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F875F6" w14:textId="77777777" w:rsidR="00A14CC4" w:rsidRPr="00874F09" w:rsidRDefault="00A90010" w:rsidP="004D700F">
      <w:pPr>
        <w:jc w:val="center"/>
        <w:rPr>
          <w:b/>
          <w:sz w:val="34"/>
          <w:szCs w:val="34"/>
          <w:lang w:val="id-ID"/>
        </w:rPr>
      </w:pPr>
      <w:r w:rsidRPr="00874F09">
        <w:rPr>
          <w:b/>
          <w:sz w:val="34"/>
          <w:szCs w:val="34"/>
          <w:lang w:val="id-ID"/>
        </w:rPr>
        <w:t>Pemanfaatan Ruang Kios dan Los Pasar</w:t>
      </w:r>
    </w:p>
    <w:p w14:paraId="0AD24206" w14:textId="77777777" w:rsidR="001A7097" w:rsidRPr="00874F09" w:rsidRDefault="00A90010" w:rsidP="004D700F">
      <w:pPr>
        <w:jc w:val="center"/>
        <w:rPr>
          <w:b/>
          <w:sz w:val="16"/>
          <w:szCs w:val="16"/>
        </w:rPr>
      </w:pPr>
      <w:r w:rsidRPr="00874F09">
        <w:rPr>
          <w:b/>
          <w:sz w:val="34"/>
          <w:szCs w:val="34"/>
          <w:lang w:val="id-ID"/>
        </w:rPr>
        <w:t>Studi Kasus Pasar Wamanggu Merauke</w:t>
      </w:r>
    </w:p>
    <w:p w14:paraId="3F3BA9FC" w14:textId="77777777" w:rsidR="001A7097" w:rsidRPr="00874F09" w:rsidRDefault="001A7097" w:rsidP="001A7097">
      <w:pPr>
        <w:jc w:val="center"/>
        <w:rPr>
          <w:b/>
        </w:rPr>
      </w:pPr>
    </w:p>
    <w:p w14:paraId="6EF4FF29" w14:textId="1F9DC9BD" w:rsidR="001A7097" w:rsidRPr="00874F09" w:rsidRDefault="00A14CC4" w:rsidP="00A14CC4">
      <w:pPr>
        <w:jc w:val="center"/>
      </w:pPr>
      <w:r w:rsidRPr="00874F09">
        <w:rPr>
          <w:lang w:val="id-ID"/>
        </w:rPr>
        <w:t>Saliki</w:t>
      </w:r>
      <w:r w:rsidR="005D1979" w:rsidRPr="005D1979">
        <w:rPr>
          <w:vertAlign w:val="superscript"/>
        </w:rPr>
        <w:t>1</w:t>
      </w:r>
      <w:r w:rsidR="00AA000F" w:rsidRPr="00874F09">
        <w:t>*</w:t>
      </w:r>
      <w:r w:rsidR="00E66723" w:rsidRPr="00874F09">
        <w:t xml:space="preserve">, </w:t>
      </w:r>
      <w:r w:rsidRPr="00874F09">
        <w:t>Triyatni Martosenjoyo</w:t>
      </w:r>
      <w:r w:rsidR="005D1979" w:rsidRPr="005D1979">
        <w:rPr>
          <w:vertAlign w:val="superscript"/>
        </w:rPr>
        <w:t>1</w:t>
      </w:r>
      <w:r w:rsidR="00E66723" w:rsidRPr="00874F09">
        <w:t xml:space="preserve">, </w:t>
      </w:r>
      <w:r w:rsidRPr="00874F09">
        <w:t>Afifah Harisah</w:t>
      </w:r>
      <w:r w:rsidR="005D1979" w:rsidRPr="005D1979">
        <w:rPr>
          <w:vertAlign w:val="superscript"/>
        </w:rPr>
        <w:t>1</w:t>
      </w:r>
    </w:p>
    <w:p w14:paraId="47EDC733" w14:textId="03512750" w:rsidR="00A14CC4" w:rsidRPr="00874F09" w:rsidRDefault="005D1979" w:rsidP="00A14CC4">
      <w:pPr>
        <w:autoSpaceDE w:val="0"/>
        <w:autoSpaceDN w:val="0"/>
        <w:adjustRightInd w:val="0"/>
        <w:jc w:val="center"/>
        <w:rPr>
          <w:rFonts w:eastAsia="Times New Roman"/>
          <w:lang w:val="id-ID" w:eastAsia="en-US"/>
        </w:rPr>
      </w:pPr>
      <w:r w:rsidRPr="005D1979">
        <w:rPr>
          <w:rFonts w:eastAsia="Times New Roman"/>
          <w:color w:val="000000"/>
          <w:vertAlign w:val="superscript"/>
          <w:lang w:eastAsia="en-US"/>
        </w:rPr>
        <w:t>1</w:t>
      </w:r>
      <w:r w:rsidR="00A14CC4" w:rsidRPr="00874F09">
        <w:rPr>
          <w:rFonts w:eastAsia="Times New Roman"/>
          <w:color w:val="000000"/>
          <w:lang w:val="id-ID" w:eastAsia="en-US"/>
        </w:rPr>
        <w:t>Departemen Teknik Arsitektur, Fakultas Teknik, Universitas Hasanuddin</w:t>
      </w:r>
    </w:p>
    <w:p w14:paraId="07FFBA62" w14:textId="30A5D022" w:rsidR="00A14CC4" w:rsidRPr="00874F09" w:rsidRDefault="00874F09" w:rsidP="00874F09">
      <w:pPr>
        <w:jc w:val="center"/>
      </w:pPr>
      <w:r w:rsidRPr="00874F09">
        <w:t>Jl. Poros Malino km.</w:t>
      </w:r>
      <w:r w:rsidR="005D1979">
        <w:t xml:space="preserve"> </w:t>
      </w:r>
      <w:r w:rsidRPr="00874F09">
        <w:t>6, Bontomarannu, Kabupaten Gowa, Sulawesi Selatan 92171</w:t>
      </w:r>
    </w:p>
    <w:p w14:paraId="789E06AF" w14:textId="77777777" w:rsidR="001A7097" w:rsidRPr="00874F09" w:rsidRDefault="00AA000F" w:rsidP="00A14CC4">
      <w:pPr>
        <w:jc w:val="center"/>
        <w:rPr>
          <w:lang w:val="id-ID"/>
        </w:rPr>
      </w:pPr>
      <w:r w:rsidRPr="00874F09">
        <w:t>*</w:t>
      </w:r>
      <w:r w:rsidR="00023B84" w:rsidRPr="00874F09">
        <w:t>Email</w:t>
      </w:r>
      <w:r w:rsidR="00E66723" w:rsidRPr="00874F09">
        <w:t xml:space="preserve">: </w:t>
      </w:r>
      <w:r w:rsidR="00A14CC4" w:rsidRPr="00874F09">
        <w:rPr>
          <w:lang w:val="id-ID"/>
        </w:rPr>
        <w:t>gondesms09@gmail.com</w:t>
      </w:r>
    </w:p>
    <w:p w14:paraId="6173538B" w14:textId="4E5524C7" w:rsidR="004F1960" w:rsidRPr="00874F09" w:rsidRDefault="004F1960" w:rsidP="00874F09">
      <w:pPr>
        <w:spacing w:before="240"/>
        <w:jc w:val="center"/>
        <w:rPr>
          <w:i/>
          <w:szCs w:val="21"/>
        </w:rPr>
      </w:pPr>
      <w:r w:rsidRPr="00874F09">
        <w:rPr>
          <w:i/>
          <w:szCs w:val="21"/>
        </w:rPr>
        <w:t xml:space="preserve">DOI: </w:t>
      </w:r>
      <w:r w:rsidR="00A02740" w:rsidRPr="00874F09">
        <w:rPr>
          <w:i/>
          <w:szCs w:val="21"/>
        </w:rPr>
        <w:t>10.25042/jpe.</w:t>
      </w:r>
      <w:r w:rsidR="005D1979">
        <w:rPr>
          <w:i/>
          <w:szCs w:val="21"/>
        </w:rPr>
        <w:t>11</w:t>
      </w:r>
      <w:r w:rsidR="00A02740" w:rsidRPr="00874F09">
        <w:rPr>
          <w:i/>
          <w:szCs w:val="21"/>
        </w:rPr>
        <w:t>201</w:t>
      </w:r>
      <w:r w:rsidR="005D1979">
        <w:rPr>
          <w:i/>
          <w:szCs w:val="21"/>
        </w:rPr>
        <w:t>9</w:t>
      </w:r>
      <w:r w:rsidR="00A02740" w:rsidRPr="00874F09">
        <w:rPr>
          <w:i/>
          <w:szCs w:val="21"/>
        </w:rPr>
        <w:t>.</w:t>
      </w:r>
      <w:r w:rsidR="005D1979">
        <w:rPr>
          <w:i/>
          <w:szCs w:val="21"/>
        </w:rPr>
        <w:t>10</w:t>
      </w:r>
    </w:p>
    <w:p w14:paraId="2058F1F6" w14:textId="77777777" w:rsidR="00B4777C" w:rsidRDefault="00B4777C" w:rsidP="00874F09">
      <w:pPr>
        <w:jc w:val="center"/>
        <w:rPr>
          <w:szCs w:val="21"/>
        </w:rPr>
      </w:pPr>
    </w:p>
    <w:p w14:paraId="0F472484" w14:textId="77777777" w:rsidR="00874F09" w:rsidRPr="00874F09" w:rsidRDefault="00874F09" w:rsidP="00874F09">
      <w:pPr>
        <w:jc w:val="center"/>
        <w:rPr>
          <w:szCs w:val="21"/>
        </w:rPr>
      </w:pPr>
    </w:p>
    <w:p w14:paraId="37508DA2" w14:textId="77777777" w:rsidR="00A90010" w:rsidRPr="00874F09" w:rsidRDefault="00A90010" w:rsidP="00A90010">
      <w:pPr>
        <w:jc w:val="center"/>
        <w:rPr>
          <w:b/>
          <w:szCs w:val="21"/>
        </w:rPr>
      </w:pPr>
      <w:r w:rsidRPr="00505E29">
        <w:rPr>
          <w:b/>
          <w:i/>
          <w:szCs w:val="21"/>
        </w:rPr>
        <w:t>Abstrak</w:t>
      </w:r>
      <w:r w:rsidRPr="00874F09">
        <w:rPr>
          <w:b/>
          <w:szCs w:val="21"/>
        </w:rPr>
        <w:t xml:space="preserve"> </w:t>
      </w:r>
    </w:p>
    <w:p w14:paraId="285643BD" w14:textId="2FDBDB9E" w:rsidR="00BA2BE2" w:rsidRDefault="00CB6B9B" w:rsidP="00874F09">
      <w:pPr>
        <w:pStyle w:val="P1"/>
        <w:spacing w:before="0" w:beforeAutospacing="0" w:after="0" w:afterAutospacing="0" w:line="240" w:lineRule="auto"/>
        <w:ind w:left="0" w:firstLine="0"/>
        <w:rPr>
          <w:rFonts w:ascii="Times New Roman" w:hAnsi="Times New Roman" w:cs="Times New Roman"/>
          <w:sz w:val="20"/>
          <w:szCs w:val="20"/>
          <w:lang w:val="id-ID"/>
        </w:rPr>
      </w:pPr>
      <w:bookmarkStart w:id="0" w:name="_Hlk39451219"/>
      <w:r w:rsidRPr="00BB6F60">
        <w:rPr>
          <w:rFonts w:ascii="Times New Roman" w:hAnsi="Times New Roman" w:cs="Times New Roman"/>
          <w:sz w:val="20"/>
          <w:szCs w:val="20"/>
          <w:lang w:val="id-ID"/>
        </w:rPr>
        <w:t>P</w:t>
      </w:r>
      <w:r w:rsidR="00BA2BE2" w:rsidRPr="00BB6F60">
        <w:rPr>
          <w:rFonts w:ascii="Times New Roman" w:hAnsi="Times New Roman" w:cs="Times New Roman"/>
          <w:sz w:val="20"/>
          <w:szCs w:val="20"/>
          <w:lang w:val="id-ID"/>
        </w:rPr>
        <w:t xml:space="preserve">ermasalahan </w:t>
      </w:r>
      <w:r w:rsidRPr="00BB6F60">
        <w:rPr>
          <w:rFonts w:ascii="Times New Roman" w:hAnsi="Times New Roman" w:cs="Times New Roman"/>
          <w:sz w:val="20"/>
          <w:szCs w:val="20"/>
          <w:lang w:val="id-ID"/>
        </w:rPr>
        <w:t xml:space="preserve">penelitian ini yakni </w:t>
      </w:r>
      <w:r w:rsidR="00740794" w:rsidRPr="00BB6F60">
        <w:rPr>
          <w:rFonts w:ascii="Times New Roman" w:hAnsi="Times New Roman" w:cs="Times New Roman"/>
          <w:sz w:val="20"/>
          <w:szCs w:val="20"/>
          <w:lang w:val="id-ID"/>
        </w:rPr>
        <w:t>perilaku pemanfaatan ruang Kios/</w:t>
      </w:r>
      <w:r w:rsidR="00BA2BE2" w:rsidRPr="00BB6F60">
        <w:rPr>
          <w:rFonts w:ascii="Times New Roman" w:hAnsi="Times New Roman" w:cs="Times New Roman"/>
          <w:sz w:val="20"/>
          <w:szCs w:val="20"/>
          <w:lang w:val="id-ID"/>
        </w:rPr>
        <w:t xml:space="preserve">Los pada Pasar Wamanggu Merauke </w:t>
      </w:r>
      <w:r w:rsidR="00A51419" w:rsidRPr="00BB6F60">
        <w:rPr>
          <w:rFonts w:ascii="Times New Roman" w:hAnsi="Times New Roman" w:cs="Times New Roman"/>
          <w:sz w:val="20"/>
          <w:szCs w:val="20"/>
          <w:lang w:val="id-ID"/>
        </w:rPr>
        <w:t>dimana ruang berjualan</w:t>
      </w:r>
      <w:r w:rsidR="00BA2BE2" w:rsidRPr="00BB6F60">
        <w:rPr>
          <w:rFonts w:ascii="Times New Roman" w:hAnsi="Times New Roman" w:cs="Times New Roman"/>
          <w:sz w:val="20"/>
          <w:szCs w:val="20"/>
          <w:lang w:val="id-ID"/>
        </w:rPr>
        <w:t xml:space="preserve"> </w:t>
      </w:r>
      <w:r w:rsidR="00B122B8" w:rsidRPr="00BB6F60">
        <w:rPr>
          <w:rFonts w:ascii="Times New Roman" w:hAnsi="Times New Roman" w:cs="Times New Roman"/>
          <w:sz w:val="20"/>
          <w:szCs w:val="20"/>
          <w:lang w:val="id-ID"/>
        </w:rPr>
        <w:t>tidak mampu mengakomodir</w:t>
      </w:r>
      <w:r w:rsidR="00BA2BE2" w:rsidRPr="00BB6F60">
        <w:rPr>
          <w:rFonts w:ascii="Times New Roman" w:hAnsi="Times New Roman" w:cs="Times New Roman"/>
          <w:sz w:val="20"/>
          <w:szCs w:val="20"/>
          <w:lang w:val="id-ID"/>
        </w:rPr>
        <w:t xml:space="preserve"> aktivitas pedagang </w:t>
      </w:r>
      <w:r w:rsidR="00A51419" w:rsidRPr="00BB6F60">
        <w:rPr>
          <w:rFonts w:ascii="Times New Roman" w:hAnsi="Times New Roman" w:cs="Times New Roman"/>
          <w:sz w:val="20"/>
          <w:szCs w:val="20"/>
          <w:lang w:val="id-ID"/>
        </w:rPr>
        <w:t>dalam</w:t>
      </w:r>
      <w:r w:rsidR="00BA2BE2" w:rsidRPr="00BB6F60">
        <w:rPr>
          <w:rFonts w:ascii="Times New Roman" w:hAnsi="Times New Roman" w:cs="Times New Roman"/>
          <w:sz w:val="20"/>
          <w:szCs w:val="20"/>
          <w:lang w:val="id-ID"/>
        </w:rPr>
        <w:t xml:space="preserve"> menata barang dagang serta melayani pembeli </w:t>
      </w:r>
      <w:r w:rsidR="00A51419" w:rsidRPr="00BB6F60">
        <w:rPr>
          <w:rFonts w:ascii="Times New Roman" w:hAnsi="Times New Roman" w:cs="Times New Roman"/>
          <w:sz w:val="20"/>
          <w:szCs w:val="20"/>
          <w:lang w:val="id-ID"/>
        </w:rPr>
        <w:t xml:space="preserve">dan </w:t>
      </w:r>
      <w:r w:rsidR="00BA2BE2" w:rsidRPr="00BB6F60">
        <w:rPr>
          <w:rFonts w:ascii="Times New Roman" w:hAnsi="Times New Roman" w:cs="Times New Roman"/>
          <w:sz w:val="20"/>
          <w:szCs w:val="20"/>
          <w:lang w:val="id-ID"/>
        </w:rPr>
        <w:t xml:space="preserve">ruang sirkulasi </w:t>
      </w:r>
      <w:r w:rsidR="00A51419" w:rsidRPr="00BB6F60">
        <w:rPr>
          <w:rFonts w:ascii="Times New Roman" w:hAnsi="Times New Roman" w:cs="Times New Roman"/>
          <w:sz w:val="20"/>
          <w:szCs w:val="20"/>
          <w:lang w:val="id-ID"/>
        </w:rPr>
        <w:t>yang</w:t>
      </w:r>
      <w:r w:rsidR="00BA2BE2" w:rsidRPr="00BB6F60">
        <w:rPr>
          <w:rFonts w:ascii="Times New Roman" w:hAnsi="Times New Roman" w:cs="Times New Roman"/>
          <w:sz w:val="20"/>
          <w:szCs w:val="20"/>
          <w:lang w:val="id-ID"/>
        </w:rPr>
        <w:t xml:space="preserve"> sempit. </w:t>
      </w:r>
      <w:r w:rsidR="00B122B8" w:rsidRPr="00BB6F60">
        <w:rPr>
          <w:rFonts w:ascii="Times New Roman" w:hAnsi="Times New Roman" w:cs="Times New Roman"/>
          <w:sz w:val="20"/>
          <w:szCs w:val="20"/>
          <w:lang w:val="id-ID"/>
        </w:rPr>
        <w:t>Oleh karena itu</w:t>
      </w:r>
      <w:r w:rsidR="00BA2BE2" w:rsidRPr="00BB6F60">
        <w:rPr>
          <w:rFonts w:ascii="Times New Roman" w:hAnsi="Times New Roman" w:cs="Times New Roman"/>
          <w:sz w:val="20"/>
          <w:szCs w:val="20"/>
          <w:lang w:val="id-ID"/>
        </w:rPr>
        <w:t xml:space="preserve"> pedagang </w:t>
      </w:r>
      <w:r w:rsidR="003E6D94" w:rsidRPr="00BB6F60">
        <w:rPr>
          <w:rFonts w:ascii="Times New Roman" w:hAnsi="Times New Roman" w:cs="Times New Roman"/>
          <w:sz w:val="20"/>
          <w:szCs w:val="20"/>
          <w:lang w:val="id-ID"/>
        </w:rPr>
        <w:t>menggunakan</w:t>
      </w:r>
      <w:r w:rsidR="00BA2BE2" w:rsidRPr="00BB6F60">
        <w:rPr>
          <w:rFonts w:ascii="Times New Roman" w:hAnsi="Times New Roman" w:cs="Times New Roman"/>
          <w:sz w:val="20"/>
          <w:szCs w:val="20"/>
          <w:lang w:val="id-ID"/>
        </w:rPr>
        <w:t xml:space="preserve"> selasar yang dinilai lebih memenuhi aktivitas berjualan. Tujuan dari penelitian ini untuk </w:t>
      </w:r>
      <w:r w:rsidR="00D97C24" w:rsidRPr="00BB6F60">
        <w:rPr>
          <w:rFonts w:ascii="Times New Roman" w:hAnsi="Times New Roman" w:cs="Times New Roman"/>
          <w:sz w:val="20"/>
          <w:szCs w:val="20"/>
          <w:lang w:val="id-ID"/>
        </w:rPr>
        <w:t>mendapatkan gambaran</w:t>
      </w:r>
      <w:r w:rsidR="00BA2BE2" w:rsidRPr="00BB6F60">
        <w:rPr>
          <w:rFonts w:ascii="Times New Roman" w:hAnsi="Times New Roman" w:cs="Times New Roman"/>
          <w:sz w:val="20"/>
          <w:szCs w:val="20"/>
          <w:lang w:val="id-ID"/>
        </w:rPr>
        <w:t>, pola perilaku pedagang Kios/Los dalam melakukan aktivitas jual beli, pola pemanfaatan ruang Kios/Los yang di lakukan oleh pedagang dalam berjualan, mengetahui dimen</w:t>
      </w:r>
      <w:r w:rsidR="003E6D94" w:rsidRPr="00BB6F60">
        <w:rPr>
          <w:rFonts w:ascii="Times New Roman" w:hAnsi="Times New Roman" w:cs="Times New Roman"/>
          <w:sz w:val="20"/>
          <w:szCs w:val="20"/>
          <w:lang w:val="id-ID"/>
        </w:rPr>
        <w:t>si dan penataan perabot yang di</w:t>
      </w:r>
      <w:r w:rsidR="00BA2BE2" w:rsidRPr="00BB6F60">
        <w:rPr>
          <w:rFonts w:ascii="Times New Roman" w:hAnsi="Times New Roman" w:cs="Times New Roman"/>
          <w:sz w:val="20"/>
          <w:szCs w:val="20"/>
          <w:lang w:val="id-ID"/>
        </w:rPr>
        <w:t>gunakan pedagang dalam pemanfaatan kios/los sehingga berpengaruh terh</w:t>
      </w:r>
      <w:r w:rsidR="00EA629B" w:rsidRPr="00BB6F60">
        <w:rPr>
          <w:rFonts w:ascii="Times New Roman" w:hAnsi="Times New Roman" w:cs="Times New Roman"/>
          <w:sz w:val="20"/>
          <w:szCs w:val="20"/>
          <w:lang w:val="id-ID"/>
        </w:rPr>
        <w:t xml:space="preserve">adap ruang aktivitas jual beli. </w:t>
      </w:r>
      <w:r w:rsidR="00BB6F60" w:rsidRPr="00BB6F60">
        <w:rPr>
          <w:rFonts w:ascii="Times New Roman" w:hAnsi="Times New Roman" w:cs="Times New Roman"/>
          <w:sz w:val="20"/>
          <w:szCs w:val="20"/>
          <w:lang w:val="id-ID"/>
        </w:rPr>
        <w:t xml:space="preserve"> </w:t>
      </w:r>
      <w:r w:rsidR="00EA629B" w:rsidRPr="00BB6F60">
        <w:rPr>
          <w:rFonts w:ascii="Times New Roman" w:hAnsi="Times New Roman" w:cs="Times New Roman"/>
          <w:sz w:val="20"/>
          <w:szCs w:val="20"/>
          <w:lang w:val="id-ID"/>
        </w:rPr>
        <w:t>P</w:t>
      </w:r>
      <w:r w:rsidR="00BA2BE2" w:rsidRPr="00BB6F60">
        <w:rPr>
          <w:rFonts w:ascii="Times New Roman" w:hAnsi="Times New Roman" w:cs="Times New Roman"/>
          <w:sz w:val="20"/>
          <w:szCs w:val="20"/>
          <w:lang w:val="id-ID"/>
        </w:rPr>
        <w:t>enelitian menggunakan pendekatan kualitatif dengan metode studi kasus</w:t>
      </w:r>
      <w:r w:rsidR="003E6D94" w:rsidRPr="00BB6F60">
        <w:rPr>
          <w:rFonts w:ascii="Times New Roman" w:hAnsi="Times New Roman" w:cs="Times New Roman"/>
          <w:sz w:val="20"/>
          <w:szCs w:val="20"/>
          <w:lang w:val="id-ID"/>
        </w:rPr>
        <w:t xml:space="preserve"> serta</w:t>
      </w:r>
      <w:r w:rsidR="00BA2BE2" w:rsidRPr="00BB6F60">
        <w:rPr>
          <w:rFonts w:ascii="Times New Roman" w:hAnsi="Times New Roman" w:cs="Times New Roman"/>
          <w:sz w:val="20"/>
          <w:szCs w:val="20"/>
          <w:lang w:val="id-ID"/>
        </w:rPr>
        <w:t xml:space="preserve"> s</w:t>
      </w:r>
      <w:r w:rsidR="00BA2BE2" w:rsidRPr="00BB6F60">
        <w:rPr>
          <w:rFonts w:ascii="Times New Roman" w:hAnsi="Times New Roman" w:cs="Times New Roman"/>
          <w:sz w:val="20"/>
          <w:szCs w:val="20"/>
        </w:rPr>
        <w:t xml:space="preserve">ampling </w:t>
      </w:r>
      <w:r w:rsidR="00BA2BE2" w:rsidRPr="00BB6F60">
        <w:rPr>
          <w:rFonts w:ascii="Times New Roman" w:hAnsi="Times New Roman" w:cs="Times New Roman"/>
          <w:sz w:val="20"/>
          <w:szCs w:val="20"/>
          <w:lang w:val="id-ID"/>
        </w:rPr>
        <w:t>p</w:t>
      </w:r>
      <w:r w:rsidR="00BA2BE2" w:rsidRPr="00BB6F60">
        <w:rPr>
          <w:rFonts w:ascii="Times New Roman" w:hAnsi="Times New Roman" w:cs="Times New Roman"/>
          <w:sz w:val="20"/>
          <w:szCs w:val="20"/>
        </w:rPr>
        <w:t>urposive</w:t>
      </w:r>
      <w:r w:rsidR="00BA2BE2" w:rsidRPr="00BB6F60">
        <w:rPr>
          <w:rFonts w:ascii="Times New Roman" w:hAnsi="Times New Roman" w:cs="Times New Roman"/>
          <w:sz w:val="20"/>
          <w:szCs w:val="20"/>
          <w:lang w:val="id-ID"/>
        </w:rPr>
        <w:t xml:space="preserve"> </w:t>
      </w:r>
      <w:r w:rsidR="00163079" w:rsidRPr="00BB6F60">
        <w:rPr>
          <w:rFonts w:ascii="Times New Roman" w:hAnsi="Times New Roman" w:cs="Times New Roman"/>
          <w:sz w:val="20"/>
          <w:szCs w:val="20"/>
          <w:lang w:val="id-ID"/>
        </w:rPr>
        <w:t>dengan</w:t>
      </w:r>
      <w:r w:rsidR="00BA2BE2" w:rsidRPr="00BB6F60">
        <w:rPr>
          <w:rFonts w:ascii="Times New Roman" w:hAnsi="Times New Roman" w:cs="Times New Roman"/>
          <w:sz w:val="20"/>
          <w:szCs w:val="20"/>
          <w:lang w:val="id-ID"/>
        </w:rPr>
        <w:t xml:space="preserve"> informan 10 </w:t>
      </w:r>
      <w:r w:rsidR="003E6D94" w:rsidRPr="00BB6F60">
        <w:rPr>
          <w:rFonts w:ascii="Times New Roman" w:hAnsi="Times New Roman" w:cs="Times New Roman"/>
          <w:sz w:val="20"/>
          <w:szCs w:val="20"/>
          <w:lang w:val="id-ID"/>
        </w:rPr>
        <w:t xml:space="preserve">pada </w:t>
      </w:r>
      <w:r w:rsidR="00BA2BE2" w:rsidRPr="00BB6F60">
        <w:rPr>
          <w:rFonts w:ascii="Times New Roman" w:hAnsi="Times New Roman" w:cs="Times New Roman"/>
          <w:sz w:val="20"/>
          <w:szCs w:val="20"/>
          <w:lang w:val="id-ID"/>
        </w:rPr>
        <w:t xml:space="preserve">los bumbu dapur, 5 </w:t>
      </w:r>
      <w:r w:rsidR="003E6D94" w:rsidRPr="00BB6F60">
        <w:rPr>
          <w:rFonts w:ascii="Times New Roman" w:hAnsi="Times New Roman" w:cs="Times New Roman"/>
          <w:sz w:val="20"/>
          <w:szCs w:val="20"/>
          <w:lang w:val="id-ID"/>
        </w:rPr>
        <w:t>pada</w:t>
      </w:r>
      <w:r w:rsidR="00163079" w:rsidRPr="00BB6F60">
        <w:rPr>
          <w:rFonts w:ascii="Times New Roman" w:hAnsi="Times New Roman" w:cs="Times New Roman"/>
          <w:sz w:val="20"/>
          <w:szCs w:val="20"/>
          <w:lang w:val="id-ID"/>
        </w:rPr>
        <w:t xml:space="preserve"> los sayur, </w:t>
      </w:r>
      <w:r w:rsidR="00874F09" w:rsidRPr="00BB6F60">
        <w:rPr>
          <w:rFonts w:ascii="Times New Roman" w:hAnsi="Times New Roman" w:cs="Times New Roman"/>
          <w:sz w:val="20"/>
          <w:szCs w:val="20"/>
          <w:lang w:val="id-ID"/>
        </w:rPr>
        <w:t>los buah serta 6</w:t>
      </w:r>
      <w:r w:rsidR="00BA2BE2" w:rsidRPr="00BB6F60">
        <w:rPr>
          <w:rFonts w:ascii="Times New Roman" w:hAnsi="Times New Roman" w:cs="Times New Roman"/>
          <w:sz w:val="20"/>
          <w:szCs w:val="20"/>
          <w:lang w:val="id-ID"/>
        </w:rPr>
        <w:t xml:space="preserve"> </w:t>
      </w:r>
      <w:r w:rsidR="003E6D94" w:rsidRPr="00BB6F60">
        <w:rPr>
          <w:rFonts w:ascii="Times New Roman" w:hAnsi="Times New Roman" w:cs="Times New Roman"/>
          <w:sz w:val="20"/>
          <w:szCs w:val="20"/>
          <w:lang w:val="id-ID"/>
        </w:rPr>
        <w:t>pada</w:t>
      </w:r>
      <w:r w:rsidR="00BA2BE2" w:rsidRPr="00BB6F60">
        <w:rPr>
          <w:rFonts w:ascii="Times New Roman" w:hAnsi="Times New Roman" w:cs="Times New Roman"/>
          <w:sz w:val="20"/>
          <w:szCs w:val="20"/>
          <w:lang w:val="id-ID"/>
        </w:rPr>
        <w:t xml:space="preserve"> kios pakaian, obyek penelitian yaitu ruang berjualan kios/los </w:t>
      </w:r>
      <w:r w:rsidR="00EA629B" w:rsidRPr="00BB6F60">
        <w:rPr>
          <w:rFonts w:ascii="Times New Roman" w:hAnsi="Times New Roman" w:cs="Times New Roman"/>
          <w:sz w:val="20"/>
          <w:szCs w:val="20"/>
          <w:lang w:val="id-ID"/>
        </w:rPr>
        <w:t>dan</w:t>
      </w:r>
      <w:r w:rsidR="00BA2BE2" w:rsidRPr="00BB6F60">
        <w:rPr>
          <w:rFonts w:ascii="Times New Roman" w:hAnsi="Times New Roman" w:cs="Times New Roman"/>
          <w:sz w:val="20"/>
          <w:szCs w:val="20"/>
          <w:lang w:val="id-ID"/>
        </w:rPr>
        <w:t xml:space="preserve"> subyek </w:t>
      </w:r>
      <w:r w:rsidR="003E6D94" w:rsidRPr="00BB6F60">
        <w:rPr>
          <w:rFonts w:ascii="Times New Roman" w:hAnsi="Times New Roman" w:cs="Times New Roman"/>
          <w:sz w:val="20"/>
          <w:szCs w:val="20"/>
          <w:lang w:val="id-ID"/>
        </w:rPr>
        <w:t>adalah</w:t>
      </w:r>
      <w:r w:rsidR="00BA2BE2" w:rsidRPr="00BB6F60">
        <w:rPr>
          <w:rFonts w:ascii="Times New Roman" w:hAnsi="Times New Roman" w:cs="Times New Roman"/>
          <w:sz w:val="20"/>
          <w:szCs w:val="20"/>
          <w:lang w:val="id-ID"/>
        </w:rPr>
        <w:t xml:space="preserve"> pedagang kios/los. Lokasi penelitian di Pasar Wamanggu Merauke </w:t>
      </w:r>
      <w:r w:rsidRPr="00BB6F60">
        <w:rPr>
          <w:rFonts w:ascii="Times New Roman" w:hAnsi="Times New Roman" w:cs="Times New Roman"/>
          <w:sz w:val="20"/>
          <w:szCs w:val="20"/>
          <w:lang w:val="id-ID"/>
        </w:rPr>
        <w:t>dengan waktu</w:t>
      </w:r>
      <w:r w:rsidR="00BA2BE2" w:rsidRPr="00BB6F60">
        <w:rPr>
          <w:rFonts w:ascii="Times New Roman" w:hAnsi="Times New Roman" w:cs="Times New Roman"/>
          <w:sz w:val="20"/>
          <w:szCs w:val="20"/>
          <w:lang w:val="id-ID"/>
        </w:rPr>
        <w:t xml:space="preserve"> 5 bulan. </w:t>
      </w:r>
      <w:r w:rsidR="003E6D94" w:rsidRPr="00BB6F60">
        <w:rPr>
          <w:rFonts w:ascii="Times New Roman" w:hAnsi="Times New Roman" w:cs="Times New Roman"/>
          <w:sz w:val="20"/>
          <w:szCs w:val="20"/>
          <w:lang w:val="id-ID"/>
        </w:rPr>
        <w:t>Hasil penelitian didapat</w:t>
      </w:r>
      <w:r w:rsidR="00BA2BE2" w:rsidRPr="00BB6F60">
        <w:rPr>
          <w:rFonts w:ascii="Times New Roman" w:hAnsi="Times New Roman" w:cs="Times New Roman"/>
          <w:sz w:val="20"/>
          <w:szCs w:val="20"/>
        </w:rPr>
        <w:t xml:space="preserve"> bahwa perilaku</w:t>
      </w:r>
      <w:r w:rsidR="00BA2BE2" w:rsidRPr="00BB6F60">
        <w:rPr>
          <w:rFonts w:ascii="Times New Roman" w:hAnsi="Times New Roman" w:cs="Times New Roman"/>
          <w:sz w:val="20"/>
          <w:szCs w:val="20"/>
          <w:lang w:val="id-ID"/>
        </w:rPr>
        <w:t xml:space="preserve"> pola perilaku</w:t>
      </w:r>
      <w:r w:rsidR="00BA2BE2" w:rsidRPr="00BB6F60">
        <w:rPr>
          <w:rFonts w:ascii="Times New Roman" w:hAnsi="Times New Roman" w:cs="Times New Roman"/>
          <w:sz w:val="20"/>
          <w:szCs w:val="20"/>
        </w:rPr>
        <w:t xml:space="preserve"> cenderung </w:t>
      </w:r>
      <w:r w:rsidR="00163079" w:rsidRPr="00BB6F60">
        <w:rPr>
          <w:rFonts w:ascii="Times New Roman" w:hAnsi="Times New Roman" w:cs="Times New Roman"/>
          <w:sz w:val="20"/>
          <w:szCs w:val="20"/>
          <w:lang w:val="id-ID"/>
        </w:rPr>
        <w:t>pada</w:t>
      </w:r>
      <w:r w:rsidR="00BA2BE2" w:rsidRPr="00BB6F60">
        <w:rPr>
          <w:rFonts w:ascii="Times New Roman" w:hAnsi="Times New Roman" w:cs="Times New Roman"/>
          <w:sz w:val="20"/>
          <w:szCs w:val="20"/>
        </w:rPr>
        <w:t xml:space="preserve"> pengakraban </w:t>
      </w:r>
      <w:r w:rsidR="00BA2BE2" w:rsidRPr="00BB6F60">
        <w:rPr>
          <w:rFonts w:ascii="Times New Roman" w:hAnsi="Times New Roman" w:cs="Times New Roman"/>
          <w:sz w:val="20"/>
          <w:szCs w:val="20"/>
          <w:lang w:val="id-ID"/>
        </w:rPr>
        <w:t xml:space="preserve">antara </w:t>
      </w:r>
      <w:r w:rsidR="00BA2BE2" w:rsidRPr="00BB6F60">
        <w:rPr>
          <w:rFonts w:ascii="Times New Roman" w:hAnsi="Times New Roman" w:cs="Times New Roman"/>
          <w:sz w:val="20"/>
          <w:szCs w:val="20"/>
        </w:rPr>
        <w:t>penjual dan pembeli, seperti teguran, obrolan, dan berkumpul.</w:t>
      </w:r>
      <w:r w:rsidR="00BA2BE2" w:rsidRPr="00BB6F60">
        <w:rPr>
          <w:rFonts w:ascii="Times New Roman" w:hAnsi="Times New Roman" w:cs="Times New Roman"/>
          <w:sz w:val="20"/>
          <w:szCs w:val="20"/>
          <w:lang w:val="id-ID"/>
        </w:rPr>
        <w:t xml:space="preserve"> Perilaku pemanfatan ruang </w:t>
      </w:r>
      <w:r w:rsidR="003E6D94" w:rsidRPr="00BB6F60">
        <w:rPr>
          <w:rFonts w:ascii="Times New Roman" w:hAnsi="Times New Roman" w:cs="Times New Roman"/>
          <w:sz w:val="20"/>
          <w:szCs w:val="20"/>
          <w:lang w:val="id-ID"/>
        </w:rPr>
        <w:t>menggunakan</w:t>
      </w:r>
      <w:r w:rsidR="00BA2BE2" w:rsidRPr="00BB6F60">
        <w:rPr>
          <w:rFonts w:ascii="Times New Roman" w:hAnsi="Times New Roman" w:cs="Times New Roman"/>
          <w:sz w:val="20"/>
          <w:szCs w:val="20"/>
          <w:lang w:val="id-ID"/>
        </w:rPr>
        <w:t xml:space="preserve"> selasar </w:t>
      </w:r>
      <w:r w:rsidR="003E6D94" w:rsidRPr="00BB6F60">
        <w:rPr>
          <w:rFonts w:ascii="Times New Roman" w:hAnsi="Times New Roman" w:cs="Times New Roman"/>
          <w:sz w:val="20"/>
          <w:szCs w:val="20"/>
          <w:lang w:val="id-ID"/>
        </w:rPr>
        <w:t xml:space="preserve">untuk </w:t>
      </w:r>
      <w:r w:rsidR="00BA2BE2" w:rsidRPr="00BB6F60">
        <w:rPr>
          <w:rFonts w:ascii="Times New Roman" w:hAnsi="Times New Roman" w:cs="Times New Roman"/>
          <w:sz w:val="20"/>
          <w:szCs w:val="20"/>
          <w:lang w:val="id-ID"/>
        </w:rPr>
        <w:t xml:space="preserve">berjualan baik dengan menata seluruh </w:t>
      </w:r>
      <w:r w:rsidR="00C67384" w:rsidRPr="00BB6F60">
        <w:rPr>
          <w:rFonts w:ascii="Times New Roman" w:hAnsi="Times New Roman" w:cs="Times New Roman"/>
          <w:sz w:val="20"/>
          <w:szCs w:val="20"/>
          <w:lang w:val="id-ID"/>
        </w:rPr>
        <w:t xml:space="preserve">atau sebagian </w:t>
      </w:r>
      <w:r w:rsidR="00BA2BE2" w:rsidRPr="00BB6F60">
        <w:rPr>
          <w:rFonts w:ascii="Times New Roman" w:hAnsi="Times New Roman" w:cs="Times New Roman"/>
          <w:sz w:val="20"/>
          <w:szCs w:val="20"/>
          <w:lang w:val="id-ID"/>
        </w:rPr>
        <w:t xml:space="preserve">barang pada selasar. </w:t>
      </w:r>
      <w:r w:rsidR="00740794" w:rsidRPr="00BB6F60">
        <w:rPr>
          <w:rFonts w:ascii="Times New Roman" w:hAnsi="Times New Roman" w:cs="Times New Roman"/>
          <w:sz w:val="20"/>
          <w:szCs w:val="20"/>
          <w:lang w:val="id-ID"/>
        </w:rPr>
        <w:t xml:space="preserve">Ukuran ruang berjualan yang ideal </w:t>
      </w:r>
      <w:r w:rsidR="00B122B8" w:rsidRPr="00BB6F60">
        <w:rPr>
          <w:rFonts w:ascii="Times New Roman" w:hAnsi="Times New Roman" w:cs="Times New Roman"/>
          <w:sz w:val="20"/>
          <w:szCs w:val="20"/>
          <w:lang w:val="id-ID"/>
        </w:rPr>
        <w:t xml:space="preserve">pada los bumbu dapur, </w:t>
      </w:r>
      <w:r w:rsidR="00BA2BE2" w:rsidRPr="00BB6F60">
        <w:rPr>
          <w:rFonts w:ascii="Times New Roman" w:hAnsi="Times New Roman" w:cs="Times New Roman"/>
          <w:sz w:val="20"/>
          <w:szCs w:val="20"/>
          <w:lang w:val="id-ID"/>
        </w:rPr>
        <w:t>los sayur</w:t>
      </w:r>
      <w:r w:rsidR="00163079" w:rsidRPr="00BB6F60">
        <w:rPr>
          <w:rFonts w:ascii="Times New Roman" w:hAnsi="Times New Roman" w:cs="Times New Roman"/>
          <w:sz w:val="20"/>
          <w:szCs w:val="20"/>
          <w:lang w:val="id-ID"/>
        </w:rPr>
        <w:t xml:space="preserve">, </w:t>
      </w:r>
      <w:r w:rsidR="00BA2BE2" w:rsidRPr="00BB6F60">
        <w:rPr>
          <w:rFonts w:ascii="Times New Roman" w:hAnsi="Times New Roman" w:cs="Times New Roman"/>
          <w:sz w:val="20"/>
          <w:szCs w:val="20"/>
          <w:lang w:val="id-ID"/>
        </w:rPr>
        <w:t xml:space="preserve">los buah adalah </w:t>
      </w:r>
      <w:r w:rsidR="00740794" w:rsidRPr="00BB6F60">
        <w:rPr>
          <w:rFonts w:ascii="Times New Roman" w:hAnsi="Times New Roman" w:cs="Times New Roman"/>
          <w:sz w:val="20"/>
          <w:szCs w:val="20"/>
          <w:lang w:val="id-ID"/>
        </w:rPr>
        <w:t xml:space="preserve">250 cm x 300 cm dengan </w:t>
      </w:r>
      <w:r w:rsidR="00BA2BE2" w:rsidRPr="00BB6F60">
        <w:rPr>
          <w:rFonts w:ascii="Times New Roman" w:hAnsi="Times New Roman" w:cs="Times New Roman"/>
          <w:sz w:val="20"/>
          <w:szCs w:val="20"/>
          <w:lang w:val="id-ID"/>
        </w:rPr>
        <w:t>jenis</w:t>
      </w:r>
      <w:r w:rsidR="00740794" w:rsidRPr="00BB6F60">
        <w:rPr>
          <w:rFonts w:ascii="Times New Roman" w:hAnsi="Times New Roman" w:cs="Times New Roman"/>
          <w:sz w:val="20"/>
          <w:szCs w:val="20"/>
          <w:lang w:val="id-ID"/>
        </w:rPr>
        <w:t xml:space="preserve"> perabot</w:t>
      </w:r>
      <w:r w:rsidR="00BA2BE2" w:rsidRPr="00BB6F60">
        <w:rPr>
          <w:rFonts w:ascii="Times New Roman" w:hAnsi="Times New Roman" w:cs="Times New Roman"/>
          <w:sz w:val="20"/>
          <w:szCs w:val="20"/>
          <w:lang w:val="id-ID"/>
        </w:rPr>
        <w:t xml:space="preserve"> </w:t>
      </w:r>
      <w:r w:rsidR="00BA2BE2" w:rsidRPr="00BB6F60">
        <w:rPr>
          <w:rFonts w:ascii="Times New Roman" w:hAnsi="Times New Roman" w:cs="Times New Roman"/>
          <w:i/>
          <w:sz w:val="20"/>
          <w:szCs w:val="20"/>
          <w:lang w:val="id-ID"/>
        </w:rPr>
        <w:t>Case Fixture</w:t>
      </w:r>
      <w:r w:rsidR="00B122B8" w:rsidRPr="00BB6F60">
        <w:rPr>
          <w:rFonts w:ascii="Times New Roman" w:hAnsi="Times New Roman" w:cs="Times New Roman"/>
          <w:i/>
          <w:sz w:val="20"/>
          <w:szCs w:val="20"/>
          <w:lang w:val="id-ID"/>
        </w:rPr>
        <w:t xml:space="preserve"> </w:t>
      </w:r>
      <w:r w:rsidR="00B122B8" w:rsidRPr="00BB6F60">
        <w:rPr>
          <w:rFonts w:ascii="Times New Roman" w:hAnsi="Times New Roman" w:cs="Times New Roman"/>
          <w:sz w:val="20"/>
          <w:szCs w:val="20"/>
          <w:lang w:val="id-ID"/>
        </w:rPr>
        <w:t>atau</w:t>
      </w:r>
      <w:r w:rsidR="00740794" w:rsidRPr="00BB6F60">
        <w:rPr>
          <w:rFonts w:ascii="Times New Roman" w:hAnsi="Times New Roman" w:cs="Times New Roman"/>
          <w:sz w:val="20"/>
          <w:szCs w:val="20"/>
          <w:lang w:val="id-ID"/>
        </w:rPr>
        <w:t xml:space="preserve"> rak terbuka dengan ukuran </w:t>
      </w:r>
      <w:r w:rsidR="00BA2BE2" w:rsidRPr="00BB6F60">
        <w:rPr>
          <w:rFonts w:ascii="Times New Roman" w:hAnsi="Times New Roman" w:cs="Times New Roman"/>
          <w:sz w:val="20"/>
          <w:szCs w:val="20"/>
          <w:lang w:val="id-ID"/>
        </w:rPr>
        <w:t xml:space="preserve">250 cm x 150 cm x 100 cm </w:t>
      </w:r>
      <w:r w:rsidR="00163079" w:rsidRPr="00BB6F60">
        <w:rPr>
          <w:rFonts w:ascii="Times New Roman" w:hAnsi="Times New Roman" w:cs="Times New Roman"/>
          <w:sz w:val="20"/>
          <w:szCs w:val="20"/>
          <w:lang w:val="id-ID"/>
        </w:rPr>
        <w:t>dan</w:t>
      </w:r>
      <w:r w:rsidR="00BA2BE2" w:rsidRPr="00BB6F60">
        <w:rPr>
          <w:rFonts w:ascii="Times New Roman" w:hAnsi="Times New Roman" w:cs="Times New Roman"/>
          <w:sz w:val="20"/>
          <w:szCs w:val="20"/>
          <w:lang w:val="id-ID"/>
        </w:rPr>
        <w:t xml:space="preserve"> pola sirkulasi </w:t>
      </w:r>
      <w:r w:rsidR="00163079" w:rsidRPr="00BB6F60">
        <w:rPr>
          <w:rFonts w:ascii="Times New Roman" w:hAnsi="Times New Roman" w:cs="Times New Roman"/>
          <w:sz w:val="20"/>
          <w:szCs w:val="20"/>
          <w:lang w:val="id-ID"/>
        </w:rPr>
        <w:t xml:space="preserve">bentuk </w:t>
      </w:r>
      <w:r w:rsidR="00BA2BE2" w:rsidRPr="00BB6F60">
        <w:rPr>
          <w:rFonts w:ascii="Times New Roman" w:hAnsi="Times New Roman" w:cs="Times New Roman"/>
          <w:sz w:val="20"/>
          <w:szCs w:val="20"/>
          <w:lang w:val="id-ID"/>
        </w:rPr>
        <w:t>L</w:t>
      </w:r>
      <w:r w:rsidR="00163079" w:rsidRPr="00BB6F60">
        <w:rPr>
          <w:rFonts w:ascii="Times New Roman" w:hAnsi="Times New Roman" w:cs="Times New Roman"/>
          <w:sz w:val="20"/>
          <w:szCs w:val="20"/>
          <w:lang w:val="id-ID"/>
        </w:rPr>
        <w:t xml:space="preserve"> pada </w:t>
      </w:r>
      <w:r w:rsidR="00740794" w:rsidRPr="00BB6F60">
        <w:rPr>
          <w:rFonts w:ascii="Times New Roman" w:hAnsi="Times New Roman" w:cs="Times New Roman"/>
          <w:sz w:val="20"/>
          <w:szCs w:val="20"/>
          <w:lang w:val="id-ID"/>
        </w:rPr>
        <w:t xml:space="preserve">los bumbu dapur dan pola sirkulasi </w:t>
      </w:r>
      <w:r w:rsidR="00163079" w:rsidRPr="00BB6F60">
        <w:rPr>
          <w:rFonts w:ascii="Times New Roman" w:hAnsi="Times New Roman" w:cs="Times New Roman"/>
          <w:sz w:val="20"/>
          <w:szCs w:val="20"/>
          <w:lang w:val="id-ID"/>
        </w:rPr>
        <w:t>bentuk</w:t>
      </w:r>
      <w:r w:rsidR="00740794" w:rsidRPr="00BB6F60">
        <w:rPr>
          <w:rFonts w:ascii="Times New Roman" w:hAnsi="Times New Roman" w:cs="Times New Roman"/>
          <w:sz w:val="20"/>
          <w:szCs w:val="20"/>
          <w:lang w:val="id-ID"/>
        </w:rPr>
        <w:t xml:space="preserve"> Linier </w:t>
      </w:r>
      <w:r w:rsidR="00272014" w:rsidRPr="00BB6F60">
        <w:rPr>
          <w:rFonts w:ascii="Times New Roman" w:hAnsi="Times New Roman" w:cs="Times New Roman"/>
          <w:sz w:val="20"/>
          <w:szCs w:val="20"/>
          <w:lang w:val="id-ID"/>
        </w:rPr>
        <w:t>pada</w:t>
      </w:r>
      <w:r w:rsidR="00163079" w:rsidRPr="00BB6F60">
        <w:rPr>
          <w:rFonts w:ascii="Times New Roman" w:hAnsi="Times New Roman" w:cs="Times New Roman"/>
          <w:sz w:val="20"/>
          <w:szCs w:val="20"/>
          <w:lang w:val="id-ID"/>
        </w:rPr>
        <w:t xml:space="preserve"> los sayur, </w:t>
      </w:r>
      <w:r w:rsidR="00BA2BE2" w:rsidRPr="00BB6F60">
        <w:rPr>
          <w:rFonts w:ascii="Times New Roman" w:hAnsi="Times New Roman" w:cs="Times New Roman"/>
          <w:sz w:val="20"/>
          <w:szCs w:val="20"/>
          <w:lang w:val="id-ID"/>
        </w:rPr>
        <w:t>los buah</w:t>
      </w:r>
      <w:r w:rsidR="00740794" w:rsidRPr="00BB6F60">
        <w:rPr>
          <w:rFonts w:ascii="Times New Roman" w:hAnsi="Times New Roman" w:cs="Times New Roman"/>
          <w:sz w:val="20"/>
          <w:szCs w:val="20"/>
          <w:lang w:val="id-ID"/>
        </w:rPr>
        <w:t xml:space="preserve"> dengan</w:t>
      </w:r>
      <w:r w:rsidR="00BA2BE2" w:rsidRPr="00BB6F60">
        <w:rPr>
          <w:rFonts w:ascii="Times New Roman" w:hAnsi="Times New Roman" w:cs="Times New Roman"/>
          <w:sz w:val="20"/>
          <w:szCs w:val="20"/>
          <w:lang w:val="id-ID"/>
        </w:rPr>
        <w:t xml:space="preserve"> </w:t>
      </w:r>
      <w:r w:rsidR="00740794" w:rsidRPr="00BB6F60">
        <w:rPr>
          <w:rFonts w:ascii="Times New Roman" w:hAnsi="Times New Roman" w:cs="Times New Roman"/>
          <w:sz w:val="20"/>
          <w:szCs w:val="20"/>
          <w:lang w:val="id-ID"/>
        </w:rPr>
        <w:t xml:space="preserve">ukuran </w:t>
      </w:r>
      <w:r w:rsidR="00163079" w:rsidRPr="00BB6F60">
        <w:rPr>
          <w:rFonts w:ascii="Times New Roman" w:hAnsi="Times New Roman" w:cs="Times New Roman"/>
          <w:sz w:val="20"/>
          <w:szCs w:val="20"/>
          <w:lang w:val="id-ID"/>
        </w:rPr>
        <w:t>area</w:t>
      </w:r>
      <w:r w:rsidR="00BA2BE2" w:rsidRPr="00BB6F60">
        <w:rPr>
          <w:rFonts w:ascii="Times New Roman" w:hAnsi="Times New Roman" w:cs="Times New Roman"/>
          <w:sz w:val="20"/>
          <w:szCs w:val="20"/>
          <w:lang w:val="id-ID"/>
        </w:rPr>
        <w:t xml:space="preserve"> sirkulasi sebesar </w:t>
      </w:r>
      <w:r w:rsidR="00272014" w:rsidRPr="00BB6F60">
        <w:rPr>
          <w:rFonts w:ascii="Times New Roman" w:hAnsi="Times New Roman" w:cs="Times New Roman"/>
          <w:sz w:val="20"/>
          <w:szCs w:val="20"/>
          <w:lang w:val="id-ID"/>
        </w:rPr>
        <w:t>50 cm-</w:t>
      </w:r>
      <w:r w:rsidR="00BA2BE2" w:rsidRPr="00BB6F60">
        <w:rPr>
          <w:rFonts w:ascii="Times New Roman" w:hAnsi="Times New Roman" w:cs="Times New Roman"/>
          <w:sz w:val="20"/>
          <w:szCs w:val="20"/>
          <w:lang w:val="id-ID"/>
        </w:rPr>
        <w:t>100 cm</w:t>
      </w:r>
      <w:r w:rsidR="00163079" w:rsidRPr="00BB6F60">
        <w:rPr>
          <w:rFonts w:ascii="Times New Roman" w:hAnsi="Times New Roman" w:cs="Times New Roman"/>
          <w:sz w:val="20"/>
          <w:szCs w:val="20"/>
          <w:lang w:val="id-ID"/>
        </w:rPr>
        <w:t xml:space="preserve"> dan pada</w:t>
      </w:r>
      <w:r w:rsidR="00BA2BE2" w:rsidRPr="00BB6F60">
        <w:rPr>
          <w:rFonts w:ascii="Times New Roman" w:hAnsi="Times New Roman" w:cs="Times New Roman"/>
          <w:sz w:val="20"/>
          <w:szCs w:val="20"/>
          <w:lang w:val="id-ID"/>
        </w:rPr>
        <w:t xml:space="preserve"> kios pakaian di pengaruhi oleh jumlah bukaan yakni</w:t>
      </w:r>
      <w:r w:rsidR="00BB6F60">
        <w:rPr>
          <w:rFonts w:ascii="Times New Roman" w:hAnsi="Times New Roman" w:cs="Times New Roman"/>
          <w:sz w:val="20"/>
          <w:szCs w:val="20"/>
          <w:lang w:val="id-ID"/>
        </w:rPr>
        <w:t>.</w:t>
      </w:r>
      <w:r w:rsidR="00BA2BE2" w:rsidRPr="00BB6F60">
        <w:rPr>
          <w:rFonts w:ascii="Times New Roman" w:hAnsi="Times New Roman" w:cs="Times New Roman"/>
          <w:sz w:val="20"/>
          <w:szCs w:val="20"/>
          <w:lang w:val="id-ID"/>
        </w:rPr>
        <w:t xml:space="preserve"> 1 bukaan dengan pola U dan Grid,  2 bukaan dengan pola L dan Grid, </w:t>
      </w:r>
      <w:r w:rsidR="00272014" w:rsidRPr="00BB6F60">
        <w:rPr>
          <w:rFonts w:ascii="Times New Roman" w:hAnsi="Times New Roman" w:cs="Times New Roman"/>
          <w:sz w:val="20"/>
          <w:szCs w:val="20"/>
          <w:lang w:val="id-ID"/>
        </w:rPr>
        <w:t>3 bukaan dengan pola Linier dan Grid dan ruang ideal 350 cm x 400 cm</w:t>
      </w:r>
      <w:r w:rsidR="00740794" w:rsidRPr="00BB6F60">
        <w:rPr>
          <w:rFonts w:ascii="Times New Roman" w:hAnsi="Times New Roman" w:cs="Times New Roman"/>
          <w:sz w:val="20"/>
          <w:szCs w:val="20"/>
          <w:lang w:val="id-ID"/>
        </w:rPr>
        <w:t xml:space="preserve"> sehingga didapat </w:t>
      </w:r>
      <w:r w:rsidR="00163079" w:rsidRPr="00BB6F60">
        <w:rPr>
          <w:rFonts w:ascii="Times New Roman" w:hAnsi="Times New Roman" w:cs="Times New Roman"/>
          <w:sz w:val="20"/>
          <w:szCs w:val="20"/>
          <w:lang w:val="id-ID"/>
        </w:rPr>
        <w:t>area</w:t>
      </w:r>
      <w:r w:rsidR="00C67384" w:rsidRPr="00BB6F60">
        <w:rPr>
          <w:rFonts w:ascii="Times New Roman" w:hAnsi="Times New Roman" w:cs="Times New Roman"/>
          <w:sz w:val="20"/>
          <w:szCs w:val="20"/>
          <w:lang w:val="id-ID"/>
        </w:rPr>
        <w:t xml:space="preserve"> sirkulasi </w:t>
      </w:r>
      <w:r w:rsidR="00740794" w:rsidRPr="00BB6F60">
        <w:rPr>
          <w:rFonts w:ascii="Times New Roman" w:hAnsi="Times New Roman" w:cs="Times New Roman"/>
          <w:sz w:val="20"/>
          <w:szCs w:val="20"/>
          <w:lang w:val="id-ID"/>
        </w:rPr>
        <w:t>sebesar</w:t>
      </w:r>
      <w:r w:rsidR="00C67384" w:rsidRPr="00BB6F60">
        <w:rPr>
          <w:rFonts w:ascii="Times New Roman" w:hAnsi="Times New Roman" w:cs="Times New Roman"/>
          <w:sz w:val="20"/>
          <w:szCs w:val="20"/>
          <w:lang w:val="id-ID"/>
        </w:rPr>
        <w:t xml:space="preserve"> 45,7 cm-</w:t>
      </w:r>
      <w:r w:rsidR="00BA2BE2" w:rsidRPr="00BB6F60">
        <w:rPr>
          <w:rFonts w:ascii="Times New Roman" w:hAnsi="Times New Roman" w:cs="Times New Roman"/>
          <w:sz w:val="20"/>
          <w:szCs w:val="20"/>
          <w:lang w:val="id-ID"/>
        </w:rPr>
        <w:t>6</w:t>
      </w:r>
      <w:r w:rsidR="0034254D" w:rsidRPr="00BB6F60">
        <w:rPr>
          <w:rFonts w:ascii="Times New Roman" w:hAnsi="Times New Roman" w:cs="Times New Roman"/>
          <w:sz w:val="20"/>
          <w:szCs w:val="20"/>
          <w:lang w:val="id-ID"/>
        </w:rPr>
        <w:t>1 cm</w:t>
      </w:r>
      <w:r w:rsidR="00740794" w:rsidRPr="00BB6F60">
        <w:rPr>
          <w:rFonts w:ascii="Times New Roman" w:hAnsi="Times New Roman" w:cs="Times New Roman"/>
          <w:sz w:val="20"/>
          <w:szCs w:val="20"/>
          <w:lang w:val="id-ID"/>
        </w:rPr>
        <w:t xml:space="preserve"> dan pada</w:t>
      </w:r>
      <w:r w:rsidR="0034254D" w:rsidRPr="00BB6F60">
        <w:rPr>
          <w:rFonts w:ascii="Times New Roman" w:hAnsi="Times New Roman" w:cs="Times New Roman"/>
          <w:sz w:val="20"/>
          <w:szCs w:val="20"/>
          <w:lang w:val="id-ID"/>
        </w:rPr>
        <w:t xml:space="preserve"> </w:t>
      </w:r>
      <w:r w:rsidR="00740794" w:rsidRPr="00BB6F60">
        <w:rPr>
          <w:rFonts w:ascii="Times New Roman" w:hAnsi="Times New Roman" w:cs="Times New Roman"/>
          <w:sz w:val="20"/>
          <w:szCs w:val="20"/>
          <w:lang w:val="id-ID"/>
        </w:rPr>
        <w:t>s</w:t>
      </w:r>
      <w:r w:rsidR="0034254D" w:rsidRPr="00BB6F60">
        <w:rPr>
          <w:rFonts w:ascii="Times New Roman" w:hAnsi="Times New Roman" w:cs="Times New Roman"/>
          <w:sz w:val="20"/>
          <w:szCs w:val="20"/>
          <w:lang w:val="id-ID"/>
        </w:rPr>
        <w:t xml:space="preserve">elasar </w:t>
      </w:r>
      <w:r w:rsidRPr="00BB6F60">
        <w:rPr>
          <w:rFonts w:ascii="Times New Roman" w:hAnsi="Times New Roman" w:cs="Times New Roman"/>
          <w:sz w:val="20"/>
          <w:szCs w:val="20"/>
          <w:lang w:val="id-ID"/>
        </w:rPr>
        <w:t>sebagai arah orientasi kios/</w:t>
      </w:r>
      <w:r w:rsidR="00BA2BE2" w:rsidRPr="00BB6F60">
        <w:rPr>
          <w:rFonts w:ascii="Times New Roman" w:hAnsi="Times New Roman" w:cs="Times New Roman"/>
          <w:sz w:val="20"/>
          <w:szCs w:val="20"/>
          <w:lang w:val="id-ID"/>
        </w:rPr>
        <w:t xml:space="preserve">los </w:t>
      </w:r>
      <w:r w:rsidRPr="00BB6F60">
        <w:rPr>
          <w:rFonts w:ascii="Times New Roman" w:hAnsi="Times New Roman" w:cs="Times New Roman"/>
          <w:sz w:val="20"/>
          <w:szCs w:val="20"/>
          <w:lang w:val="id-ID"/>
        </w:rPr>
        <w:t>memiliki lebar ideal sebesar</w:t>
      </w:r>
      <w:r w:rsidR="00BA2BE2" w:rsidRPr="00BB6F60">
        <w:rPr>
          <w:rFonts w:ascii="Times New Roman" w:hAnsi="Times New Roman" w:cs="Times New Roman"/>
          <w:sz w:val="20"/>
          <w:szCs w:val="20"/>
          <w:lang w:val="id-ID"/>
        </w:rPr>
        <w:t xml:space="preserve"> 400 cm</w:t>
      </w:r>
      <w:bookmarkEnd w:id="0"/>
      <w:r w:rsidR="00BA2BE2" w:rsidRPr="00BB6F60">
        <w:rPr>
          <w:rFonts w:ascii="Times New Roman" w:hAnsi="Times New Roman" w:cs="Times New Roman"/>
          <w:sz w:val="20"/>
          <w:szCs w:val="20"/>
          <w:lang w:val="id-ID"/>
        </w:rPr>
        <w:t>.</w:t>
      </w:r>
    </w:p>
    <w:p w14:paraId="107172DE" w14:textId="77777777" w:rsidR="00874F09" w:rsidRPr="00874F09" w:rsidRDefault="00874F09" w:rsidP="00874F09">
      <w:pPr>
        <w:pStyle w:val="P1"/>
        <w:spacing w:before="0" w:beforeAutospacing="0" w:after="0" w:afterAutospacing="0" w:line="240" w:lineRule="auto"/>
        <w:ind w:left="0" w:firstLine="0"/>
        <w:rPr>
          <w:rFonts w:ascii="Times New Roman" w:hAnsi="Times New Roman" w:cs="Times New Roman"/>
          <w:sz w:val="20"/>
          <w:szCs w:val="20"/>
          <w:lang w:val="id-ID"/>
        </w:rPr>
      </w:pPr>
    </w:p>
    <w:p w14:paraId="6B5073E1" w14:textId="77777777" w:rsidR="00BA2BE2" w:rsidRPr="00874F09" w:rsidRDefault="00BA2BE2" w:rsidP="00BA2BE2">
      <w:pPr>
        <w:jc w:val="center"/>
        <w:rPr>
          <w:b/>
          <w:i/>
          <w:szCs w:val="21"/>
        </w:rPr>
      </w:pPr>
      <w:bookmarkStart w:id="1" w:name="_Hlk39451447"/>
      <w:r w:rsidRPr="00874F09">
        <w:rPr>
          <w:b/>
          <w:i/>
          <w:szCs w:val="21"/>
        </w:rPr>
        <w:t xml:space="preserve">Abstract </w:t>
      </w:r>
    </w:p>
    <w:p w14:paraId="0C1647DA" w14:textId="09A9D175" w:rsidR="00891B63" w:rsidRDefault="00891B63" w:rsidP="00891B63">
      <w:pPr>
        <w:pStyle w:val="P1"/>
        <w:spacing w:before="0" w:beforeAutospacing="0" w:after="0" w:afterAutospacing="0" w:line="240" w:lineRule="auto"/>
        <w:ind w:left="0" w:firstLine="0"/>
        <w:rPr>
          <w:rFonts w:ascii="Times New Roman" w:hAnsi="Times New Roman" w:cs="Times New Roman"/>
          <w:sz w:val="20"/>
          <w:szCs w:val="20"/>
        </w:rPr>
      </w:pPr>
      <w:r w:rsidRPr="007268AB">
        <w:rPr>
          <w:rFonts w:ascii="Times New Roman" w:hAnsi="Times New Roman" w:cs="Times New Roman"/>
          <w:b/>
          <w:i/>
          <w:sz w:val="20"/>
          <w:szCs w:val="20"/>
        </w:rPr>
        <w:t>Trader Behavior Study of Space Utilization Kios/Los Market Case Study of the Wamanggu Market in Merauke</w:t>
      </w:r>
      <w:r w:rsidRPr="007268AB">
        <w:rPr>
          <w:rFonts w:ascii="Times New Roman" w:hAnsi="Times New Roman" w:cs="Times New Roman"/>
          <w:sz w:val="20"/>
          <w:szCs w:val="20"/>
        </w:rPr>
        <w:t xml:space="preserve">. </w:t>
      </w:r>
      <w:r w:rsidRPr="007268AB">
        <w:rPr>
          <w:rFonts w:ascii="Times New Roman" w:hAnsi="Times New Roman" w:cs="Times New Roman"/>
          <w:sz w:val="20"/>
          <w:szCs w:val="20"/>
          <w:lang w:val="id-ID"/>
        </w:rPr>
        <w:t>The problem of this study is</w:t>
      </w:r>
      <w:r w:rsidRPr="007268AB">
        <w:rPr>
          <w:rFonts w:ascii="Times New Roman" w:hAnsi="Times New Roman" w:cs="Times New Roman"/>
          <w:sz w:val="20"/>
          <w:szCs w:val="20"/>
        </w:rPr>
        <w:t xml:space="preserve"> the behavior of the spatial utilization of aisles in the Wamanggu Market in Merauke that the space of selling used cannot accommodate traders' activities in selling in arranging merchandise in the stalls and in serving buyers the circulation space of traders in serving buyers is narrow.</w:t>
      </w:r>
      <w:r w:rsidRPr="007268AB">
        <w:rPr>
          <w:rFonts w:ascii="Times New Roman" w:hAnsi="Times New Roman" w:cs="Times New Roman"/>
          <w:sz w:val="20"/>
          <w:szCs w:val="20"/>
          <w:lang w:val="id-ID"/>
        </w:rPr>
        <w:t xml:space="preserve"> </w:t>
      </w:r>
      <w:r w:rsidRPr="007268AB">
        <w:rPr>
          <w:rFonts w:ascii="Times New Roman" w:hAnsi="Times New Roman" w:cs="Times New Roman"/>
          <w:sz w:val="20"/>
          <w:szCs w:val="20"/>
        </w:rPr>
        <w:t>Therefore, the traders choose to use an aisle which is considered to be more fulfilling the activities of traders in selling. The purpose of this research is to obtain the description of the behavior patterns of stall traders in conducting trade activity, the spatial utilization pattern of the stall was conducted by traders for selling, know the dimensions and arrangement of furniture used by traders and the arrangement of furniture is used the spatial utilization of stalls so that can affect to trade activities space.  This research used a descriptive qualitative method with a case study approach and purposive sampling technique with the informants consisting of 10 spice traders, 5 vegetable and fruit stalls traders, and 6 in clothing stalls traders, while the object of research is the space of traders stalls, and research subjects are the stall traders. The research location is in the Wamanggu Market in Merauke, Merauke Regency with a research period of 5 months. The results obtained that the behavior patterns tend to be familiar with the seller and buyer, such as greeted, chatter, and gathered</w:t>
      </w:r>
      <w:r w:rsidRPr="007268AB">
        <w:rPr>
          <w:rFonts w:ascii="Times New Roman" w:hAnsi="Times New Roman" w:cs="Times New Roman"/>
          <w:sz w:val="20"/>
          <w:szCs w:val="20"/>
          <w:lang w:val="id-ID"/>
        </w:rPr>
        <w:t xml:space="preserve">. Spatial utilization behaviour tends to use the aisles to selling by arranging all merchandise and part of the area of the aisle. </w:t>
      </w:r>
      <w:r w:rsidRPr="007268AB">
        <w:rPr>
          <w:rFonts w:ascii="Times New Roman" w:hAnsi="Times New Roman" w:cs="Times New Roman"/>
          <w:sz w:val="20"/>
          <w:szCs w:val="20"/>
        </w:rPr>
        <w:t>The ideal size of the selling space in the spice stalls, vegetable stalls, and fruit stalls are 250 cm x 300 cm with the type of furniture Case Fixture or open shelves with a size of 250 cm x 150 cm x 100 cm and and circulation patterns of the L shape on the kitchen herbs and patterns Linear form circulation in vegetable stalls, fruit booths with a size of circulation area of 50 cm-100 cm and in the clothing stall is influenced by the number of openings namely: 1 opening with U and Grid patterns, 2 openings with L and Grid patterns, 3 openings with Linear and Grid pattern and ideal space of 350 cm x 400 cm so that the circulation area of 45.7 cm-61 cm is obtained and on the hallway as the orientation of the aisles has an ideal width of 400 cm</w:t>
      </w:r>
    </w:p>
    <w:p w14:paraId="5D734029" w14:textId="77777777" w:rsidR="00874F09" w:rsidRPr="00874F09" w:rsidRDefault="00874F09" w:rsidP="00874F09">
      <w:pPr>
        <w:pStyle w:val="P1"/>
        <w:spacing w:before="0" w:beforeAutospacing="0" w:after="0" w:afterAutospacing="0" w:line="240" w:lineRule="auto"/>
        <w:ind w:left="0" w:firstLine="0"/>
        <w:rPr>
          <w:rFonts w:ascii="Times New Roman" w:hAnsi="Times New Roman" w:cs="Times New Roman"/>
          <w:sz w:val="20"/>
          <w:szCs w:val="20"/>
        </w:rPr>
      </w:pPr>
    </w:p>
    <w:p w14:paraId="29714627" w14:textId="42A21209" w:rsidR="001A7097" w:rsidRPr="002C7797" w:rsidRDefault="00BA2BE2" w:rsidP="002C7797">
      <w:pPr>
        <w:pStyle w:val="Default"/>
        <w:ind w:left="1080" w:hanging="1080"/>
        <w:jc w:val="both"/>
        <w:rPr>
          <w:color w:val="auto"/>
          <w:lang w:val="en-US" w:eastAsia="en-US"/>
        </w:rPr>
      </w:pPr>
      <w:r w:rsidRPr="00874F09">
        <w:rPr>
          <w:rStyle w:val="bolditalic"/>
          <w:sz w:val="20"/>
          <w:szCs w:val="20"/>
        </w:rPr>
        <w:t>Kata</w:t>
      </w:r>
      <w:r w:rsidR="005D1979">
        <w:rPr>
          <w:rStyle w:val="bolditalic"/>
          <w:sz w:val="20"/>
          <w:szCs w:val="20"/>
          <w:lang w:val="en-US"/>
        </w:rPr>
        <w:t xml:space="preserve"> K</w:t>
      </w:r>
      <w:r w:rsidRPr="00874F09">
        <w:rPr>
          <w:rStyle w:val="bolditalic"/>
          <w:sz w:val="20"/>
          <w:szCs w:val="20"/>
        </w:rPr>
        <w:t xml:space="preserve">unci: </w:t>
      </w:r>
      <w:r w:rsidR="000C274E" w:rsidRPr="005D1979">
        <w:rPr>
          <w:i/>
          <w:iCs/>
          <w:sz w:val="20"/>
          <w:szCs w:val="20"/>
        </w:rPr>
        <w:t xml:space="preserve">Pemanfaatan ruang, </w:t>
      </w:r>
      <w:r w:rsidR="000C274E">
        <w:rPr>
          <w:i/>
          <w:iCs/>
          <w:sz w:val="20"/>
          <w:szCs w:val="20"/>
          <w:lang w:val="en-US"/>
        </w:rPr>
        <w:t>p</w:t>
      </w:r>
      <w:r w:rsidR="00CA2A0E" w:rsidRPr="005D1979">
        <w:rPr>
          <w:i/>
          <w:iCs/>
          <w:sz w:val="20"/>
          <w:szCs w:val="20"/>
        </w:rPr>
        <w:t>erilaku, pola penataan perabot</w:t>
      </w:r>
      <w:r w:rsidR="00CA2A0E">
        <w:rPr>
          <w:rFonts w:ascii="Arial" w:hAnsi="Arial" w:cs="Arial"/>
          <w:lang w:eastAsia="en-US"/>
        </w:rPr>
        <w:t xml:space="preserve"> </w:t>
      </w:r>
      <w:bookmarkEnd w:id="1"/>
    </w:p>
    <w:p w14:paraId="799D172A" w14:textId="77777777" w:rsidR="001A7097" w:rsidRDefault="001A7097" w:rsidP="001A7097">
      <w:pPr>
        <w:autoSpaceDE w:val="0"/>
        <w:autoSpaceDN w:val="0"/>
        <w:adjustRightInd w:val="0"/>
        <w:rPr>
          <w:szCs w:val="21"/>
        </w:rPr>
      </w:pPr>
    </w:p>
    <w:p w14:paraId="1A8E8DA9" w14:textId="77777777" w:rsidR="00874F09" w:rsidRDefault="00874F09" w:rsidP="001A7097">
      <w:pPr>
        <w:autoSpaceDE w:val="0"/>
        <w:autoSpaceDN w:val="0"/>
        <w:adjustRightInd w:val="0"/>
        <w:rPr>
          <w:szCs w:val="21"/>
        </w:rPr>
      </w:pPr>
    </w:p>
    <w:p w14:paraId="69DD5958" w14:textId="77777777" w:rsidR="002C7797" w:rsidRPr="002C7797" w:rsidRDefault="002C7797" w:rsidP="001A7097">
      <w:pPr>
        <w:autoSpaceDE w:val="0"/>
        <w:autoSpaceDN w:val="0"/>
        <w:adjustRightInd w:val="0"/>
        <w:rPr>
          <w:sz w:val="20"/>
          <w:szCs w:val="21"/>
        </w:rPr>
        <w:sectPr w:rsidR="002C7797" w:rsidRPr="002C7797" w:rsidSect="004012B6">
          <w:headerReference w:type="default" r:id="rId8"/>
          <w:footerReference w:type="default" r:id="rId9"/>
          <w:type w:val="continuous"/>
          <w:pgSz w:w="11907" w:h="16840" w:code="9"/>
          <w:pgMar w:top="714" w:right="1134" w:bottom="1134" w:left="1168" w:header="181" w:footer="0" w:gutter="0"/>
          <w:pgNumType w:start="157"/>
          <w:cols w:space="720"/>
          <w:docGrid w:linePitch="360"/>
        </w:sectPr>
      </w:pPr>
    </w:p>
    <w:p w14:paraId="6BB973B6" w14:textId="77777777" w:rsidR="00FD243C" w:rsidRPr="00874F09" w:rsidRDefault="001A7097" w:rsidP="00451684">
      <w:pPr>
        <w:pStyle w:val="ListParagraph"/>
        <w:numPr>
          <w:ilvl w:val="0"/>
          <w:numId w:val="1"/>
        </w:numPr>
        <w:autoSpaceDE w:val="0"/>
        <w:autoSpaceDN w:val="0"/>
        <w:adjustRightInd w:val="0"/>
        <w:spacing w:after="0" w:line="360" w:lineRule="auto"/>
        <w:ind w:left="360" w:hanging="360"/>
        <w:contextualSpacing w:val="0"/>
        <w:jc w:val="both"/>
        <w:rPr>
          <w:rFonts w:ascii="Times New Roman" w:hAnsi="Times New Roman"/>
          <w:b/>
          <w:sz w:val="24"/>
          <w:szCs w:val="24"/>
        </w:rPr>
      </w:pPr>
      <w:r w:rsidRPr="00874F09">
        <w:rPr>
          <w:rFonts w:ascii="Times New Roman" w:hAnsi="Times New Roman"/>
          <w:b/>
          <w:sz w:val="24"/>
          <w:szCs w:val="24"/>
        </w:rPr>
        <w:t>Pendahuluan</w:t>
      </w:r>
      <w:r w:rsidR="00F902A9" w:rsidRPr="00874F09">
        <w:rPr>
          <w:rFonts w:ascii="Times New Roman" w:hAnsi="Times New Roman"/>
          <w:b/>
          <w:sz w:val="24"/>
          <w:szCs w:val="24"/>
        </w:rPr>
        <w:t xml:space="preserve"> </w:t>
      </w:r>
    </w:p>
    <w:p w14:paraId="4498F8CA" w14:textId="77777777" w:rsidR="00FD243C" w:rsidRPr="00874F09" w:rsidRDefault="00FD243C" w:rsidP="00FD243C">
      <w:pPr>
        <w:ind w:firstLineChars="150" w:firstLine="360"/>
        <w:jc w:val="both"/>
      </w:pPr>
      <w:r w:rsidRPr="00874F09">
        <w:t>Pasar Wamanggu merup</w:t>
      </w:r>
      <w:r w:rsidR="000B70AB" w:rsidRPr="00874F09">
        <w:rPr>
          <w:lang w:val="id-ID"/>
        </w:rPr>
        <w:t>a</w:t>
      </w:r>
      <w:r w:rsidRPr="00874F09">
        <w:t>kan pasar dengan bangunan modern yang terdiri dari 3 lantai</w:t>
      </w:r>
      <w:r w:rsidR="008B413E" w:rsidRPr="00874F09">
        <w:rPr>
          <w:lang w:val="id-ID"/>
        </w:rPr>
        <w:t>,</w:t>
      </w:r>
      <w:r w:rsidRPr="00874F09">
        <w:t xml:space="preserve"> pada </w:t>
      </w:r>
      <w:r w:rsidRPr="00874F09">
        <w:t>lantai 1 di</w:t>
      </w:r>
      <w:r w:rsidR="00C03388" w:rsidRPr="00874F09">
        <w:rPr>
          <w:lang w:val="id-ID"/>
        </w:rPr>
        <w:t>gunakan</w:t>
      </w:r>
      <w:r w:rsidRPr="00874F09">
        <w:t xml:space="preserve"> untuk pedagang kelontongan, sayur</w:t>
      </w:r>
      <w:r w:rsidR="008B413E" w:rsidRPr="00874F09">
        <w:rPr>
          <w:lang w:val="id-ID"/>
        </w:rPr>
        <w:t>-sayuran</w:t>
      </w:r>
      <w:r w:rsidRPr="00874F09">
        <w:t xml:space="preserve">, daging, ikan </w:t>
      </w:r>
      <w:r w:rsidR="008B413E" w:rsidRPr="00874F09">
        <w:rPr>
          <w:lang w:val="id-ID"/>
        </w:rPr>
        <w:t>serta</w:t>
      </w:r>
      <w:r w:rsidRPr="00874F09">
        <w:t xml:space="preserve"> ikan asin sedangkan pada lantai 2 di peruntukan bagi </w:t>
      </w:r>
      <w:r w:rsidRPr="00874F09">
        <w:lastRenderedPageBreak/>
        <w:t xml:space="preserve">pedagang pakaian, elektronik, kosmetik dan perhiasan, sendal dan sepatu, suku cadang sepeda, masjid serta pujasera, dan pada lantai 3 di peruntukan bagi pujasera. Secara konseptual Pasar Wamanggu Merauke yang sekarang telah mewadahi konsep-konsep yang ada pada pasar </w:t>
      </w:r>
      <w:r w:rsidR="0081342C" w:rsidRPr="00874F09">
        <w:t>tradisional</w:t>
      </w:r>
      <w:r w:rsidRPr="00874F09">
        <w:t>.</w:t>
      </w:r>
    </w:p>
    <w:p w14:paraId="3B8D37F9" w14:textId="77777777" w:rsidR="00FD243C" w:rsidRPr="00874F09" w:rsidRDefault="00FD243C" w:rsidP="00FD243C">
      <w:pPr>
        <w:ind w:firstLineChars="150" w:firstLine="360"/>
        <w:jc w:val="both"/>
      </w:pPr>
      <w:r w:rsidRPr="00874F09">
        <w:t xml:space="preserve">Perubahan kondisi fisik pasar yang sudah baik dan modern dari sebelumnya diasumsikan membawa perubahan perilaku pedagang dalam </w:t>
      </w:r>
      <w:r w:rsidR="0081342C" w:rsidRPr="00874F09">
        <w:t>pemanfaatan</w:t>
      </w:r>
      <w:r w:rsidRPr="00874F09">
        <w:t xml:space="preserve"> ruang berjualan seperti perubahan dalam </w:t>
      </w:r>
      <w:r w:rsidR="0081342C" w:rsidRPr="00874F09">
        <w:t>meletakkan</w:t>
      </w:r>
      <w:r w:rsidRPr="00874F09">
        <w:t xml:space="preserve"> barang dagangan yang berbeda sebelum revitalisasi dimana biasanya pedagang </w:t>
      </w:r>
      <w:r w:rsidR="0081342C" w:rsidRPr="00874F09">
        <w:t>meletakkan</w:t>
      </w:r>
      <w:r w:rsidRPr="00874F09">
        <w:t xml:space="preserve"> barang dagangan bisa dalam jumlah banyak dan barang dagangan biasanya bisa </w:t>
      </w:r>
      <w:r w:rsidR="0081342C" w:rsidRPr="00874F09">
        <w:t>di stok</w:t>
      </w:r>
      <w:r w:rsidRPr="00874F09">
        <w:t xml:space="preserve"> di dalam kios maupun los yang dimiliki, tapi sekarang diletakkan di gudang ataupun </w:t>
      </w:r>
      <w:r w:rsidR="0081342C" w:rsidRPr="00874F09">
        <w:t>di stok</w:t>
      </w:r>
      <w:r w:rsidRPr="00874F09">
        <w:t xml:space="preserve"> di rumah. Perbedaan ini dikarenakan perubahan ukuran tempat berdagang yang semakin kecil setelah revitalisasi yang mana ukuran sebelum revitalisasi berukuran minimal 300 cm x 300 cm untuk semua pedagang. </w:t>
      </w:r>
    </w:p>
    <w:p w14:paraId="33A91616" w14:textId="77777777" w:rsidR="00C074C5" w:rsidRPr="00874F09" w:rsidRDefault="00FD243C" w:rsidP="005B1FA3">
      <w:pPr>
        <w:ind w:firstLineChars="150" w:firstLine="360"/>
        <w:jc w:val="both"/>
      </w:pPr>
      <w:r w:rsidRPr="00874F09">
        <w:t xml:space="preserve">Menurut pedagang perubahan ukuran tempat berdagang juga mempengaruhi dalam melayani pembeli dimana agak kesulitan dalam mengambilkan pesanan pembeli dan pedagang terkesan lambat dalam melayani karena barang dagangan yang ditumpuk hampir memenuhi tempat berdagang sehingga agak kesulitan dalam ruang gerak pedagang mengambilkan pesanan pembeli. </w:t>
      </w:r>
      <w:r w:rsidR="0000197D" w:rsidRPr="00874F09">
        <w:t>Kondisi ruang berjualan yang di</w:t>
      </w:r>
      <w:r w:rsidRPr="00874F09">
        <w:t xml:space="preserve">tempati oleh pedagang ini tidak mampu menampung aktivitas jual beli yang dilakukan pedagang sehingga pedagang memilih </w:t>
      </w:r>
      <w:r w:rsidR="00C074C5" w:rsidRPr="00874F09">
        <w:rPr>
          <w:lang w:val="id-ID"/>
        </w:rPr>
        <w:t>menata seluruh maupun sebagian</w:t>
      </w:r>
      <w:r w:rsidRPr="00874F09">
        <w:t xml:space="preserve"> barang yang di jual pada selasar utama maupun selasar penghubung</w:t>
      </w:r>
      <w:r w:rsidR="00C074C5" w:rsidRPr="00874F09">
        <w:rPr>
          <w:lang w:val="id-ID"/>
        </w:rPr>
        <w:t>.</w:t>
      </w:r>
      <w:r w:rsidRPr="00874F09">
        <w:t xml:space="preserve"> </w:t>
      </w:r>
    </w:p>
    <w:p w14:paraId="78C12088" w14:textId="77777777" w:rsidR="00FD243C" w:rsidRPr="00874F09" w:rsidRDefault="0081342C" w:rsidP="00C074C5">
      <w:pPr>
        <w:ind w:firstLineChars="150" w:firstLine="360"/>
        <w:jc w:val="both"/>
        <w:rPr>
          <w:lang w:val="id-ID"/>
        </w:rPr>
      </w:pPr>
      <w:r w:rsidRPr="00874F09">
        <w:t>Pemanfaatan</w:t>
      </w:r>
      <w:r w:rsidR="005B1FA3" w:rsidRPr="00874F09">
        <w:t xml:space="preserve"> ruang selasar </w:t>
      </w:r>
      <w:r w:rsidR="00FD243C" w:rsidRPr="00874F09">
        <w:t>sebagai area berjualan mengakibatkan banyak los yang seharu</w:t>
      </w:r>
      <w:r w:rsidR="000B70AB" w:rsidRPr="00874F09">
        <w:rPr>
          <w:lang w:val="id-ID"/>
        </w:rPr>
        <w:t>s</w:t>
      </w:r>
      <w:r w:rsidR="00FD243C" w:rsidRPr="00874F09">
        <w:t>nya difungsikan sebagai tempat berjualan</w:t>
      </w:r>
      <w:r w:rsidR="009D6D8E" w:rsidRPr="00874F09">
        <w:rPr>
          <w:lang w:val="id-ID"/>
        </w:rPr>
        <w:t xml:space="preserve"> kini</w:t>
      </w:r>
      <w:r w:rsidR="00FD243C" w:rsidRPr="00874F09">
        <w:t xml:space="preserve"> ditinggalkan dan dijadikan </w:t>
      </w:r>
      <w:r w:rsidR="009D6D8E" w:rsidRPr="00874F09">
        <w:rPr>
          <w:lang w:val="id-ID"/>
        </w:rPr>
        <w:t>gudang</w:t>
      </w:r>
      <w:r w:rsidR="00FD243C" w:rsidRPr="00874F09">
        <w:t xml:space="preserve">, pedagang lebih memilih selasar sebagai tempat berjualan guna mendapatkan ruang yang luas dan dapat menampung </w:t>
      </w:r>
      <w:r w:rsidR="00E030B5" w:rsidRPr="00874F09">
        <w:t>aktivitas</w:t>
      </w:r>
      <w:r w:rsidR="00FD243C" w:rsidRPr="00874F09">
        <w:t xml:space="preserve"> jual beli </w:t>
      </w:r>
      <w:r w:rsidR="009D6D8E" w:rsidRPr="00874F09">
        <w:rPr>
          <w:lang w:val="id-ID"/>
        </w:rPr>
        <w:t>yang dilakukan oleh pedagang</w:t>
      </w:r>
      <w:r w:rsidR="00FD2B5B" w:rsidRPr="00874F09">
        <w:rPr>
          <w:lang w:val="id-ID"/>
        </w:rPr>
        <w:t>,</w:t>
      </w:r>
      <w:r w:rsidR="00FD243C" w:rsidRPr="00874F09">
        <w:t xml:space="preserve"> </w:t>
      </w:r>
      <w:r w:rsidR="00FD2B5B" w:rsidRPr="00874F09">
        <w:rPr>
          <w:lang w:val="id-ID"/>
        </w:rPr>
        <w:t>d</w:t>
      </w:r>
      <w:r w:rsidR="009D6D8E" w:rsidRPr="00874F09">
        <w:rPr>
          <w:lang w:val="id-ID"/>
        </w:rPr>
        <w:t>i</w:t>
      </w:r>
      <w:r w:rsidR="00FD2B5B" w:rsidRPr="00874F09">
        <w:rPr>
          <w:lang w:val="id-ID"/>
        </w:rPr>
        <w:t xml:space="preserve"> </w:t>
      </w:r>
      <w:r w:rsidR="009D6D8E" w:rsidRPr="00874F09">
        <w:rPr>
          <w:lang w:val="id-ID"/>
        </w:rPr>
        <w:t>samping itu</w:t>
      </w:r>
      <w:r w:rsidR="00FD243C" w:rsidRPr="00874F09">
        <w:t xml:space="preserve"> juga posisi ruang berjualan yang strategis dapat meningkatkan </w:t>
      </w:r>
      <w:r w:rsidRPr="00874F09">
        <w:t>pendapatan</w:t>
      </w:r>
      <w:r w:rsidR="00C074C5" w:rsidRPr="00874F09">
        <w:t xml:space="preserve"> pedagang walaupun</w:t>
      </w:r>
      <w:r w:rsidR="00FD2B5B" w:rsidRPr="00874F09">
        <w:rPr>
          <w:lang w:val="id-ID"/>
        </w:rPr>
        <w:t xml:space="preserve"> perilaku</w:t>
      </w:r>
      <w:r w:rsidR="00C074C5" w:rsidRPr="00874F09">
        <w:t xml:space="preserve"> </w:t>
      </w:r>
      <w:r w:rsidR="00FD243C" w:rsidRPr="00874F09">
        <w:t>itu melanggar a</w:t>
      </w:r>
      <w:r w:rsidR="00CC2C1F" w:rsidRPr="00874F09">
        <w:t>turan</w:t>
      </w:r>
      <w:r w:rsidR="009D6D8E" w:rsidRPr="00874F09">
        <w:rPr>
          <w:lang w:val="id-ID"/>
        </w:rPr>
        <w:t>.</w:t>
      </w:r>
      <w:r w:rsidR="009D6D8E" w:rsidRPr="00874F09">
        <w:t xml:space="preserve"> </w:t>
      </w:r>
      <w:r w:rsidR="009D6D8E" w:rsidRPr="00874F09">
        <w:rPr>
          <w:lang w:val="id-ID"/>
        </w:rPr>
        <w:t xml:space="preserve">Dengan adanya pemanfaatan selasar untuk berjualan akan menimbulkan </w:t>
      </w:r>
      <w:r w:rsidR="009D6D8E" w:rsidRPr="00874F09">
        <w:t xml:space="preserve">berbagai </w:t>
      </w:r>
      <w:r w:rsidR="00FD243C" w:rsidRPr="00874F09">
        <w:t>permasalahan di</w:t>
      </w:r>
      <w:r w:rsidR="009D6D8E" w:rsidRPr="00874F09">
        <w:rPr>
          <w:lang w:val="id-ID"/>
        </w:rPr>
        <w:t xml:space="preserve"> </w:t>
      </w:r>
      <w:r w:rsidR="00FD243C" w:rsidRPr="00874F09">
        <w:t xml:space="preserve">antaranya menimbulkan titik </w:t>
      </w:r>
      <w:r w:rsidR="00FD2B5B" w:rsidRPr="00874F09">
        <w:rPr>
          <w:lang w:val="id-ID"/>
        </w:rPr>
        <w:t>kepadatan</w:t>
      </w:r>
      <w:r w:rsidR="00FD243C" w:rsidRPr="00874F09">
        <w:t xml:space="preserve"> </w:t>
      </w:r>
      <w:r w:rsidR="009D6D8E" w:rsidRPr="00874F09">
        <w:rPr>
          <w:lang w:val="id-ID"/>
        </w:rPr>
        <w:t xml:space="preserve">pada </w:t>
      </w:r>
      <w:r w:rsidR="009D6D8E" w:rsidRPr="00874F09">
        <w:rPr>
          <w:lang w:val="id-ID"/>
        </w:rPr>
        <w:t>selasar</w:t>
      </w:r>
      <w:r w:rsidR="00FD243C" w:rsidRPr="00874F09">
        <w:t>, kondisi pasar yang semakin kumuh dan semrawut, lingkungan yang secara visual berkesan buruk serta padat</w:t>
      </w:r>
      <w:r w:rsidR="009D6D8E" w:rsidRPr="00874F09">
        <w:rPr>
          <w:lang w:val="id-ID"/>
        </w:rPr>
        <w:t>.</w:t>
      </w:r>
      <w:r w:rsidR="000B70AB" w:rsidRPr="00874F09">
        <w:rPr>
          <w:lang w:val="id-ID"/>
        </w:rPr>
        <w:t xml:space="preserve"> </w:t>
      </w:r>
      <w:r w:rsidR="009D6D8E" w:rsidRPr="00874F09">
        <w:rPr>
          <w:lang w:val="id-ID"/>
        </w:rPr>
        <w:t>S</w:t>
      </w:r>
      <w:r w:rsidR="000B70AB" w:rsidRPr="00874F09">
        <w:rPr>
          <w:lang w:val="id-ID"/>
        </w:rPr>
        <w:t>edangkan pada pedagang yang berada pada lantai 2 merupakan pedagang pakaian</w:t>
      </w:r>
      <w:r w:rsidR="009D6D8E" w:rsidRPr="00874F09">
        <w:rPr>
          <w:lang w:val="id-ID"/>
        </w:rPr>
        <w:t xml:space="preserve">, </w:t>
      </w:r>
      <w:r w:rsidR="000B70AB" w:rsidRPr="00874F09">
        <w:rPr>
          <w:lang w:val="id-ID"/>
        </w:rPr>
        <w:t xml:space="preserve">pemanfaatan ruang </w:t>
      </w:r>
      <w:r w:rsidR="009D6D8E" w:rsidRPr="00874F09">
        <w:rPr>
          <w:lang w:val="id-ID"/>
        </w:rPr>
        <w:t>kios</w:t>
      </w:r>
      <w:r w:rsidR="000B70AB" w:rsidRPr="00874F09">
        <w:rPr>
          <w:lang w:val="id-ID"/>
        </w:rPr>
        <w:t xml:space="preserve"> masih digunakan sebagaimana mestinya </w:t>
      </w:r>
      <w:r w:rsidR="00FD2B5B" w:rsidRPr="00874F09">
        <w:rPr>
          <w:lang w:val="id-ID"/>
        </w:rPr>
        <w:t xml:space="preserve">yakni untuk berjualan </w:t>
      </w:r>
      <w:r w:rsidR="000B70AB" w:rsidRPr="00874F09">
        <w:rPr>
          <w:lang w:val="id-ID"/>
        </w:rPr>
        <w:t xml:space="preserve">namun pedagang </w:t>
      </w:r>
      <w:r w:rsidR="00FD2B5B" w:rsidRPr="00874F09">
        <w:rPr>
          <w:lang w:val="id-ID"/>
        </w:rPr>
        <w:t>juga</w:t>
      </w:r>
      <w:r w:rsidR="000B70AB" w:rsidRPr="00874F09">
        <w:rPr>
          <w:lang w:val="id-ID"/>
        </w:rPr>
        <w:t xml:space="preserve"> menggunakan ruang selasar sebagai area berjualan dengan mengeluarkan sebagian barang dagangnya</w:t>
      </w:r>
      <w:r w:rsidR="009D6D8E" w:rsidRPr="00874F09">
        <w:rPr>
          <w:lang w:val="id-ID"/>
        </w:rPr>
        <w:t xml:space="preserve"> </w:t>
      </w:r>
      <w:r w:rsidR="00FD2B5B" w:rsidRPr="00874F09">
        <w:rPr>
          <w:lang w:val="id-ID"/>
        </w:rPr>
        <w:t xml:space="preserve">dan ditata </w:t>
      </w:r>
      <w:r w:rsidR="009D6D8E" w:rsidRPr="00874F09">
        <w:rPr>
          <w:lang w:val="id-ID"/>
        </w:rPr>
        <w:t>pada area selasar maupun pada dinding kios yang dimiliki,</w:t>
      </w:r>
      <w:r w:rsidR="00C074C5" w:rsidRPr="00874F09">
        <w:rPr>
          <w:lang w:val="id-ID"/>
        </w:rPr>
        <w:t xml:space="preserve"> dengan adanya perilaku pedagang ini membuat ruang sirkulasi menjadi sempit</w:t>
      </w:r>
      <w:r w:rsidR="00FD243C" w:rsidRPr="00874F09">
        <w:rPr>
          <w:lang w:val="id-ID"/>
        </w:rPr>
        <w:t xml:space="preserve">. </w:t>
      </w:r>
    </w:p>
    <w:p w14:paraId="3AD5DEAA" w14:textId="77777777" w:rsidR="00387952" w:rsidRDefault="00FD243C" w:rsidP="00387952">
      <w:pPr>
        <w:ind w:firstLineChars="150" w:firstLine="360"/>
        <w:jc w:val="both"/>
        <w:rPr>
          <w:lang w:val="id-ID"/>
        </w:rPr>
      </w:pPr>
      <w:r w:rsidRPr="00874F09">
        <w:rPr>
          <w:lang w:val="id-ID"/>
        </w:rPr>
        <w:t>Dari pembahasan di atas, dapat memberikan gambaran fenomena yang menunjukkan adanya interaksi yang terjadi antara arsitektur sebagai hasil desain dan interpretasi aktivitas/perilaku pedagang yang berbeda sebagai pengguna</w:t>
      </w:r>
      <w:r w:rsidR="00E81417" w:rsidRPr="00874F09">
        <w:rPr>
          <w:lang w:val="id-ID"/>
        </w:rPr>
        <w:t>,</w:t>
      </w:r>
      <w:r w:rsidRPr="00874F09">
        <w:rPr>
          <w:lang w:val="id-ID"/>
        </w:rPr>
        <w:t xml:space="preserve"> oleh karena itu tantangan dunia arsitektur yang sering dihadapi </w:t>
      </w:r>
      <w:r w:rsidR="00E81417" w:rsidRPr="00874F09">
        <w:rPr>
          <w:lang w:val="id-ID"/>
        </w:rPr>
        <w:t xml:space="preserve">dalam perencanaan </w:t>
      </w:r>
      <w:r w:rsidR="0081342C" w:rsidRPr="00874F09">
        <w:rPr>
          <w:lang w:val="id-ID"/>
        </w:rPr>
        <w:t>pasar</w:t>
      </w:r>
      <w:r w:rsidRPr="00874F09">
        <w:rPr>
          <w:lang w:val="id-ID"/>
        </w:rPr>
        <w:t xml:space="preserve"> </w:t>
      </w:r>
      <w:r w:rsidR="0081342C" w:rsidRPr="00874F09">
        <w:rPr>
          <w:lang w:val="id-ID"/>
        </w:rPr>
        <w:t>tradisional pada</w:t>
      </w:r>
      <w:r w:rsidRPr="00874F09">
        <w:rPr>
          <w:lang w:val="id-ID"/>
        </w:rPr>
        <w:t xml:space="preserve"> </w:t>
      </w:r>
      <w:r w:rsidR="0081342C" w:rsidRPr="00874F09">
        <w:rPr>
          <w:lang w:val="id-ID"/>
        </w:rPr>
        <w:t>yaitu</w:t>
      </w:r>
      <w:r w:rsidRPr="00874F09">
        <w:rPr>
          <w:lang w:val="id-ID"/>
        </w:rPr>
        <w:t xml:space="preserve"> </w:t>
      </w:r>
      <w:r w:rsidR="0000197D" w:rsidRPr="00874F09">
        <w:rPr>
          <w:lang w:val="id-ID"/>
        </w:rPr>
        <w:t>masalah</w:t>
      </w:r>
      <w:r w:rsidR="0081342C" w:rsidRPr="00874F09">
        <w:rPr>
          <w:lang w:val="id-ID"/>
        </w:rPr>
        <w:t xml:space="preserve"> ruang</w:t>
      </w:r>
      <w:r w:rsidRPr="00874F09">
        <w:rPr>
          <w:lang w:val="id-ID"/>
        </w:rPr>
        <w:t xml:space="preserve"> </w:t>
      </w:r>
      <w:r w:rsidR="0081342C" w:rsidRPr="00874F09">
        <w:rPr>
          <w:lang w:val="id-ID"/>
        </w:rPr>
        <w:t>berjualan</w:t>
      </w:r>
      <w:r w:rsidRPr="00874F09">
        <w:rPr>
          <w:lang w:val="id-ID"/>
        </w:rPr>
        <w:t xml:space="preserve"> maupun ruang sirkulasi yang menjadi arah orientasi kios maupun los.</w:t>
      </w:r>
      <w:r w:rsidR="00387952">
        <w:rPr>
          <w:lang w:val="id-ID"/>
        </w:rPr>
        <w:t xml:space="preserve"> </w:t>
      </w:r>
    </w:p>
    <w:p w14:paraId="2DBEBD13" w14:textId="31523C08" w:rsidR="009A1B24" w:rsidRPr="00387952" w:rsidRDefault="009A1B24" w:rsidP="00387952">
      <w:pPr>
        <w:ind w:firstLineChars="150" w:firstLine="360"/>
        <w:jc w:val="both"/>
        <w:rPr>
          <w:lang w:val="id-ID"/>
        </w:rPr>
      </w:pPr>
      <w:r w:rsidRPr="00874F09">
        <w:t>Bertolak dari latar belakang pada kasus di atas, dan dari pengamatan awal (</w:t>
      </w:r>
      <w:r w:rsidRPr="00874F09">
        <w:rPr>
          <w:i/>
        </w:rPr>
        <w:t>preliminary observe</w:t>
      </w:r>
      <w:r w:rsidRPr="00874F09">
        <w:t xml:space="preserve">) </w:t>
      </w:r>
      <w:r w:rsidR="00E81417" w:rsidRPr="00874F09">
        <w:rPr>
          <w:lang w:val="id-ID"/>
        </w:rPr>
        <w:t>didapat rumasan masalah sebagai berikut:</w:t>
      </w:r>
    </w:p>
    <w:p w14:paraId="09684D95" w14:textId="77777777" w:rsidR="00874F09" w:rsidRDefault="009A1B24" w:rsidP="00451684">
      <w:pPr>
        <w:pStyle w:val="P1"/>
        <w:numPr>
          <w:ilvl w:val="0"/>
          <w:numId w:val="5"/>
        </w:numPr>
        <w:spacing w:before="0" w:beforeAutospacing="0" w:after="0" w:afterAutospacing="0" w:line="240" w:lineRule="auto"/>
        <w:ind w:left="360"/>
        <w:rPr>
          <w:rFonts w:ascii="Times New Roman" w:hAnsi="Times New Roman" w:cs="Times New Roman"/>
        </w:rPr>
      </w:pPr>
      <w:r w:rsidRPr="00874F09">
        <w:rPr>
          <w:rFonts w:ascii="Times New Roman" w:hAnsi="Times New Roman" w:cs="Times New Roman"/>
        </w:rPr>
        <w:t xml:space="preserve">Bagaimana </w:t>
      </w:r>
      <w:r w:rsidRPr="00874F09">
        <w:rPr>
          <w:rFonts w:ascii="Times New Roman" w:hAnsi="Times New Roman" w:cs="Times New Roman"/>
          <w:lang w:val="id-ID"/>
        </w:rPr>
        <w:t>pola</w:t>
      </w:r>
      <w:r w:rsidRPr="00874F09">
        <w:rPr>
          <w:rFonts w:ascii="Times New Roman" w:hAnsi="Times New Roman" w:cs="Times New Roman"/>
        </w:rPr>
        <w:t xml:space="preserve"> perilaku pedagang Kios/Los dalam melakukan aktivitas jual beli pada Pasar Wamanggu Merauke?</w:t>
      </w:r>
    </w:p>
    <w:p w14:paraId="01751224" w14:textId="77777777" w:rsidR="00874F09" w:rsidRDefault="009A1B24" w:rsidP="00451684">
      <w:pPr>
        <w:pStyle w:val="P1"/>
        <w:numPr>
          <w:ilvl w:val="0"/>
          <w:numId w:val="5"/>
        </w:numPr>
        <w:spacing w:before="0" w:beforeAutospacing="0" w:after="0" w:afterAutospacing="0" w:line="240" w:lineRule="auto"/>
        <w:ind w:left="360"/>
        <w:rPr>
          <w:rFonts w:ascii="Times New Roman" w:hAnsi="Times New Roman" w:cs="Times New Roman"/>
        </w:rPr>
      </w:pPr>
      <w:r w:rsidRPr="00874F09">
        <w:rPr>
          <w:rFonts w:ascii="Times New Roman" w:hAnsi="Times New Roman" w:cs="Times New Roman"/>
        </w:rPr>
        <w:t xml:space="preserve">Bagaimana pola </w:t>
      </w:r>
      <w:r w:rsidRPr="00874F09">
        <w:rPr>
          <w:rFonts w:ascii="Times New Roman" w:hAnsi="Times New Roman" w:cs="Times New Roman"/>
          <w:lang w:val="id-ID"/>
        </w:rPr>
        <w:t>pemanfaatan</w:t>
      </w:r>
      <w:r w:rsidRPr="00874F09">
        <w:rPr>
          <w:rFonts w:ascii="Times New Roman" w:hAnsi="Times New Roman" w:cs="Times New Roman"/>
        </w:rPr>
        <w:t xml:space="preserve"> ruang Kios/Los yang di lakukan oleh pedagang dalam berjualan?</w:t>
      </w:r>
    </w:p>
    <w:p w14:paraId="0345ADB9" w14:textId="77777777" w:rsidR="00797BE9" w:rsidRPr="00874F09" w:rsidRDefault="009A1B24" w:rsidP="00451684">
      <w:pPr>
        <w:pStyle w:val="P1"/>
        <w:numPr>
          <w:ilvl w:val="0"/>
          <w:numId w:val="5"/>
        </w:numPr>
        <w:spacing w:before="0" w:beforeAutospacing="0" w:after="240" w:afterAutospacing="0" w:line="240" w:lineRule="auto"/>
        <w:ind w:left="360"/>
        <w:rPr>
          <w:rFonts w:ascii="Times New Roman" w:hAnsi="Times New Roman" w:cs="Times New Roman"/>
        </w:rPr>
      </w:pPr>
      <w:r w:rsidRPr="00874F09">
        <w:rPr>
          <w:rFonts w:ascii="Times New Roman" w:hAnsi="Times New Roman" w:cs="Times New Roman"/>
          <w:lang w:val="id-ID"/>
        </w:rPr>
        <w:t>Perabot apa sajakah yang digunakan pedagang serta penataan perabot dalam pemanfaatan kios/los sehingga berpengaruh terhadap ruang aktivitas jual beli pada Pasar Wamanggu Merauke?</w:t>
      </w:r>
    </w:p>
    <w:p w14:paraId="23263FFE" w14:textId="77777777" w:rsidR="00404780" w:rsidRPr="00874F09" w:rsidRDefault="00404780" w:rsidP="00451684">
      <w:pPr>
        <w:pStyle w:val="ListParagraph"/>
        <w:numPr>
          <w:ilvl w:val="0"/>
          <w:numId w:val="1"/>
        </w:numPr>
        <w:autoSpaceDE w:val="0"/>
        <w:autoSpaceDN w:val="0"/>
        <w:adjustRightInd w:val="0"/>
        <w:spacing w:after="0" w:line="360" w:lineRule="auto"/>
        <w:ind w:left="360" w:hanging="360"/>
        <w:contextualSpacing w:val="0"/>
        <w:jc w:val="both"/>
        <w:rPr>
          <w:rFonts w:ascii="Times New Roman" w:hAnsi="Times New Roman"/>
          <w:b/>
          <w:sz w:val="24"/>
          <w:szCs w:val="24"/>
        </w:rPr>
      </w:pPr>
      <w:r w:rsidRPr="00874F09">
        <w:rPr>
          <w:rFonts w:ascii="Times New Roman" w:hAnsi="Times New Roman"/>
          <w:b/>
          <w:sz w:val="24"/>
          <w:szCs w:val="24"/>
          <w:lang w:val="id-ID"/>
        </w:rPr>
        <w:t>Metode Penelitian</w:t>
      </w:r>
    </w:p>
    <w:p w14:paraId="0D71B194" w14:textId="1E793E26" w:rsidR="00EF31E9" w:rsidRPr="00874F09" w:rsidRDefault="00336CFD" w:rsidP="00EF31E9">
      <w:pPr>
        <w:ind w:firstLineChars="150" w:firstLine="360"/>
        <w:jc w:val="both"/>
      </w:pPr>
      <w:r w:rsidRPr="00874F09">
        <w:rPr>
          <w:lang w:val="id-ID"/>
        </w:rPr>
        <w:t>P</w:t>
      </w:r>
      <w:r w:rsidR="00E81417" w:rsidRPr="00874F09">
        <w:rPr>
          <w:lang w:val="id-ID"/>
        </w:rPr>
        <w:t xml:space="preserve">enelitian ini menggunakan </w:t>
      </w:r>
      <w:r w:rsidR="000059E1" w:rsidRPr="00874F09">
        <w:rPr>
          <w:lang w:val="id-ID"/>
        </w:rPr>
        <w:t>pendekatan</w:t>
      </w:r>
      <w:r w:rsidR="008A6CFF" w:rsidRPr="00874F09">
        <w:t xml:space="preserve"> kualitatif</w:t>
      </w:r>
      <w:r w:rsidR="00DB1393" w:rsidRPr="00874F09">
        <w:rPr>
          <w:lang w:val="id-ID"/>
        </w:rPr>
        <w:t>.</w:t>
      </w:r>
      <w:r w:rsidR="008A6CFF" w:rsidRPr="00874F09">
        <w:t xml:space="preserve"> </w:t>
      </w:r>
      <w:r w:rsidR="00BB6F60">
        <w:rPr>
          <w:lang w:val="id-ID"/>
        </w:rPr>
        <w:t>P</w:t>
      </w:r>
      <w:r w:rsidR="000059E1" w:rsidRPr="00874F09">
        <w:rPr>
          <w:lang w:val="id-ID"/>
        </w:rPr>
        <w:t>endekatan</w:t>
      </w:r>
      <w:r w:rsidR="008A6CFF" w:rsidRPr="00874F09">
        <w:t xml:space="preserve"> kualitatif sebagai prosedur penelitian yang menghasilkan data deskriptif berupa kata-kata </w:t>
      </w:r>
      <w:r w:rsidRPr="00874F09">
        <w:rPr>
          <w:lang w:val="id-ID"/>
        </w:rPr>
        <w:t>maupun ucapan</w:t>
      </w:r>
      <w:r w:rsidR="008A6CFF" w:rsidRPr="00874F09">
        <w:t xml:space="preserve"> dari </w:t>
      </w:r>
      <w:r w:rsidRPr="00874F09">
        <w:rPr>
          <w:lang w:val="id-ID"/>
        </w:rPr>
        <w:t>perilaku subyek</w:t>
      </w:r>
      <w:r w:rsidR="008A6CFF" w:rsidRPr="00874F09">
        <w:t xml:space="preserve"> yang </w:t>
      </w:r>
      <w:r w:rsidRPr="00874F09">
        <w:rPr>
          <w:lang w:val="id-ID"/>
        </w:rPr>
        <w:t xml:space="preserve">diamati pada penelitian </w:t>
      </w:r>
      <w:r w:rsidR="008A6CFF" w:rsidRPr="00874F09">
        <w:fldChar w:fldCharType="begin" w:fldLock="1"/>
      </w:r>
      <w:r w:rsidR="00A44887" w:rsidRPr="00874F09">
        <w:instrText>ADDIN CSL_CITATION {"citationItems":[{"id":"ITEM-1","itemData":{"ISBN":"9786021018187","author":[{"dropping-particle":"","family":"Siyoto","given":"Sandu","non-dropping-particle":"","parse-names":false,"suffix":""},{"dropping-particle":"","family":"Sodik","given":"M. Ali","non-dropping-particle":"","parse-names":false,"suffix":""}],"edition":"1","editor":[{"dropping-particle":"","family":"Ayup","given":"","non-dropping-particle":"","parse-names":false,"suffix":""}],"id":"ITEM-1","issued":{"date-parts":[["2015"]]},"number-of-pages":"1-142","publisher":"Literasi Media","publisher-place":"Karanganyar","title":"Dasar Metodologi Penelitian","type":"book"},"uris":["http://www.mendeley.com/documents/?uuid=a34d3e67-156c-4186-a243-26b52c8df8ea"]}],"mendeley":{"formattedCitation":"[1]","plainTextFormattedCitation":"[1]","previouslyFormattedCitation":"[1]"},"properties":{"noteIndex":0},"schema":"https://github.com/citation-style-language/schema/raw/master/csl-citation.json"}</w:instrText>
      </w:r>
      <w:r w:rsidR="008A6CFF" w:rsidRPr="00874F09">
        <w:fldChar w:fldCharType="separate"/>
      </w:r>
      <w:r w:rsidR="008A6CFF" w:rsidRPr="00874F09">
        <w:rPr>
          <w:noProof/>
        </w:rPr>
        <w:t>[1]</w:t>
      </w:r>
      <w:r w:rsidR="008A6CFF" w:rsidRPr="00874F09">
        <w:fldChar w:fldCharType="end"/>
      </w:r>
      <w:r w:rsidR="008A6CFF" w:rsidRPr="00874F09">
        <w:t xml:space="preserve">. </w:t>
      </w:r>
      <w:r w:rsidR="000059E1" w:rsidRPr="00874F09">
        <w:rPr>
          <w:lang w:val="id-ID"/>
        </w:rPr>
        <w:t>Metode</w:t>
      </w:r>
      <w:r w:rsidR="00404780" w:rsidRPr="00874F09">
        <w:rPr>
          <w:lang w:val="id-ID"/>
        </w:rPr>
        <w:t xml:space="preserve"> </w:t>
      </w:r>
      <w:r w:rsidR="0008370D" w:rsidRPr="00874F09">
        <w:rPr>
          <w:lang w:val="id-ID"/>
        </w:rPr>
        <w:t xml:space="preserve">yang digunakan pada penelitian ini adalah </w:t>
      </w:r>
      <w:r w:rsidR="00404780" w:rsidRPr="00874F09">
        <w:rPr>
          <w:lang w:val="id-ID"/>
        </w:rPr>
        <w:t>studi kasus</w:t>
      </w:r>
      <w:r w:rsidR="008A6CFF" w:rsidRPr="00874F09">
        <w:rPr>
          <w:lang w:val="id-ID"/>
        </w:rPr>
        <w:t xml:space="preserve">, Studi kasus adalah suatu pendekatan </w:t>
      </w:r>
      <w:r w:rsidRPr="00874F09">
        <w:rPr>
          <w:lang w:val="id-ID"/>
        </w:rPr>
        <w:t xml:space="preserve">yang bertujuan </w:t>
      </w:r>
      <w:r w:rsidR="008A6CFF" w:rsidRPr="00874F09">
        <w:rPr>
          <w:lang w:val="id-ID"/>
        </w:rPr>
        <w:t xml:space="preserve">untuk </w:t>
      </w:r>
      <w:hyperlink r:id="rId10" w:history="1">
        <w:r w:rsidRPr="00874F09">
          <w:rPr>
            <w:lang w:val="id-ID"/>
          </w:rPr>
          <w:t>menyelidiki</w:t>
        </w:r>
      </w:hyperlink>
      <w:r w:rsidR="008A6CFF" w:rsidRPr="00874F09">
        <w:rPr>
          <w:lang w:val="id-ID"/>
        </w:rPr>
        <w:t xml:space="preserve">, </w:t>
      </w:r>
      <w:hyperlink r:id="rId11" w:history="1">
        <w:r w:rsidRPr="00874F09">
          <w:rPr>
            <w:lang w:val="id-ID"/>
          </w:rPr>
          <w:t>membuktikan</w:t>
        </w:r>
      </w:hyperlink>
      <w:r w:rsidRPr="00874F09">
        <w:rPr>
          <w:lang w:val="id-ID"/>
        </w:rPr>
        <w:t>, atau menjelaskan</w:t>
      </w:r>
      <w:r w:rsidR="008A6CFF" w:rsidRPr="00874F09">
        <w:rPr>
          <w:lang w:val="id-ID"/>
        </w:rPr>
        <w:t xml:space="preserve"> suatu </w:t>
      </w:r>
      <w:r w:rsidRPr="00874F09">
        <w:rPr>
          <w:lang w:val="id-ID"/>
        </w:rPr>
        <w:t>fenomena</w:t>
      </w:r>
      <w:r w:rsidR="008A6CFF" w:rsidRPr="00874F09">
        <w:rPr>
          <w:lang w:val="id-ID"/>
        </w:rPr>
        <w:t xml:space="preserve"> </w:t>
      </w:r>
      <w:r w:rsidRPr="00874F09">
        <w:rPr>
          <w:lang w:val="id-ID"/>
        </w:rPr>
        <w:t>yang diteliti</w:t>
      </w:r>
      <w:r w:rsidR="008A6CFF" w:rsidRPr="00874F09">
        <w:rPr>
          <w:lang w:val="id-ID"/>
        </w:rPr>
        <w:t xml:space="preserve"> secara </w:t>
      </w:r>
      <w:r w:rsidRPr="00874F09">
        <w:rPr>
          <w:lang w:val="id-ID"/>
        </w:rPr>
        <w:t>alami</w:t>
      </w:r>
      <w:r w:rsidR="008A6CFF" w:rsidRPr="00874F09">
        <w:rPr>
          <w:lang w:val="id-ID"/>
        </w:rPr>
        <w:t xml:space="preserve"> tanpa adanya </w:t>
      </w:r>
      <w:r w:rsidRPr="00874F09">
        <w:rPr>
          <w:lang w:val="id-ID"/>
        </w:rPr>
        <w:t>campur tangan</w:t>
      </w:r>
      <w:r w:rsidR="008A6CFF" w:rsidRPr="00874F09">
        <w:rPr>
          <w:lang w:val="id-ID"/>
        </w:rPr>
        <w:t xml:space="preserve"> dari pihak </w:t>
      </w:r>
      <w:r w:rsidR="008A6CFF" w:rsidRPr="00874F09">
        <w:rPr>
          <w:lang w:val="id-ID"/>
        </w:rPr>
        <w:lastRenderedPageBreak/>
        <w:t xml:space="preserve">luar. </w:t>
      </w:r>
      <w:r w:rsidR="00404780" w:rsidRPr="00874F09">
        <w:rPr>
          <w:lang w:val="id-ID"/>
        </w:rPr>
        <w:t xml:space="preserve"> </w:t>
      </w:r>
      <w:r w:rsidR="00404780" w:rsidRPr="00874F09">
        <w:t>Teknik pengambilan</w:t>
      </w:r>
      <w:r w:rsidR="00BB6F60">
        <w:rPr>
          <w:lang w:val="id-ID"/>
        </w:rPr>
        <w:t xml:space="preserve"> informan menggunakan</w:t>
      </w:r>
      <w:r w:rsidR="00404780" w:rsidRPr="00874F09">
        <w:t xml:space="preserve"> </w:t>
      </w:r>
      <w:r w:rsidR="0000197D" w:rsidRPr="00874F09">
        <w:t>purposive sampling</w:t>
      </w:r>
      <w:r w:rsidR="00404780" w:rsidRPr="00874F09">
        <w:t>,</w:t>
      </w:r>
      <w:r w:rsidR="008A6CFF" w:rsidRPr="00874F09">
        <w:rPr>
          <w:lang w:val="id-ID"/>
        </w:rPr>
        <w:t xml:space="preserve"> </w:t>
      </w:r>
      <w:r w:rsidR="0000197D" w:rsidRPr="00874F09">
        <w:t xml:space="preserve">purposive sampling </w:t>
      </w:r>
      <w:r w:rsidR="008A6CFF" w:rsidRPr="00874F09">
        <w:t xml:space="preserve">adalah teknik </w:t>
      </w:r>
      <w:r w:rsidR="008E2F1A" w:rsidRPr="00874F09">
        <w:rPr>
          <w:lang w:val="id-ID"/>
        </w:rPr>
        <w:t>yang digunakan untuk menentukan</w:t>
      </w:r>
      <w:r w:rsidR="008E2F1A" w:rsidRPr="00874F09">
        <w:t xml:space="preserve"> </w:t>
      </w:r>
      <w:r w:rsidRPr="00874F09">
        <w:rPr>
          <w:lang w:val="id-ID"/>
        </w:rPr>
        <w:t>s</w:t>
      </w:r>
      <w:r w:rsidR="00A44887" w:rsidRPr="00874F09">
        <w:t>ubyek</w:t>
      </w:r>
      <w:r w:rsidR="008E2F1A" w:rsidRPr="00874F09">
        <w:rPr>
          <w:lang w:val="id-ID"/>
        </w:rPr>
        <w:t xml:space="preserve"> (informan)</w:t>
      </w:r>
      <w:r w:rsidR="008A6CFF" w:rsidRPr="00874F09">
        <w:t xml:space="preserve"> denga</w:t>
      </w:r>
      <w:r w:rsidR="00A44887" w:rsidRPr="00874F09">
        <w:t>n pertimbangan</w:t>
      </w:r>
      <w:r w:rsidR="008E2F1A" w:rsidRPr="00874F09">
        <w:rPr>
          <w:lang w:val="id-ID"/>
        </w:rPr>
        <w:t>-pertimbangan</w:t>
      </w:r>
      <w:r w:rsidR="00A44887" w:rsidRPr="00874F09">
        <w:t xml:space="preserve"> tertentu. </w:t>
      </w:r>
      <w:r w:rsidR="00A44887" w:rsidRPr="00874F09">
        <w:rPr>
          <w:lang w:val="id-ID"/>
        </w:rPr>
        <w:t>P</w:t>
      </w:r>
      <w:r w:rsidR="008A6CFF" w:rsidRPr="00874F09">
        <w:t xml:space="preserve">emilihan sekelompok subjek dalam </w:t>
      </w:r>
      <w:r w:rsidR="00817D5F" w:rsidRPr="00874F09">
        <w:t>purposive sampling</w:t>
      </w:r>
      <w:r w:rsidR="008A6CFF" w:rsidRPr="00874F09">
        <w:t>, didasarkan atas ciri-ciri tertentu</w:t>
      </w:r>
      <w:r w:rsidR="008E2F1A" w:rsidRPr="00874F09">
        <w:rPr>
          <w:lang w:val="id-ID"/>
        </w:rPr>
        <w:t xml:space="preserve"> yang terkait dengan fenomena yang diteliti dan memiliki keterkaitan dengan masalah yang diteliti</w:t>
      </w:r>
      <w:r w:rsidR="008A6CFF" w:rsidRPr="00874F09">
        <w:t xml:space="preserve"> yang sudah diketahui sebelumnya</w:t>
      </w:r>
      <w:r w:rsidR="008A6CFF" w:rsidRPr="00874F09">
        <w:rPr>
          <w:lang w:val="id-ID"/>
        </w:rPr>
        <w:t xml:space="preserve"> </w:t>
      </w:r>
      <w:r w:rsidR="008A6CFF" w:rsidRPr="00874F09">
        <w:rPr>
          <w:lang w:val="id-ID"/>
        </w:rPr>
        <w:fldChar w:fldCharType="begin" w:fldLock="1"/>
      </w:r>
      <w:r w:rsidR="00A44887" w:rsidRPr="00874F09">
        <w:rPr>
          <w:lang w:val="id-ID"/>
        </w:rPr>
        <w:instrText>ADDIN CSL_CITATION {"citationItems":[{"id":"ITEM-1","itemData":{"DOI":"10.1017/CBO9781107415324.004","ISBN":"9788578110796","ISSN":"1098-6596","PMID":"25246403","abstract":"Predicting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approach.","author":[{"dropping-particle":"","family":"Mamik","given":"","non-dropping-particle":"","parse-names":false,"suffix":""}],"container-title":"Zifatama Publisher","edition":"1","editor":[{"dropping-particle":"","family":"Nova Retnowati","given":"","non-dropping-particle":"","parse-names":false,"suffix":""}],"id":"ITEM-1","issued":{"date-parts":[["2015"]]},"number-of-pages":"1-275","publisher":"Zifatama Publisher","publisher-place":"Sidoarjo","title":"Metodologi Kualitatif","type":"book"},"uris":["http://www.mendeley.com/documents/?uuid=91f5a508-f2e4-4e07-ab5d-ef3c211e2baa"]}],"mendeley":{"formattedCitation":"[2]","plainTextFormattedCitation":"[2]","previouslyFormattedCitation":"[2]"},"properties":{"noteIndex":0},"schema":"https://github.com/citation-style-language/schema/raw/master/csl-citation.json"}</w:instrText>
      </w:r>
      <w:r w:rsidR="008A6CFF" w:rsidRPr="00874F09">
        <w:rPr>
          <w:lang w:val="id-ID"/>
        </w:rPr>
        <w:fldChar w:fldCharType="separate"/>
      </w:r>
      <w:r w:rsidR="008A6CFF" w:rsidRPr="00874F09">
        <w:rPr>
          <w:noProof/>
          <w:lang w:val="id-ID"/>
        </w:rPr>
        <w:t>[2]</w:t>
      </w:r>
      <w:r w:rsidR="008A6CFF" w:rsidRPr="00874F09">
        <w:rPr>
          <w:lang w:val="id-ID"/>
        </w:rPr>
        <w:fldChar w:fldCharType="end"/>
      </w:r>
      <w:r w:rsidR="008A6CFF" w:rsidRPr="00874F09">
        <w:t>.</w:t>
      </w:r>
      <w:r w:rsidR="00BB6F60">
        <w:rPr>
          <w:lang w:val="id-ID"/>
        </w:rPr>
        <w:t xml:space="preserve"> Adapun</w:t>
      </w:r>
      <w:r w:rsidR="00BB6F60">
        <w:t xml:space="preserve"> </w:t>
      </w:r>
      <w:r w:rsidR="008E2F1A" w:rsidRPr="00874F09">
        <w:rPr>
          <w:lang w:val="id-ID"/>
        </w:rPr>
        <w:t>o</w:t>
      </w:r>
      <w:r w:rsidR="00D90997" w:rsidRPr="00874F09">
        <w:rPr>
          <w:lang w:val="id-ID"/>
        </w:rPr>
        <w:t xml:space="preserve">byek penelitian </w:t>
      </w:r>
      <w:r w:rsidR="00BB6F60">
        <w:t xml:space="preserve">yaitu ruang berjualan sedangkan </w:t>
      </w:r>
      <w:r w:rsidR="00D90997" w:rsidRPr="00874F09">
        <w:rPr>
          <w:lang w:val="id-ID"/>
        </w:rPr>
        <w:t>subyek penelitian</w:t>
      </w:r>
      <w:r w:rsidR="00404780" w:rsidRPr="00874F09">
        <w:t xml:space="preserve"> yakni perilaku pedagang kios/los. Teknik pengumpulan data dilakukan dengan </w:t>
      </w:r>
      <w:r w:rsidR="00404780" w:rsidRPr="00874F09">
        <w:rPr>
          <w:i/>
        </w:rPr>
        <w:t>place centered mapping</w:t>
      </w:r>
      <w:r w:rsidR="00404780" w:rsidRPr="00874F09">
        <w:t>, wawancara, pengamatan lapangan atau observasi, dokumentasi, pengukuran sirkulasi ruang gerak.</w:t>
      </w:r>
    </w:p>
    <w:p w14:paraId="5DB62BBB" w14:textId="65C41D81" w:rsidR="00EF31E9" w:rsidRPr="00874F09" w:rsidRDefault="00EF31E9" w:rsidP="00D560D1">
      <w:pPr>
        <w:ind w:firstLineChars="150" w:firstLine="360"/>
        <w:jc w:val="both"/>
        <w:rPr>
          <w:lang w:val="id-ID"/>
        </w:rPr>
      </w:pPr>
      <w:r w:rsidRPr="00874F09">
        <w:rPr>
          <w:lang w:val="id-ID"/>
        </w:rPr>
        <w:t xml:space="preserve">Pengamatan dilakukan </w:t>
      </w:r>
      <w:r w:rsidR="00DB1393" w:rsidRPr="00874F09">
        <w:rPr>
          <w:lang w:val="id-ID"/>
        </w:rPr>
        <w:t>pada</w:t>
      </w:r>
      <w:r w:rsidRPr="00874F09">
        <w:rPr>
          <w:lang w:val="id-ID"/>
        </w:rPr>
        <w:t xml:space="preserve"> </w:t>
      </w:r>
      <w:r w:rsidR="00DB1393" w:rsidRPr="00874F09">
        <w:rPr>
          <w:lang w:val="id-ID"/>
        </w:rPr>
        <w:t>waktu:</w:t>
      </w:r>
      <w:r w:rsidR="00DE553B">
        <w:t xml:space="preserve"> </w:t>
      </w:r>
      <w:r w:rsidRPr="00874F09">
        <w:rPr>
          <w:lang w:val="id-ID"/>
        </w:rPr>
        <w:t xml:space="preserve">1) </w:t>
      </w:r>
      <w:r w:rsidR="00DB1393" w:rsidRPr="00874F09">
        <w:rPr>
          <w:lang w:val="id-ID"/>
        </w:rPr>
        <w:t xml:space="preserve">pagi hari </w:t>
      </w:r>
      <w:r w:rsidRPr="00874F09">
        <w:rPr>
          <w:lang w:val="id-ID"/>
        </w:rPr>
        <w:t xml:space="preserve">pukul 04.00-06.00 WIT, 2) </w:t>
      </w:r>
      <w:r w:rsidR="00DB1393" w:rsidRPr="00874F09">
        <w:rPr>
          <w:lang w:val="id-ID"/>
        </w:rPr>
        <w:t xml:space="preserve">pagi hari </w:t>
      </w:r>
      <w:r w:rsidRPr="00874F09">
        <w:rPr>
          <w:lang w:val="id-ID"/>
        </w:rPr>
        <w:t>pukul 06.00-08.00 WIT, 3)</w:t>
      </w:r>
      <w:r w:rsidR="00DB1393" w:rsidRPr="00874F09">
        <w:rPr>
          <w:lang w:val="id-ID"/>
        </w:rPr>
        <w:t xml:space="preserve"> siang hari</w:t>
      </w:r>
      <w:r w:rsidRPr="00874F09">
        <w:rPr>
          <w:lang w:val="id-ID"/>
        </w:rPr>
        <w:t xml:space="preserve"> pukul 10.00-13.00 WIT, dan 4)</w:t>
      </w:r>
      <w:r w:rsidR="00DB1393" w:rsidRPr="00874F09">
        <w:rPr>
          <w:lang w:val="id-ID"/>
        </w:rPr>
        <w:t xml:space="preserve"> sore hari</w:t>
      </w:r>
      <w:r w:rsidRPr="00874F09">
        <w:rPr>
          <w:lang w:val="id-ID"/>
        </w:rPr>
        <w:t xml:space="preserve"> pukul 14.00-17.00 WIT.</w:t>
      </w:r>
      <w:r w:rsidR="00D560D1" w:rsidRPr="00874F09">
        <w:rPr>
          <w:lang w:val="id-ID"/>
        </w:rPr>
        <w:t xml:space="preserve"> </w:t>
      </w:r>
      <w:r w:rsidR="00D90997" w:rsidRPr="00874F09">
        <w:rPr>
          <w:lang w:val="id-ID"/>
        </w:rPr>
        <w:t>Dengan</w:t>
      </w:r>
      <w:r w:rsidR="00DB1393" w:rsidRPr="00874F09">
        <w:rPr>
          <w:lang w:val="id-ID"/>
        </w:rPr>
        <w:t xml:space="preserve"> lokasi penelitian berada pada Pasar Wamanggu Merauke </w:t>
      </w:r>
      <w:r w:rsidR="008C7F89">
        <w:rPr>
          <w:lang w:val="id-ID"/>
        </w:rPr>
        <w:t>dengan</w:t>
      </w:r>
      <w:r w:rsidR="00D90997" w:rsidRPr="00874F09">
        <w:rPr>
          <w:lang w:val="id-ID"/>
        </w:rPr>
        <w:t xml:space="preserve"> informan terdiri dari 10 pedagang pada los bumbu dapur, 5 pedagang los sayur dan los buah serta 6 pada pedagang kios pakaian dan lokasi penelitian berada pada</w:t>
      </w:r>
      <w:r w:rsidRPr="00874F09">
        <w:rPr>
          <w:lang w:val="id-ID"/>
        </w:rPr>
        <w:t xml:space="preserve"> Pasar Wamanggu Merauke</w:t>
      </w:r>
      <w:r w:rsidR="00D90997" w:rsidRPr="00874F09">
        <w:rPr>
          <w:lang w:val="id-ID"/>
        </w:rPr>
        <w:t xml:space="preserve"> dan janga waktu penelitian selama 5 bulan.</w:t>
      </w:r>
    </w:p>
    <w:p w14:paraId="30B88687" w14:textId="43B470E5" w:rsidR="00637BAB" w:rsidRPr="00874F09" w:rsidRDefault="00404780" w:rsidP="00451684">
      <w:pPr>
        <w:pStyle w:val="ListParagraph"/>
        <w:numPr>
          <w:ilvl w:val="0"/>
          <w:numId w:val="1"/>
        </w:numPr>
        <w:autoSpaceDE w:val="0"/>
        <w:autoSpaceDN w:val="0"/>
        <w:adjustRightInd w:val="0"/>
        <w:spacing w:before="240" w:after="0" w:line="360" w:lineRule="auto"/>
        <w:ind w:left="360" w:hanging="360"/>
        <w:contextualSpacing w:val="0"/>
        <w:jc w:val="both"/>
        <w:rPr>
          <w:rFonts w:ascii="Times New Roman" w:hAnsi="Times New Roman"/>
          <w:b/>
          <w:sz w:val="24"/>
          <w:szCs w:val="24"/>
        </w:rPr>
      </w:pPr>
      <w:r w:rsidRPr="00874F09">
        <w:rPr>
          <w:rFonts w:ascii="Times New Roman" w:hAnsi="Times New Roman"/>
          <w:b/>
          <w:sz w:val="24"/>
          <w:szCs w:val="24"/>
          <w:lang w:val="id-ID"/>
        </w:rPr>
        <w:t xml:space="preserve">Hasil dan </w:t>
      </w:r>
      <w:r w:rsidR="00493096" w:rsidRPr="00874F09">
        <w:rPr>
          <w:rFonts w:ascii="Times New Roman" w:hAnsi="Times New Roman"/>
          <w:b/>
          <w:sz w:val="24"/>
          <w:szCs w:val="24"/>
          <w:lang w:val="id-ID"/>
        </w:rPr>
        <w:t>Pembahasan</w:t>
      </w:r>
    </w:p>
    <w:p w14:paraId="320DC641" w14:textId="77777777" w:rsidR="00A11E4F" w:rsidRPr="00874F09" w:rsidRDefault="009E3522" w:rsidP="005D1979">
      <w:pPr>
        <w:pStyle w:val="itemize"/>
        <w:numPr>
          <w:ilvl w:val="1"/>
          <w:numId w:val="1"/>
        </w:numPr>
        <w:spacing w:after="120"/>
        <w:rPr>
          <w:sz w:val="24"/>
          <w:szCs w:val="24"/>
          <w:lang w:val="id-ID"/>
        </w:rPr>
      </w:pPr>
      <w:r w:rsidRPr="00874F09">
        <w:rPr>
          <w:sz w:val="24"/>
          <w:szCs w:val="24"/>
          <w:lang w:val="id-ID"/>
        </w:rPr>
        <w:t xml:space="preserve"> </w:t>
      </w:r>
      <w:r w:rsidR="00EF31E9" w:rsidRPr="00874F09">
        <w:rPr>
          <w:sz w:val="24"/>
          <w:szCs w:val="24"/>
          <w:lang w:val="id-ID"/>
        </w:rPr>
        <w:t>Lokasi Penelitian</w:t>
      </w:r>
    </w:p>
    <w:p w14:paraId="557B83F4" w14:textId="5295B36B" w:rsidR="00A11E4F" w:rsidRPr="00874F09" w:rsidRDefault="00BE4581" w:rsidP="00A11E4F">
      <w:pPr>
        <w:ind w:firstLineChars="150" w:firstLine="360"/>
        <w:jc w:val="both"/>
        <w:rPr>
          <w:lang w:val="id-ID"/>
        </w:rPr>
      </w:pPr>
      <w:r w:rsidRPr="00874F09">
        <w:rPr>
          <w:lang w:val="id-ID"/>
        </w:rPr>
        <w:t>Lokasi penelitian berada</w:t>
      </w:r>
      <w:r w:rsidR="00A11E4F" w:rsidRPr="00874F09">
        <w:rPr>
          <w:lang w:val="id-ID"/>
        </w:rPr>
        <w:t xml:space="preserve"> di Pasar Wamanggu Merauke</w:t>
      </w:r>
      <w:r w:rsidR="00505E29">
        <w:rPr>
          <w:lang w:val="id-ID"/>
        </w:rPr>
        <w:t xml:space="preserve"> (</w:t>
      </w:r>
      <w:r w:rsidR="00493096">
        <w:rPr>
          <w:lang w:val="id-ID"/>
        </w:rPr>
        <w:t>G</w:t>
      </w:r>
      <w:r w:rsidR="00493096" w:rsidRPr="00874F09">
        <w:rPr>
          <w:lang w:val="id-ID"/>
        </w:rPr>
        <w:t xml:space="preserve">ambar </w:t>
      </w:r>
      <w:r w:rsidR="00817D5F" w:rsidRPr="00874F09">
        <w:rPr>
          <w:lang w:val="id-ID"/>
        </w:rPr>
        <w:t>1)</w:t>
      </w:r>
      <w:r w:rsidR="00A11E4F" w:rsidRPr="00874F09">
        <w:rPr>
          <w:lang w:val="id-ID"/>
        </w:rPr>
        <w:t xml:space="preserve">. </w:t>
      </w:r>
      <w:r w:rsidR="00817D5F" w:rsidRPr="00874F09">
        <w:rPr>
          <w:lang w:val="id-ID"/>
        </w:rPr>
        <w:t>T</w:t>
      </w:r>
      <w:r w:rsidR="00A11E4F" w:rsidRPr="00874F09">
        <w:rPr>
          <w:lang w:val="id-ID"/>
        </w:rPr>
        <w:t xml:space="preserve">epatnya berada pada los bumbu dapur dan los sayur dan </w:t>
      </w:r>
      <w:r w:rsidRPr="00874F09">
        <w:rPr>
          <w:lang w:val="id-ID"/>
        </w:rPr>
        <w:t xml:space="preserve">los </w:t>
      </w:r>
      <w:r w:rsidR="00A11E4F" w:rsidRPr="00874F09">
        <w:rPr>
          <w:lang w:val="id-ID"/>
        </w:rPr>
        <w:t>buah yang ber</w:t>
      </w:r>
      <w:r w:rsidRPr="00874F09">
        <w:rPr>
          <w:lang w:val="id-ID"/>
        </w:rPr>
        <w:t>a</w:t>
      </w:r>
      <w:r w:rsidR="00A11E4F" w:rsidRPr="00874F09">
        <w:rPr>
          <w:lang w:val="id-ID"/>
        </w:rPr>
        <w:t>da pada lantai 1 dan kios pakaian yang berada pada lantai 2 Pasar Wamanggu Merauke.</w:t>
      </w:r>
    </w:p>
    <w:p w14:paraId="7E820765" w14:textId="77777777" w:rsidR="00A11E4F" w:rsidRPr="00874F09" w:rsidRDefault="005327B3" w:rsidP="00661C5B">
      <w:pPr>
        <w:spacing w:before="240" w:after="120"/>
        <w:jc w:val="center"/>
        <w:rPr>
          <w:lang w:val="id-ID"/>
        </w:rPr>
      </w:pPr>
      <w:r w:rsidRPr="00874F09">
        <w:rPr>
          <w:noProof/>
          <w:lang w:eastAsia="en-US"/>
        </w:rPr>
        <w:drawing>
          <wp:inline distT="0" distB="0" distL="0" distR="0" wp14:anchorId="2B4ABF9D" wp14:editId="3B6450F2">
            <wp:extent cx="3011157" cy="1431235"/>
            <wp:effectExtent l="0" t="0" r="0" b="0"/>
            <wp:docPr id="456" name="Picture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60608" cy="1454740"/>
                    </a:xfrm>
                    <a:prstGeom prst="rect">
                      <a:avLst/>
                    </a:prstGeom>
                    <a:noFill/>
                  </pic:spPr>
                </pic:pic>
              </a:graphicData>
            </a:graphic>
          </wp:inline>
        </w:drawing>
      </w:r>
    </w:p>
    <w:p w14:paraId="5D62B323" w14:textId="266943AA" w:rsidR="00A11E4F" w:rsidRPr="00874F09" w:rsidRDefault="00A11E4F" w:rsidP="00DE553B">
      <w:pPr>
        <w:pStyle w:val="Caption"/>
        <w:spacing w:after="240"/>
        <w:rPr>
          <w:rFonts w:cs="Times New Roman"/>
          <w:sz w:val="20"/>
          <w:szCs w:val="20"/>
          <w:lang w:val="id-ID"/>
        </w:rPr>
      </w:pPr>
      <w:r w:rsidRPr="00874F09">
        <w:rPr>
          <w:rFonts w:cs="Times New Roman"/>
          <w:sz w:val="20"/>
          <w:szCs w:val="20"/>
        </w:rPr>
        <w:t xml:space="preserve">Gambar </w:t>
      </w:r>
      <w:r w:rsidRPr="00874F09">
        <w:rPr>
          <w:rFonts w:cs="Times New Roman"/>
          <w:sz w:val="20"/>
          <w:szCs w:val="20"/>
        </w:rPr>
        <w:fldChar w:fldCharType="begin"/>
      </w:r>
      <w:r w:rsidRPr="00874F09">
        <w:rPr>
          <w:rFonts w:cs="Times New Roman"/>
          <w:sz w:val="20"/>
          <w:szCs w:val="20"/>
        </w:rPr>
        <w:instrText xml:space="preserve"> SEQ Gambar \* ARABIC </w:instrText>
      </w:r>
      <w:r w:rsidRPr="00874F09">
        <w:rPr>
          <w:rFonts w:cs="Times New Roman"/>
          <w:sz w:val="20"/>
          <w:szCs w:val="20"/>
        </w:rPr>
        <w:fldChar w:fldCharType="separate"/>
      </w:r>
      <w:r w:rsidR="00D5003B">
        <w:rPr>
          <w:rFonts w:cs="Times New Roman"/>
          <w:noProof/>
          <w:sz w:val="20"/>
          <w:szCs w:val="20"/>
        </w:rPr>
        <w:t>1</w:t>
      </w:r>
      <w:r w:rsidRPr="00874F09">
        <w:rPr>
          <w:rFonts w:cs="Times New Roman"/>
          <w:sz w:val="20"/>
          <w:szCs w:val="20"/>
        </w:rPr>
        <w:fldChar w:fldCharType="end"/>
      </w:r>
      <w:r w:rsidR="00DE553B">
        <w:rPr>
          <w:rFonts w:cs="Times New Roman"/>
          <w:sz w:val="20"/>
          <w:szCs w:val="20"/>
          <w:lang w:val="id-ID"/>
        </w:rPr>
        <w:t xml:space="preserve">. Lokasi </w:t>
      </w:r>
      <w:r w:rsidR="005D1979">
        <w:rPr>
          <w:rFonts w:cs="Times New Roman"/>
          <w:sz w:val="20"/>
          <w:szCs w:val="20"/>
          <w:lang w:val="id-ID"/>
        </w:rPr>
        <w:t xml:space="preserve">pasar </w:t>
      </w:r>
      <w:r w:rsidR="00DE553B">
        <w:rPr>
          <w:rFonts w:cs="Times New Roman"/>
          <w:sz w:val="20"/>
          <w:szCs w:val="20"/>
          <w:lang w:val="id-ID"/>
        </w:rPr>
        <w:t xml:space="preserve">Wamanggu </w:t>
      </w:r>
      <w:r w:rsidR="00DE553B">
        <w:rPr>
          <w:rFonts w:cs="Times New Roman"/>
          <w:sz w:val="20"/>
          <w:szCs w:val="20"/>
        </w:rPr>
        <w:t>M</w:t>
      </w:r>
      <w:r w:rsidRPr="00874F09">
        <w:rPr>
          <w:rFonts w:cs="Times New Roman"/>
          <w:sz w:val="20"/>
          <w:szCs w:val="20"/>
          <w:lang w:val="id-ID"/>
        </w:rPr>
        <w:t>erauke</w:t>
      </w:r>
    </w:p>
    <w:p w14:paraId="2E7F32E3" w14:textId="7B151E2E" w:rsidR="00DB1393" w:rsidRDefault="002C7797" w:rsidP="002C7797">
      <w:pPr>
        <w:ind w:firstLine="357"/>
        <w:jc w:val="both"/>
        <w:rPr>
          <w:lang w:val="id-ID" w:eastAsia="en-AU"/>
        </w:rPr>
      </w:pPr>
      <w:r>
        <w:rPr>
          <w:lang w:eastAsia="en-AU"/>
        </w:rPr>
        <w:t>L</w:t>
      </w:r>
      <w:r w:rsidR="001118EA" w:rsidRPr="00874F09">
        <w:rPr>
          <w:lang w:val="id-ID" w:eastAsia="en-AU"/>
        </w:rPr>
        <w:t xml:space="preserve">okasi penelitian </w:t>
      </w:r>
      <w:r w:rsidR="0004056E" w:rsidRPr="00874F09">
        <w:rPr>
          <w:lang w:val="id-ID" w:eastAsia="en-AU"/>
        </w:rPr>
        <w:t xml:space="preserve">berada </w:t>
      </w:r>
      <w:r w:rsidR="001118EA" w:rsidRPr="00874F09">
        <w:rPr>
          <w:lang w:val="id-ID" w:eastAsia="en-AU"/>
        </w:rPr>
        <w:t>pada lantai 1</w:t>
      </w:r>
      <w:r w:rsidR="0004056E" w:rsidRPr="00874F09">
        <w:rPr>
          <w:lang w:val="id-ID" w:eastAsia="en-AU"/>
        </w:rPr>
        <w:t xml:space="preserve"> (</w:t>
      </w:r>
      <w:r w:rsidR="00493096">
        <w:rPr>
          <w:lang w:val="id-ID" w:eastAsia="en-AU"/>
        </w:rPr>
        <w:t>G</w:t>
      </w:r>
      <w:r w:rsidR="00493096" w:rsidRPr="00874F09">
        <w:rPr>
          <w:lang w:val="id-ID" w:eastAsia="en-AU"/>
        </w:rPr>
        <w:t xml:space="preserve">ambar </w:t>
      </w:r>
      <w:r w:rsidR="0004056E" w:rsidRPr="00874F09">
        <w:rPr>
          <w:lang w:val="id-ID" w:eastAsia="en-AU"/>
        </w:rPr>
        <w:t>2)</w:t>
      </w:r>
      <w:r w:rsidR="001118EA" w:rsidRPr="00874F09">
        <w:rPr>
          <w:lang w:val="id-ID" w:eastAsia="en-AU"/>
        </w:rPr>
        <w:t xml:space="preserve"> Pasar Wamanggu Merauke yang di dominasi oleh pedagang yang menempati los bumbu dapur dan los sayur dan </w:t>
      </w:r>
      <w:r w:rsidR="008C7F89">
        <w:rPr>
          <w:lang w:val="id-ID" w:eastAsia="en-AU"/>
        </w:rPr>
        <w:t xml:space="preserve">los </w:t>
      </w:r>
      <w:r w:rsidR="001118EA" w:rsidRPr="00874F09">
        <w:rPr>
          <w:lang w:val="id-ID" w:eastAsia="en-AU"/>
        </w:rPr>
        <w:t xml:space="preserve">buah. Adapun </w:t>
      </w:r>
      <w:r w:rsidR="001118EA" w:rsidRPr="00874F09">
        <w:rPr>
          <w:lang w:val="id-ID" w:eastAsia="en-AU"/>
        </w:rPr>
        <w:t xml:space="preserve">fokus penelitian terdiri dari 10 obyek pada los bumbu dapur yang dikelilingi dinding pembatas dengan ukuran los yang berbeda-beda sedangkan 5 obyek pada los sayur dan </w:t>
      </w:r>
      <w:r w:rsidR="008C7F89">
        <w:rPr>
          <w:lang w:val="id-ID" w:eastAsia="en-AU"/>
        </w:rPr>
        <w:t xml:space="preserve">los </w:t>
      </w:r>
      <w:r w:rsidR="001118EA" w:rsidRPr="00874F09">
        <w:rPr>
          <w:lang w:val="id-ID" w:eastAsia="en-AU"/>
        </w:rPr>
        <w:t xml:space="preserve">buah yang terbuka dan terdiri dari meja dan bangku beton dengan ukuran los yang sama. </w:t>
      </w:r>
      <w:r w:rsidR="00DB1393" w:rsidRPr="00874F09">
        <w:rPr>
          <w:lang w:val="id-ID" w:eastAsia="en-AU"/>
        </w:rPr>
        <w:t xml:space="preserve"> </w:t>
      </w:r>
    </w:p>
    <w:p w14:paraId="34A7AA74" w14:textId="77777777" w:rsidR="005D1979" w:rsidRPr="00874F09" w:rsidRDefault="005D1979" w:rsidP="002C7797">
      <w:pPr>
        <w:ind w:firstLine="357"/>
        <w:jc w:val="both"/>
        <w:rPr>
          <w:lang w:val="id-ID" w:eastAsia="en-AU"/>
        </w:rPr>
      </w:pPr>
    </w:p>
    <w:p w14:paraId="60CFFAE4" w14:textId="77777777" w:rsidR="00A11E4F" w:rsidRPr="00874F09" w:rsidRDefault="00A11E4F" w:rsidP="00661C5B">
      <w:pPr>
        <w:spacing w:after="120"/>
        <w:jc w:val="center"/>
      </w:pPr>
      <w:r w:rsidRPr="00874F09">
        <w:rPr>
          <w:noProof/>
          <w:lang w:eastAsia="en-US"/>
        </w:rPr>
        <w:drawing>
          <wp:inline distT="0" distB="0" distL="0" distR="0" wp14:anchorId="08AC18D5" wp14:editId="2E362439">
            <wp:extent cx="3049829" cy="1733384"/>
            <wp:effectExtent l="0" t="0" r="0" b="63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369378" cy="1915001"/>
                    </a:xfrm>
                    <a:prstGeom prst="rect">
                      <a:avLst/>
                    </a:prstGeom>
                    <a:noFill/>
                  </pic:spPr>
                </pic:pic>
              </a:graphicData>
            </a:graphic>
          </wp:inline>
        </w:drawing>
      </w:r>
    </w:p>
    <w:p w14:paraId="25D8E129" w14:textId="7ED4B8FE" w:rsidR="00A11E4F" w:rsidRPr="00874F09" w:rsidRDefault="00A11E4F" w:rsidP="00DE553B">
      <w:pPr>
        <w:pStyle w:val="Caption"/>
        <w:spacing w:after="240"/>
        <w:rPr>
          <w:rFonts w:cs="Times New Roman"/>
          <w:sz w:val="20"/>
          <w:szCs w:val="20"/>
          <w:lang w:val="id-ID"/>
        </w:rPr>
      </w:pPr>
      <w:r w:rsidRPr="00874F09">
        <w:rPr>
          <w:rFonts w:cs="Times New Roman"/>
          <w:sz w:val="20"/>
          <w:szCs w:val="20"/>
        </w:rPr>
        <w:t xml:space="preserve">Gambar </w:t>
      </w:r>
      <w:r w:rsidRPr="00874F09">
        <w:rPr>
          <w:rFonts w:cs="Times New Roman"/>
          <w:sz w:val="20"/>
          <w:szCs w:val="20"/>
        </w:rPr>
        <w:fldChar w:fldCharType="begin"/>
      </w:r>
      <w:r w:rsidRPr="00874F09">
        <w:rPr>
          <w:rFonts w:cs="Times New Roman"/>
          <w:sz w:val="20"/>
          <w:szCs w:val="20"/>
        </w:rPr>
        <w:instrText xml:space="preserve"> SEQ Gambar \* ARABIC </w:instrText>
      </w:r>
      <w:r w:rsidRPr="00874F09">
        <w:rPr>
          <w:rFonts w:cs="Times New Roman"/>
          <w:sz w:val="20"/>
          <w:szCs w:val="20"/>
        </w:rPr>
        <w:fldChar w:fldCharType="separate"/>
      </w:r>
      <w:r w:rsidR="00D5003B">
        <w:rPr>
          <w:rFonts w:cs="Times New Roman"/>
          <w:noProof/>
          <w:sz w:val="20"/>
          <w:szCs w:val="20"/>
        </w:rPr>
        <w:t>2</w:t>
      </w:r>
      <w:r w:rsidRPr="00874F09">
        <w:rPr>
          <w:rFonts w:cs="Times New Roman"/>
          <w:sz w:val="20"/>
          <w:szCs w:val="20"/>
        </w:rPr>
        <w:fldChar w:fldCharType="end"/>
      </w:r>
      <w:r w:rsidRPr="00874F09">
        <w:rPr>
          <w:rFonts w:cs="Times New Roman"/>
          <w:sz w:val="20"/>
          <w:szCs w:val="20"/>
          <w:lang w:val="id-ID"/>
        </w:rPr>
        <w:t>. Lokasi penelitian pada lantai 1</w:t>
      </w:r>
    </w:p>
    <w:p w14:paraId="0C429DB1" w14:textId="232AC2D0" w:rsidR="00DB1393" w:rsidRPr="00874F09" w:rsidRDefault="00505E29" w:rsidP="002C7797">
      <w:pPr>
        <w:ind w:firstLine="357"/>
        <w:jc w:val="both"/>
        <w:rPr>
          <w:lang w:val="id-ID" w:eastAsia="en-AU"/>
        </w:rPr>
      </w:pPr>
      <w:r>
        <w:rPr>
          <w:lang w:val="id-ID" w:eastAsia="en-AU"/>
        </w:rPr>
        <w:t>Sedangkan pada lantai 2 (</w:t>
      </w:r>
      <w:r w:rsidR="000C274E">
        <w:rPr>
          <w:lang w:val="id-ID" w:eastAsia="en-AU"/>
        </w:rPr>
        <w:t>G</w:t>
      </w:r>
      <w:r w:rsidR="000C274E" w:rsidRPr="00874F09">
        <w:rPr>
          <w:lang w:val="id-ID" w:eastAsia="en-AU"/>
        </w:rPr>
        <w:t xml:space="preserve">ambar </w:t>
      </w:r>
      <w:r w:rsidR="008C7F89">
        <w:rPr>
          <w:lang w:val="id-ID" w:eastAsia="en-AU"/>
        </w:rPr>
        <w:t>3</w:t>
      </w:r>
      <w:r w:rsidR="00DB1393" w:rsidRPr="00874F09">
        <w:rPr>
          <w:lang w:val="id-ID" w:eastAsia="en-AU"/>
        </w:rPr>
        <w:t>) Pasar Wamanggu Merauke, fokus penelitian terdiri dari 6 obyek kios pak</w:t>
      </w:r>
      <w:r w:rsidR="00FF4E1D" w:rsidRPr="00874F09">
        <w:rPr>
          <w:lang w:val="id-ID" w:eastAsia="en-AU"/>
        </w:rPr>
        <w:t>aian dengan ukuran kios dan jum</w:t>
      </w:r>
      <w:r w:rsidR="00DB1393" w:rsidRPr="00874F09">
        <w:rPr>
          <w:lang w:val="id-ID" w:eastAsia="en-AU"/>
        </w:rPr>
        <w:t>lah bukaan yang berbeda-beda.</w:t>
      </w:r>
    </w:p>
    <w:p w14:paraId="72A840D3" w14:textId="77777777" w:rsidR="00A11E4F" w:rsidRPr="00874F09" w:rsidRDefault="00A11E4F" w:rsidP="00661C5B">
      <w:pPr>
        <w:spacing w:before="240" w:after="120"/>
      </w:pPr>
      <w:r w:rsidRPr="00874F09">
        <w:rPr>
          <w:noProof/>
          <w:lang w:eastAsia="en-US"/>
        </w:rPr>
        <w:drawing>
          <wp:inline distT="0" distB="0" distL="0" distR="0" wp14:anchorId="5C1E7EB7" wp14:editId="71B30B54">
            <wp:extent cx="3138118" cy="1359673"/>
            <wp:effectExtent l="0" t="0" r="571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8663"/>
                    <a:stretch/>
                  </pic:blipFill>
                  <pic:spPr bwMode="auto">
                    <a:xfrm>
                      <a:off x="0" y="0"/>
                      <a:ext cx="3197232" cy="1385286"/>
                    </a:xfrm>
                    <a:prstGeom prst="rect">
                      <a:avLst/>
                    </a:prstGeom>
                    <a:noFill/>
                    <a:ln>
                      <a:noFill/>
                    </a:ln>
                    <a:extLst>
                      <a:ext uri="{53640926-AAD7-44D8-BBD7-CCE9431645EC}">
                        <a14:shadowObscured xmlns:a14="http://schemas.microsoft.com/office/drawing/2010/main"/>
                      </a:ext>
                    </a:extLst>
                  </pic:spPr>
                </pic:pic>
              </a:graphicData>
            </a:graphic>
          </wp:inline>
        </w:drawing>
      </w:r>
    </w:p>
    <w:p w14:paraId="3BCBE154" w14:textId="7D8226B1" w:rsidR="00DB1393" w:rsidRPr="00874F09" w:rsidRDefault="00A11E4F" w:rsidP="002C7797">
      <w:pPr>
        <w:pStyle w:val="Caption"/>
        <w:spacing w:after="240"/>
        <w:rPr>
          <w:rFonts w:cs="Times New Roman"/>
          <w:sz w:val="20"/>
          <w:szCs w:val="20"/>
        </w:rPr>
      </w:pPr>
      <w:r w:rsidRPr="00874F09">
        <w:rPr>
          <w:rFonts w:cs="Times New Roman"/>
          <w:sz w:val="20"/>
          <w:szCs w:val="20"/>
        </w:rPr>
        <w:t xml:space="preserve">Gambar </w:t>
      </w:r>
      <w:r w:rsidR="00BA7069" w:rsidRPr="00874F09">
        <w:rPr>
          <w:rFonts w:cs="Times New Roman"/>
          <w:sz w:val="20"/>
          <w:szCs w:val="20"/>
        </w:rPr>
        <w:fldChar w:fldCharType="begin"/>
      </w:r>
      <w:r w:rsidR="00BA7069" w:rsidRPr="00874F09">
        <w:rPr>
          <w:rFonts w:cs="Times New Roman"/>
          <w:sz w:val="20"/>
          <w:szCs w:val="20"/>
        </w:rPr>
        <w:instrText xml:space="preserve"> SEQ Gambar \* ARABIC </w:instrText>
      </w:r>
      <w:r w:rsidR="00BA7069" w:rsidRPr="00874F09">
        <w:rPr>
          <w:rFonts w:cs="Times New Roman"/>
          <w:sz w:val="20"/>
          <w:szCs w:val="20"/>
        </w:rPr>
        <w:fldChar w:fldCharType="separate"/>
      </w:r>
      <w:r w:rsidR="00D5003B">
        <w:rPr>
          <w:rFonts w:cs="Times New Roman"/>
          <w:noProof/>
          <w:sz w:val="20"/>
          <w:szCs w:val="20"/>
        </w:rPr>
        <w:t>3</w:t>
      </w:r>
      <w:r w:rsidR="00BA7069" w:rsidRPr="00874F09">
        <w:rPr>
          <w:rFonts w:cs="Times New Roman"/>
          <w:sz w:val="20"/>
          <w:szCs w:val="20"/>
        </w:rPr>
        <w:fldChar w:fldCharType="end"/>
      </w:r>
      <w:r w:rsidRPr="00874F09">
        <w:rPr>
          <w:rFonts w:cs="Times New Roman"/>
          <w:sz w:val="20"/>
          <w:szCs w:val="20"/>
        </w:rPr>
        <w:t>. Lokasi penelitian pada lantai 2</w:t>
      </w:r>
    </w:p>
    <w:p w14:paraId="179024F7" w14:textId="215E0F4F" w:rsidR="009E3522" w:rsidRPr="00874F09" w:rsidRDefault="002C7797" w:rsidP="00451684">
      <w:pPr>
        <w:pStyle w:val="itemize"/>
        <w:numPr>
          <w:ilvl w:val="1"/>
          <w:numId w:val="1"/>
        </w:numPr>
        <w:rPr>
          <w:sz w:val="24"/>
          <w:szCs w:val="24"/>
          <w:lang w:val="id-ID"/>
        </w:rPr>
      </w:pPr>
      <w:r>
        <w:rPr>
          <w:rFonts w:eastAsia="Times New Roman"/>
          <w:color w:val="000000"/>
          <w:sz w:val="24"/>
          <w:szCs w:val="24"/>
          <w:lang w:eastAsia="en-US"/>
        </w:rPr>
        <w:t xml:space="preserve"> </w:t>
      </w:r>
      <w:r w:rsidR="0008370D" w:rsidRPr="00874F09">
        <w:rPr>
          <w:rFonts w:eastAsia="Times New Roman"/>
          <w:color w:val="000000"/>
          <w:sz w:val="24"/>
          <w:szCs w:val="24"/>
          <w:lang w:val="id-ID" w:eastAsia="en-US"/>
        </w:rPr>
        <w:t>Karakteristik</w:t>
      </w:r>
      <w:r w:rsidR="009E3522" w:rsidRPr="00874F09">
        <w:rPr>
          <w:rFonts w:eastAsia="Times New Roman"/>
          <w:color w:val="000000"/>
          <w:sz w:val="24"/>
          <w:szCs w:val="24"/>
          <w:lang w:val="id-ID" w:eastAsia="en-US"/>
        </w:rPr>
        <w:t xml:space="preserve"> </w:t>
      </w:r>
      <w:r w:rsidR="00A44887" w:rsidRPr="00874F09">
        <w:rPr>
          <w:rFonts w:eastAsia="Times New Roman"/>
          <w:color w:val="000000"/>
          <w:sz w:val="24"/>
          <w:szCs w:val="24"/>
          <w:lang w:val="id-ID" w:eastAsia="en-US"/>
        </w:rPr>
        <w:t>Subyek</w:t>
      </w:r>
      <w:r w:rsidR="009E3522" w:rsidRPr="00874F09">
        <w:rPr>
          <w:rFonts w:eastAsia="Times New Roman"/>
          <w:color w:val="000000"/>
          <w:sz w:val="24"/>
          <w:szCs w:val="24"/>
          <w:lang w:val="id-ID" w:eastAsia="en-US"/>
        </w:rPr>
        <w:t xml:space="preserve"> </w:t>
      </w:r>
      <w:r w:rsidR="005D1979" w:rsidRPr="00874F09">
        <w:rPr>
          <w:rFonts w:eastAsia="Times New Roman"/>
          <w:color w:val="000000"/>
          <w:sz w:val="24"/>
          <w:szCs w:val="24"/>
          <w:lang w:val="id-ID" w:eastAsia="en-US"/>
        </w:rPr>
        <w:t>Penelitian</w:t>
      </w:r>
      <w:r w:rsidR="005D1979" w:rsidRPr="00874F09">
        <w:rPr>
          <w:sz w:val="24"/>
          <w:szCs w:val="24"/>
          <w:lang w:val="id-ID"/>
        </w:rPr>
        <w:t xml:space="preserve"> </w:t>
      </w:r>
    </w:p>
    <w:p w14:paraId="0FE6DC38" w14:textId="77777777" w:rsidR="0008370D" w:rsidRPr="00874F09" w:rsidRDefault="0008370D" w:rsidP="00451684">
      <w:pPr>
        <w:pStyle w:val="ListParagraph"/>
        <w:numPr>
          <w:ilvl w:val="0"/>
          <w:numId w:val="2"/>
        </w:numPr>
        <w:spacing w:line="240" w:lineRule="auto"/>
        <w:ind w:left="357" w:hanging="357"/>
        <w:jc w:val="both"/>
        <w:rPr>
          <w:rFonts w:ascii="Times New Roman" w:hAnsi="Times New Roman"/>
          <w:sz w:val="24"/>
          <w:szCs w:val="24"/>
          <w:lang w:val="id-ID"/>
        </w:rPr>
      </w:pPr>
      <w:r w:rsidRPr="00874F09">
        <w:rPr>
          <w:rFonts w:ascii="Times New Roman" w:hAnsi="Times New Roman"/>
          <w:sz w:val="24"/>
          <w:szCs w:val="24"/>
          <w:lang w:val="id-ID"/>
        </w:rPr>
        <w:t xml:space="preserve">Los bumbu dapur ini memiliki ukuran 200 x 300 cm (sebanyak 4 </w:t>
      </w:r>
      <w:r w:rsidR="00A44887" w:rsidRPr="00874F09">
        <w:rPr>
          <w:rFonts w:ascii="Times New Roman" w:hAnsi="Times New Roman"/>
          <w:sz w:val="24"/>
          <w:szCs w:val="24"/>
          <w:lang w:val="id-ID"/>
        </w:rPr>
        <w:t>Subyek</w:t>
      </w:r>
      <w:r w:rsidRPr="00874F09">
        <w:rPr>
          <w:rFonts w:ascii="Times New Roman" w:hAnsi="Times New Roman"/>
          <w:sz w:val="24"/>
          <w:szCs w:val="24"/>
          <w:lang w:val="id-ID"/>
        </w:rPr>
        <w:t xml:space="preserve">), 200 x 200 cm (sebanyak 2 </w:t>
      </w:r>
      <w:r w:rsidR="00A44887" w:rsidRPr="00874F09">
        <w:rPr>
          <w:rFonts w:ascii="Times New Roman" w:hAnsi="Times New Roman"/>
          <w:sz w:val="24"/>
          <w:szCs w:val="24"/>
          <w:lang w:val="id-ID"/>
        </w:rPr>
        <w:t>Subyek</w:t>
      </w:r>
      <w:r w:rsidRPr="00874F09">
        <w:rPr>
          <w:rFonts w:ascii="Times New Roman" w:hAnsi="Times New Roman"/>
          <w:sz w:val="24"/>
          <w:szCs w:val="24"/>
          <w:lang w:val="id-ID"/>
        </w:rPr>
        <w:t xml:space="preserve">), 300 x 200 cm (sebanyak 4 </w:t>
      </w:r>
      <w:r w:rsidR="00A44887" w:rsidRPr="00874F09">
        <w:rPr>
          <w:rFonts w:ascii="Times New Roman" w:hAnsi="Times New Roman"/>
          <w:sz w:val="24"/>
          <w:szCs w:val="24"/>
          <w:lang w:val="id-ID"/>
        </w:rPr>
        <w:t>Subyek</w:t>
      </w:r>
      <w:r w:rsidRPr="00874F09">
        <w:rPr>
          <w:rFonts w:ascii="Times New Roman" w:hAnsi="Times New Roman"/>
          <w:sz w:val="24"/>
          <w:szCs w:val="24"/>
          <w:lang w:val="id-ID"/>
        </w:rPr>
        <w:t xml:space="preserve">). </w:t>
      </w:r>
    </w:p>
    <w:p w14:paraId="269B0492" w14:textId="77777777" w:rsidR="0008370D" w:rsidRPr="00874F09" w:rsidRDefault="0008370D" w:rsidP="00451684">
      <w:pPr>
        <w:pStyle w:val="ListParagraph"/>
        <w:numPr>
          <w:ilvl w:val="0"/>
          <w:numId w:val="2"/>
        </w:numPr>
        <w:spacing w:line="240" w:lineRule="auto"/>
        <w:ind w:left="357" w:hanging="357"/>
        <w:jc w:val="both"/>
        <w:rPr>
          <w:rFonts w:ascii="Times New Roman" w:hAnsi="Times New Roman"/>
          <w:sz w:val="24"/>
          <w:szCs w:val="24"/>
          <w:lang w:val="id-ID"/>
        </w:rPr>
      </w:pPr>
      <w:r w:rsidRPr="00874F09">
        <w:rPr>
          <w:rFonts w:ascii="Times New Roman" w:hAnsi="Times New Roman"/>
          <w:sz w:val="24"/>
          <w:szCs w:val="24"/>
          <w:lang w:val="id-ID"/>
        </w:rPr>
        <w:t xml:space="preserve">Los sayur dan buah dengan ukuran masing-masing meja adalah 100 x 100 cm sedangkan jarak antara meja dengan bangku adalah 80 cm dan diambil 5 </w:t>
      </w:r>
      <w:r w:rsidR="00A44887" w:rsidRPr="00874F09">
        <w:rPr>
          <w:rFonts w:ascii="Times New Roman" w:hAnsi="Times New Roman"/>
          <w:sz w:val="24"/>
          <w:szCs w:val="24"/>
          <w:lang w:val="id-ID"/>
        </w:rPr>
        <w:t>Subyek</w:t>
      </w:r>
      <w:r w:rsidRPr="00874F09">
        <w:rPr>
          <w:rFonts w:ascii="Times New Roman" w:hAnsi="Times New Roman"/>
          <w:sz w:val="24"/>
          <w:szCs w:val="24"/>
          <w:lang w:val="id-ID"/>
        </w:rPr>
        <w:t>.</w:t>
      </w:r>
    </w:p>
    <w:p w14:paraId="240B1FAB" w14:textId="1F42FEBB" w:rsidR="0008370D" w:rsidRPr="00874F09" w:rsidRDefault="00B37D02" w:rsidP="00451684">
      <w:pPr>
        <w:pStyle w:val="ListParagraph"/>
        <w:numPr>
          <w:ilvl w:val="0"/>
          <w:numId w:val="2"/>
        </w:numPr>
        <w:spacing w:line="240" w:lineRule="auto"/>
        <w:ind w:left="357" w:hanging="357"/>
        <w:jc w:val="both"/>
        <w:rPr>
          <w:rFonts w:ascii="Times New Roman" w:hAnsi="Times New Roman"/>
          <w:sz w:val="24"/>
          <w:szCs w:val="24"/>
          <w:lang w:val="id-ID"/>
        </w:rPr>
      </w:pPr>
      <w:r w:rsidRPr="00874F09">
        <w:rPr>
          <w:rFonts w:ascii="Times New Roman" w:hAnsi="Times New Roman"/>
          <w:sz w:val="24"/>
          <w:szCs w:val="24"/>
          <w:lang w:val="id-ID"/>
        </w:rPr>
        <w:t xml:space="preserve">1) </w:t>
      </w:r>
      <w:r w:rsidR="0008370D" w:rsidRPr="00874F09">
        <w:rPr>
          <w:rFonts w:ascii="Times New Roman" w:hAnsi="Times New Roman"/>
          <w:sz w:val="24"/>
          <w:szCs w:val="24"/>
          <w:lang w:val="id-ID"/>
        </w:rPr>
        <w:t xml:space="preserve">Kios pakaian, ukuran 400 x 400 cm (memiliki 1 bukaan), </w:t>
      </w:r>
      <w:r w:rsidRPr="00874F09">
        <w:rPr>
          <w:rFonts w:ascii="Times New Roman" w:hAnsi="Times New Roman"/>
          <w:sz w:val="24"/>
          <w:szCs w:val="24"/>
          <w:lang w:val="id-ID"/>
        </w:rPr>
        <w:t>2</w:t>
      </w:r>
      <w:r w:rsidR="0008370D" w:rsidRPr="00874F09">
        <w:rPr>
          <w:rFonts w:ascii="Times New Roman" w:hAnsi="Times New Roman"/>
          <w:sz w:val="24"/>
          <w:szCs w:val="24"/>
          <w:lang w:val="id-ID"/>
        </w:rPr>
        <w:t xml:space="preserve">) kios pakaian, ukuran 400 x 400 cm (memiliki 2 bukaan), </w:t>
      </w:r>
      <w:r w:rsidRPr="00874F09">
        <w:rPr>
          <w:rFonts w:ascii="Times New Roman" w:hAnsi="Times New Roman"/>
          <w:sz w:val="24"/>
          <w:szCs w:val="24"/>
          <w:lang w:val="id-ID"/>
        </w:rPr>
        <w:t>3</w:t>
      </w:r>
      <w:r w:rsidR="0008370D" w:rsidRPr="00874F09">
        <w:rPr>
          <w:rFonts w:ascii="Times New Roman" w:hAnsi="Times New Roman"/>
          <w:sz w:val="24"/>
          <w:szCs w:val="24"/>
          <w:lang w:val="id-ID"/>
        </w:rPr>
        <w:t xml:space="preserve">) kios pakaian, ukuran 300 x 400 cm (memiliki 2 bukaan), </w:t>
      </w:r>
      <w:r w:rsidRPr="00874F09">
        <w:rPr>
          <w:rFonts w:ascii="Times New Roman" w:hAnsi="Times New Roman"/>
          <w:sz w:val="24"/>
          <w:szCs w:val="24"/>
          <w:lang w:val="id-ID"/>
        </w:rPr>
        <w:t>4</w:t>
      </w:r>
      <w:r w:rsidR="0008370D" w:rsidRPr="00874F09">
        <w:rPr>
          <w:rFonts w:ascii="Times New Roman" w:hAnsi="Times New Roman"/>
          <w:sz w:val="24"/>
          <w:szCs w:val="24"/>
          <w:lang w:val="id-ID"/>
        </w:rPr>
        <w:t xml:space="preserve">) kios pakaian, ukuran 300 x 400 cm (memiliki 1 bukaan), </w:t>
      </w:r>
      <w:r w:rsidRPr="00874F09">
        <w:rPr>
          <w:rFonts w:ascii="Times New Roman" w:hAnsi="Times New Roman"/>
          <w:sz w:val="24"/>
          <w:szCs w:val="24"/>
          <w:lang w:val="id-ID"/>
        </w:rPr>
        <w:t>5</w:t>
      </w:r>
      <w:r w:rsidR="0008370D" w:rsidRPr="00874F09">
        <w:rPr>
          <w:rFonts w:ascii="Times New Roman" w:hAnsi="Times New Roman"/>
          <w:sz w:val="24"/>
          <w:szCs w:val="24"/>
          <w:lang w:val="id-ID"/>
        </w:rPr>
        <w:t>) kios pakaian, ukuran 200 x 400 cm (memiliki 3 bukaan)</w:t>
      </w:r>
      <w:r w:rsidR="005D1979">
        <w:rPr>
          <w:rFonts w:ascii="Times New Roman" w:hAnsi="Times New Roman"/>
          <w:sz w:val="24"/>
          <w:szCs w:val="24"/>
          <w:lang w:val="en-US"/>
        </w:rPr>
        <w:t>.</w:t>
      </w:r>
    </w:p>
    <w:p w14:paraId="59CAB9A9" w14:textId="6DF0474D" w:rsidR="00612B10" w:rsidRPr="00874F09" w:rsidRDefault="009E3522" w:rsidP="007B412B">
      <w:pPr>
        <w:pStyle w:val="itemize"/>
        <w:numPr>
          <w:ilvl w:val="1"/>
          <w:numId w:val="1"/>
        </w:numPr>
        <w:spacing w:after="120"/>
        <w:rPr>
          <w:sz w:val="24"/>
          <w:szCs w:val="24"/>
          <w:lang w:val="id-ID"/>
        </w:rPr>
      </w:pPr>
      <w:r w:rsidRPr="00874F09">
        <w:rPr>
          <w:sz w:val="24"/>
          <w:szCs w:val="24"/>
          <w:lang w:val="id-ID"/>
        </w:rPr>
        <w:lastRenderedPageBreak/>
        <w:t xml:space="preserve"> </w:t>
      </w:r>
      <w:r w:rsidR="002C7797">
        <w:rPr>
          <w:rFonts w:eastAsia="Times New Roman"/>
          <w:color w:val="000000"/>
          <w:sz w:val="24"/>
          <w:szCs w:val="24"/>
          <w:lang w:val="id-ID" w:eastAsia="en-US"/>
        </w:rPr>
        <w:t>Pola</w:t>
      </w:r>
      <w:r w:rsidRPr="00874F09">
        <w:rPr>
          <w:rFonts w:eastAsia="Times New Roman"/>
          <w:color w:val="000000"/>
          <w:sz w:val="24"/>
          <w:szCs w:val="24"/>
          <w:lang w:val="id-ID" w:eastAsia="en-US"/>
        </w:rPr>
        <w:t xml:space="preserve"> </w:t>
      </w:r>
      <w:r w:rsidR="005D1979" w:rsidRPr="00874F09">
        <w:rPr>
          <w:rFonts w:eastAsia="Times New Roman"/>
          <w:color w:val="000000"/>
          <w:sz w:val="24"/>
          <w:szCs w:val="24"/>
          <w:lang w:val="id-ID" w:eastAsia="en-US"/>
        </w:rPr>
        <w:t>Perilaku Pedagang</w:t>
      </w:r>
    </w:p>
    <w:p w14:paraId="514180BB" w14:textId="40604CF4" w:rsidR="00B37D02" w:rsidRPr="00874F09" w:rsidRDefault="00BC3CA5" w:rsidP="002C7797">
      <w:pPr>
        <w:spacing w:after="240"/>
        <w:ind w:firstLineChars="150" w:firstLine="360"/>
        <w:jc w:val="both"/>
        <w:rPr>
          <w:lang w:val="id-ID"/>
        </w:rPr>
      </w:pPr>
      <w:r w:rsidRPr="00874F09">
        <w:rPr>
          <w:lang w:val="id-ID"/>
        </w:rPr>
        <w:t>Berdasarkan hasil penga</w:t>
      </w:r>
      <w:r w:rsidR="00DB1393" w:rsidRPr="00874F09">
        <w:rPr>
          <w:lang w:val="id-ID"/>
        </w:rPr>
        <w:t>matan pada lokasi penelitian di</w:t>
      </w:r>
      <w:r w:rsidRPr="00874F09">
        <w:rPr>
          <w:lang w:val="id-ID"/>
        </w:rPr>
        <w:t xml:space="preserve">temukan bahwa </w:t>
      </w:r>
      <w:r w:rsidR="00B37D02" w:rsidRPr="00874F09">
        <w:rPr>
          <w:lang w:val="id-ID"/>
        </w:rPr>
        <w:t xml:space="preserve">aktivitas pedagang </w:t>
      </w:r>
      <w:r w:rsidR="00DB1393" w:rsidRPr="00874F09">
        <w:rPr>
          <w:lang w:val="id-ID"/>
        </w:rPr>
        <w:t>di</w:t>
      </w:r>
      <w:r w:rsidR="00B37D02" w:rsidRPr="00874F09">
        <w:rPr>
          <w:lang w:val="id-ID"/>
        </w:rPr>
        <w:t xml:space="preserve"> mulai pukul 04</w:t>
      </w:r>
      <w:r w:rsidR="00661C5B">
        <w:rPr>
          <w:lang w:val="id-ID"/>
        </w:rPr>
        <w:t>.00</w:t>
      </w:r>
      <w:r w:rsidR="00DB1393" w:rsidRPr="00874F09">
        <w:rPr>
          <w:lang w:val="id-ID"/>
        </w:rPr>
        <w:t>-</w:t>
      </w:r>
      <w:r w:rsidR="00B37D02" w:rsidRPr="00874F09">
        <w:rPr>
          <w:lang w:val="id-ID"/>
        </w:rPr>
        <w:t>06.00 WIT</w:t>
      </w:r>
      <w:r w:rsidR="00071EC6" w:rsidRPr="00874F09">
        <w:rPr>
          <w:lang w:val="id-ID"/>
        </w:rPr>
        <w:t xml:space="preserve">. </w:t>
      </w:r>
      <w:r w:rsidR="00B37D02" w:rsidRPr="00874F09">
        <w:rPr>
          <w:lang w:val="id-ID"/>
        </w:rPr>
        <w:t xml:space="preserve">Aktivitas pedagang pada pukul 04.00 WIT didominasi jenis </w:t>
      </w:r>
      <w:r w:rsidR="00387952">
        <w:rPr>
          <w:lang w:val="id-ID"/>
        </w:rPr>
        <w:t>dagangan bumbu dapur dan sayur</w:t>
      </w:r>
      <w:r w:rsidR="00936982" w:rsidRPr="00874F09">
        <w:rPr>
          <w:lang w:val="id-ID"/>
        </w:rPr>
        <w:t>, s</w:t>
      </w:r>
      <w:r w:rsidR="00B37D02" w:rsidRPr="00874F09">
        <w:rPr>
          <w:lang w:val="id-ID"/>
        </w:rPr>
        <w:t xml:space="preserve">edangkan </w:t>
      </w:r>
      <w:r w:rsidR="001118EA" w:rsidRPr="00874F09">
        <w:rPr>
          <w:lang w:val="id-ID"/>
        </w:rPr>
        <w:t>a</w:t>
      </w:r>
      <w:r w:rsidR="00B37D02" w:rsidRPr="00874F09">
        <w:rPr>
          <w:lang w:val="id-ID"/>
        </w:rPr>
        <w:t xml:space="preserve">ktivitas pedagang </w:t>
      </w:r>
      <w:r w:rsidR="00C46BB8">
        <w:rPr>
          <w:lang w:val="id-ID"/>
        </w:rPr>
        <w:t>pada</w:t>
      </w:r>
      <w:r w:rsidR="00B37D02" w:rsidRPr="00874F09">
        <w:rPr>
          <w:lang w:val="id-ID"/>
        </w:rPr>
        <w:t xml:space="preserve"> pukul 06.0</w:t>
      </w:r>
      <w:r w:rsidR="00B80B85">
        <w:rPr>
          <w:lang w:val="id-ID"/>
        </w:rPr>
        <w:t xml:space="preserve">0 WIT didominasi jenis dagangan </w:t>
      </w:r>
      <w:r w:rsidR="00B37D02" w:rsidRPr="00874F09">
        <w:rPr>
          <w:lang w:val="id-ID"/>
        </w:rPr>
        <w:t>sayur, bumbu dapur, kue, kosmetik, dan pakaian</w:t>
      </w:r>
      <w:r w:rsidR="00DB1393" w:rsidRPr="00874F09">
        <w:rPr>
          <w:lang w:val="id-ID"/>
        </w:rPr>
        <w:t>,</w:t>
      </w:r>
      <w:r w:rsidR="00B37D02" w:rsidRPr="00874F09">
        <w:rPr>
          <w:lang w:val="id-ID"/>
        </w:rPr>
        <w:t xml:space="preserve"> keseluruhan pedagang yang berada pada lantai 1 </w:t>
      </w:r>
      <w:r w:rsidR="00226F63" w:rsidRPr="00874F09">
        <w:rPr>
          <w:lang w:val="id-ID"/>
        </w:rPr>
        <w:t xml:space="preserve">(los bumbu dapur, los sayur dan los buah) </w:t>
      </w:r>
      <w:r w:rsidR="00B37D02" w:rsidRPr="00874F09">
        <w:rPr>
          <w:lang w:val="id-ID"/>
        </w:rPr>
        <w:t xml:space="preserve">dan lantai 2 </w:t>
      </w:r>
      <w:r w:rsidR="00226F63" w:rsidRPr="00874F09">
        <w:rPr>
          <w:lang w:val="id-ID"/>
        </w:rPr>
        <w:t xml:space="preserve">(kios pakaian) </w:t>
      </w:r>
      <w:r w:rsidR="00B37D02" w:rsidRPr="00874F09">
        <w:rPr>
          <w:lang w:val="id-ID"/>
        </w:rPr>
        <w:t>telah melakukan akti</w:t>
      </w:r>
      <w:r w:rsidR="001118EA" w:rsidRPr="00874F09">
        <w:rPr>
          <w:lang w:val="id-ID"/>
        </w:rPr>
        <w:t>v</w:t>
      </w:r>
      <w:r w:rsidR="00B37D02" w:rsidRPr="00874F09">
        <w:rPr>
          <w:lang w:val="id-ID"/>
        </w:rPr>
        <w:t xml:space="preserve">itas </w:t>
      </w:r>
      <w:r w:rsidR="00C46BB8">
        <w:rPr>
          <w:lang w:val="id-ID"/>
        </w:rPr>
        <w:t>berdagang</w:t>
      </w:r>
      <w:r w:rsidR="00B37D02" w:rsidRPr="00874F09">
        <w:rPr>
          <w:lang w:val="id-ID"/>
        </w:rPr>
        <w:t xml:space="preserve"> </w:t>
      </w:r>
      <w:r w:rsidR="00A41203" w:rsidRPr="00874F09">
        <w:rPr>
          <w:lang w:val="id-ID"/>
        </w:rPr>
        <w:t>guna</w:t>
      </w:r>
      <w:r w:rsidR="00B37D02" w:rsidRPr="00874F09">
        <w:rPr>
          <w:lang w:val="id-ID"/>
        </w:rPr>
        <w:t xml:space="preserve"> memenuhi kebutuhan </w:t>
      </w:r>
      <w:r w:rsidR="00A41203" w:rsidRPr="00874F09">
        <w:rPr>
          <w:lang w:val="id-ID"/>
        </w:rPr>
        <w:t>pembeli yang akan digunakan</w:t>
      </w:r>
      <w:r w:rsidR="00B37D02" w:rsidRPr="00874F09">
        <w:rPr>
          <w:lang w:val="id-ID"/>
        </w:rPr>
        <w:t xml:space="preserve"> pada pagi</w:t>
      </w:r>
      <w:r w:rsidR="00C46BB8">
        <w:rPr>
          <w:lang w:val="id-ID"/>
        </w:rPr>
        <w:t xml:space="preserve"> hari</w:t>
      </w:r>
      <w:r w:rsidR="00B37D02" w:rsidRPr="00874F09">
        <w:rPr>
          <w:lang w:val="id-ID"/>
        </w:rPr>
        <w:t xml:space="preserve">. </w:t>
      </w:r>
      <w:r w:rsidR="00D65666" w:rsidRPr="00874F09">
        <w:rPr>
          <w:lang w:val="id-ID"/>
        </w:rPr>
        <w:t>Ada</w:t>
      </w:r>
      <w:r w:rsidR="00DB1393" w:rsidRPr="00874F09">
        <w:rPr>
          <w:lang w:val="id-ID"/>
        </w:rPr>
        <w:t>pun aktivitas pedagang dapat di</w:t>
      </w:r>
      <w:r w:rsidR="00505E29">
        <w:rPr>
          <w:lang w:val="id-ID"/>
        </w:rPr>
        <w:t xml:space="preserve">lihat pada </w:t>
      </w:r>
      <w:r w:rsidR="005D1979">
        <w:rPr>
          <w:lang w:val="id-ID"/>
        </w:rPr>
        <w:t>T</w:t>
      </w:r>
      <w:r w:rsidR="005D1979" w:rsidRPr="00874F09">
        <w:rPr>
          <w:lang w:val="id-ID"/>
        </w:rPr>
        <w:t xml:space="preserve">abel </w:t>
      </w:r>
      <w:r w:rsidR="00C46BB8">
        <w:rPr>
          <w:lang w:val="id-ID"/>
        </w:rPr>
        <w:t>1 dan 2</w:t>
      </w:r>
      <w:r w:rsidR="005D1979">
        <w:t>.</w:t>
      </w:r>
    </w:p>
    <w:p w14:paraId="58F454D5" w14:textId="7D9AFD08" w:rsidR="008E1C43" w:rsidRPr="00874F09" w:rsidRDefault="008E1C43" w:rsidP="00661C5B">
      <w:pPr>
        <w:pStyle w:val="Caption"/>
        <w:keepNext/>
        <w:spacing w:after="120"/>
        <w:rPr>
          <w:rFonts w:cs="Times New Roman"/>
          <w:sz w:val="20"/>
          <w:szCs w:val="20"/>
          <w:lang w:val="id-ID"/>
        </w:rPr>
      </w:pPr>
      <w:r w:rsidRPr="00874F09">
        <w:rPr>
          <w:rFonts w:cs="Times New Roman"/>
          <w:sz w:val="20"/>
          <w:szCs w:val="20"/>
        </w:rPr>
        <w:t xml:space="preserve">Tabel </w:t>
      </w:r>
      <w:r w:rsidRPr="00874F09">
        <w:rPr>
          <w:rFonts w:cs="Times New Roman"/>
          <w:sz w:val="20"/>
          <w:szCs w:val="20"/>
        </w:rPr>
        <w:fldChar w:fldCharType="begin"/>
      </w:r>
      <w:r w:rsidRPr="00874F09">
        <w:rPr>
          <w:rFonts w:cs="Times New Roman"/>
          <w:sz w:val="20"/>
          <w:szCs w:val="20"/>
        </w:rPr>
        <w:instrText xml:space="preserve"> SEQ Tabel \* ARABIC </w:instrText>
      </w:r>
      <w:r w:rsidRPr="00874F09">
        <w:rPr>
          <w:rFonts w:cs="Times New Roman"/>
          <w:sz w:val="20"/>
          <w:szCs w:val="20"/>
        </w:rPr>
        <w:fldChar w:fldCharType="separate"/>
      </w:r>
      <w:r w:rsidR="00D5003B">
        <w:rPr>
          <w:rFonts w:cs="Times New Roman"/>
          <w:noProof/>
          <w:sz w:val="20"/>
          <w:szCs w:val="20"/>
        </w:rPr>
        <w:t>1</w:t>
      </w:r>
      <w:r w:rsidRPr="00874F09">
        <w:rPr>
          <w:rFonts w:cs="Times New Roman"/>
          <w:sz w:val="20"/>
          <w:szCs w:val="20"/>
        </w:rPr>
        <w:fldChar w:fldCharType="end"/>
      </w:r>
      <w:r w:rsidRPr="00874F09">
        <w:rPr>
          <w:rFonts w:cs="Times New Roman"/>
          <w:sz w:val="20"/>
          <w:szCs w:val="20"/>
          <w:lang w:val="id-ID"/>
        </w:rPr>
        <w:t xml:space="preserve">. Perilaku </w:t>
      </w:r>
      <w:r w:rsidR="002C7797" w:rsidRPr="00874F09">
        <w:rPr>
          <w:rFonts w:cs="Times New Roman"/>
          <w:sz w:val="20"/>
          <w:szCs w:val="20"/>
          <w:lang w:val="id-ID"/>
        </w:rPr>
        <w:t>pedagang los bumbu dapur dan los sayur dan los buah</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3712"/>
        <w:gridCol w:w="984"/>
      </w:tblGrid>
      <w:tr w:rsidR="008E1C43" w:rsidRPr="00874F09" w14:paraId="54720CDD" w14:textId="77777777" w:rsidTr="00463E01">
        <w:tc>
          <w:tcPr>
            <w:tcW w:w="3828" w:type="dxa"/>
          </w:tcPr>
          <w:p w14:paraId="3067537C" w14:textId="77777777" w:rsidR="008E1C43" w:rsidRPr="0072081C" w:rsidRDefault="00893D1B" w:rsidP="00893D1B">
            <w:pPr>
              <w:pStyle w:val="NormalWeb"/>
              <w:spacing w:before="0" w:beforeAutospacing="0" w:after="0" w:afterAutospacing="0"/>
              <w:jc w:val="center"/>
              <w:rPr>
                <w:b/>
                <w:bCs/>
                <w:iCs/>
                <w:sz w:val="20"/>
                <w:szCs w:val="20"/>
                <w:lang w:val="id-ID"/>
              </w:rPr>
            </w:pPr>
            <w:r w:rsidRPr="0072081C">
              <w:rPr>
                <w:b/>
                <w:bCs/>
                <w:iCs/>
                <w:sz w:val="20"/>
                <w:szCs w:val="20"/>
                <w:lang w:val="id-ID"/>
              </w:rPr>
              <w:t>Perilaku</w:t>
            </w:r>
            <w:r w:rsidR="008E1C43" w:rsidRPr="0072081C">
              <w:rPr>
                <w:b/>
                <w:bCs/>
                <w:iCs/>
                <w:sz w:val="20"/>
                <w:szCs w:val="20"/>
                <w:lang w:val="id-ID"/>
              </w:rPr>
              <w:t xml:space="preserve"> </w:t>
            </w:r>
          </w:p>
        </w:tc>
        <w:tc>
          <w:tcPr>
            <w:tcW w:w="987" w:type="dxa"/>
          </w:tcPr>
          <w:p w14:paraId="06FA894D" w14:textId="77777777" w:rsidR="008E1C43" w:rsidRPr="0072081C" w:rsidRDefault="008E1C43" w:rsidP="008E1C43">
            <w:pPr>
              <w:pStyle w:val="NormalWeb"/>
              <w:spacing w:before="0" w:beforeAutospacing="0" w:after="0" w:afterAutospacing="0"/>
              <w:jc w:val="center"/>
              <w:rPr>
                <w:b/>
                <w:bCs/>
                <w:iCs/>
                <w:sz w:val="20"/>
                <w:szCs w:val="20"/>
                <w:lang w:val="id-ID"/>
              </w:rPr>
            </w:pPr>
            <w:r w:rsidRPr="0072081C">
              <w:rPr>
                <w:b/>
                <w:bCs/>
                <w:iCs/>
                <w:sz w:val="20"/>
                <w:szCs w:val="20"/>
                <w:lang w:val="id-ID"/>
              </w:rPr>
              <w:t>Jam</w:t>
            </w:r>
          </w:p>
        </w:tc>
      </w:tr>
      <w:tr w:rsidR="008E1C43" w:rsidRPr="00874F09" w14:paraId="599983E0" w14:textId="77777777" w:rsidTr="00463E01">
        <w:tc>
          <w:tcPr>
            <w:tcW w:w="3828" w:type="dxa"/>
          </w:tcPr>
          <w:p w14:paraId="36645579" w14:textId="77777777" w:rsidR="008E1C43" w:rsidRPr="00874F09" w:rsidRDefault="008E1C43" w:rsidP="00451684">
            <w:pPr>
              <w:pStyle w:val="ListParagraph"/>
              <w:numPr>
                <w:ilvl w:val="0"/>
                <w:numId w:val="3"/>
              </w:numPr>
              <w:autoSpaceDE w:val="0"/>
              <w:autoSpaceDN w:val="0"/>
              <w:adjustRightInd w:val="0"/>
              <w:spacing w:after="0" w:line="240" w:lineRule="auto"/>
              <w:ind w:left="172" w:right="35" w:hanging="172"/>
              <w:jc w:val="both"/>
              <w:rPr>
                <w:rFonts w:ascii="Times New Roman" w:hAnsi="Times New Roman"/>
                <w:sz w:val="20"/>
                <w:szCs w:val="20"/>
                <w:lang w:val="id-ID"/>
              </w:rPr>
            </w:pPr>
            <w:r w:rsidRPr="00874F09">
              <w:rPr>
                <w:rFonts w:ascii="Times New Roman" w:hAnsi="Times New Roman"/>
                <w:sz w:val="20"/>
                <w:szCs w:val="20"/>
                <w:lang w:val="id-ID"/>
              </w:rPr>
              <w:t>Pedagang membuka los dan menata barang dagang</w:t>
            </w:r>
          </w:p>
        </w:tc>
        <w:tc>
          <w:tcPr>
            <w:tcW w:w="987" w:type="dxa"/>
          </w:tcPr>
          <w:p w14:paraId="4189AC08" w14:textId="43F68574" w:rsidR="00A21823" w:rsidRPr="00463E01" w:rsidRDefault="008E1C43" w:rsidP="00463E01">
            <w:pPr>
              <w:pStyle w:val="ListParagraph"/>
              <w:numPr>
                <w:ilvl w:val="0"/>
                <w:numId w:val="3"/>
              </w:numPr>
              <w:autoSpaceDE w:val="0"/>
              <w:autoSpaceDN w:val="0"/>
              <w:adjustRightInd w:val="0"/>
              <w:spacing w:after="0" w:line="240" w:lineRule="auto"/>
              <w:ind w:left="172" w:right="35" w:hanging="172"/>
              <w:jc w:val="both"/>
              <w:rPr>
                <w:rFonts w:ascii="Times New Roman" w:hAnsi="Times New Roman"/>
                <w:sz w:val="20"/>
                <w:szCs w:val="20"/>
                <w:lang w:val="id-ID"/>
              </w:rPr>
            </w:pPr>
            <w:r w:rsidRPr="00874F09">
              <w:rPr>
                <w:rFonts w:ascii="Times New Roman" w:hAnsi="Times New Roman"/>
                <w:sz w:val="20"/>
                <w:szCs w:val="20"/>
                <w:lang w:val="id-ID"/>
              </w:rPr>
              <w:t>04.00-0</w:t>
            </w:r>
            <w:r w:rsidR="00463E01">
              <w:rPr>
                <w:rFonts w:ascii="Times New Roman" w:hAnsi="Times New Roman"/>
                <w:sz w:val="20"/>
                <w:szCs w:val="20"/>
                <w:lang w:val="id-ID"/>
              </w:rPr>
              <w:t>8</w:t>
            </w:r>
            <w:r w:rsidRPr="00874F09">
              <w:rPr>
                <w:rFonts w:ascii="Times New Roman" w:hAnsi="Times New Roman"/>
                <w:sz w:val="20"/>
                <w:szCs w:val="20"/>
                <w:lang w:val="id-ID"/>
              </w:rPr>
              <w:t>.00</w:t>
            </w:r>
          </w:p>
        </w:tc>
      </w:tr>
      <w:tr w:rsidR="008E1C43" w:rsidRPr="00874F09" w14:paraId="5C0EC226" w14:textId="77777777" w:rsidTr="00463E01">
        <w:tc>
          <w:tcPr>
            <w:tcW w:w="3828" w:type="dxa"/>
          </w:tcPr>
          <w:p w14:paraId="71650176" w14:textId="31F51835" w:rsidR="008E1C43" w:rsidRPr="00874F09" w:rsidRDefault="008E1C43" w:rsidP="004B463B">
            <w:pPr>
              <w:pStyle w:val="ListParagraph"/>
              <w:numPr>
                <w:ilvl w:val="0"/>
                <w:numId w:val="3"/>
              </w:numPr>
              <w:autoSpaceDE w:val="0"/>
              <w:autoSpaceDN w:val="0"/>
              <w:adjustRightInd w:val="0"/>
              <w:spacing w:after="0" w:line="240" w:lineRule="auto"/>
              <w:ind w:left="172" w:right="35" w:hanging="172"/>
              <w:jc w:val="both"/>
              <w:rPr>
                <w:rFonts w:ascii="Times New Roman" w:hAnsi="Times New Roman"/>
                <w:sz w:val="20"/>
                <w:szCs w:val="20"/>
                <w:lang w:val="id-ID"/>
              </w:rPr>
            </w:pPr>
            <w:r w:rsidRPr="00874F09">
              <w:rPr>
                <w:rFonts w:ascii="Times New Roman" w:hAnsi="Times New Roman"/>
                <w:sz w:val="20"/>
                <w:szCs w:val="20"/>
                <w:lang w:val="id-ID"/>
              </w:rPr>
              <w:t xml:space="preserve">Pedagang duduk </w:t>
            </w:r>
            <w:r w:rsidR="00426FE0" w:rsidRPr="00874F09">
              <w:rPr>
                <w:rFonts w:ascii="Times New Roman" w:hAnsi="Times New Roman"/>
                <w:sz w:val="20"/>
                <w:szCs w:val="20"/>
                <w:lang w:val="id-ID"/>
              </w:rPr>
              <w:t xml:space="preserve">di dalam los, </w:t>
            </w:r>
            <w:r w:rsidRPr="00874F09">
              <w:rPr>
                <w:rFonts w:ascii="Times New Roman" w:hAnsi="Times New Roman"/>
                <w:sz w:val="20"/>
                <w:szCs w:val="20"/>
                <w:lang w:val="id-ID"/>
              </w:rPr>
              <w:t>area jualan</w:t>
            </w:r>
            <w:r w:rsidR="00A21823" w:rsidRPr="00874F09">
              <w:rPr>
                <w:rFonts w:ascii="Times New Roman" w:hAnsi="Times New Roman"/>
                <w:sz w:val="20"/>
                <w:szCs w:val="20"/>
                <w:lang w:val="id-ID"/>
              </w:rPr>
              <w:t xml:space="preserve"> dan area selasar</w:t>
            </w:r>
            <w:r w:rsidR="00426FE0" w:rsidRPr="00874F09">
              <w:rPr>
                <w:rFonts w:ascii="Times New Roman" w:hAnsi="Times New Roman"/>
                <w:sz w:val="20"/>
                <w:szCs w:val="20"/>
                <w:lang w:val="id-ID"/>
              </w:rPr>
              <w:t xml:space="preserve"> sambil</w:t>
            </w:r>
            <w:r w:rsidRPr="00874F09">
              <w:rPr>
                <w:rFonts w:ascii="Times New Roman" w:hAnsi="Times New Roman"/>
                <w:sz w:val="20"/>
                <w:szCs w:val="20"/>
                <w:lang w:val="id-ID"/>
              </w:rPr>
              <w:t xml:space="preserve"> menunggu pembeli</w:t>
            </w:r>
          </w:p>
        </w:tc>
        <w:tc>
          <w:tcPr>
            <w:tcW w:w="987" w:type="dxa"/>
          </w:tcPr>
          <w:p w14:paraId="4AF60AF2" w14:textId="77777777" w:rsidR="008E1C43" w:rsidRPr="00874F09" w:rsidRDefault="00C64D1E" w:rsidP="00451684">
            <w:pPr>
              <w:pStyle w:val="ListParagraph"/>
              <w:numPr>
                <w:ilvl w:val="0"/>
                <w:numId w:val="3"/>
              </w:numPr>
              <w:autoSpaceDE w:val="0"/>
              <w:autoSpaceDN w:val="0"/>
              <w:adjustRightInd w:val="0"/>
              <w:spacing w:after="0" w:line="240" w:lineRule="auto"/>
              <w:ind w:left="172" w:right="35" w:hanging="172"/>
              <w:jc w:val="both"/>
              <w:rPr>
                <w:rFonts w:ascii="Times New Roman" w:hAnsi="Times New Roman"/>
                <w:sz w:val="20"/>
                <w:szCs w:val="20"/>
                <w:lang w:val="id-ID"/>
              </w:rPr>
            </w:pPr>
            <w:r w:rsidRPr="00874F09">
              <w:rPr>
                <w:rFonts w:ascii="Times New Roman" w:hAnsi="Times New Roman"/>
                <w:sz w:val="20"/>
                <w:szCs w:val="20"/>
                <w:lang w:val="id-ID"/>
              </w:rPr>
              <w:t>06.00-17.00</w:t>
            </w:r>
          </w:p>
        </w:tc>
      </w:tr>
      <w:tr w:rsidR="00D65666" w:rsidRPr="00874F09" w14:paraId="7C406E12" w14:textId="77777777" w:rsidTr="00463E01">
        <w:tc>
          <w:tcPr>
            <w:tcW w:w="3828" w:type="dxa"/>
          </w:tcPr>
          <w:p w14:paraId="3D3B1CA6" w14:textId="77777777" w:rsidR="00D65666" w:rsidRPr="00874F09" w:rsidRDefault="00D65666" w:rsidP="00451684">
            <w:pPr>
              <w:pStyle w:val="ListParagraph"/>
              <w:numPr>
                <w:ilvl w:val="0"/>
                <w:numId w:val="3"/>
              </w:numPr>
              <w:autoSpaceDE w:val="0"/>
              <w:autoSpaceDN w:val="0"/>
              <w:adjustRightInd w:val="0"/>
              <w:spacing w:after="0" w:line="240" w:lineRule="auto"/>
              <w:ind w:left="172" w:right="35" w:hanging="172"/>
              <w:jc w:val="both"/>
              <w:rPr>
                <w:rFonts w:ascii="Times New Roman" w:hAnsi="Times New Roman"/>
                <w:sz w:val="20"/>
                <w:szCs w:val="20"/>
                <w:lang w:val="id-ID"/>
              </w:rPr>
            </w:pPr>
            <w:r w:rsidRPr="00874F09">
              <w:rPr>
                <w:rFonts w:ascii="Times New Roman" w:hAnsi="Times New Roman"/>
                <w:sz w:val="20"/>
                <w:szCs w:val="20"/>
                <w:lang w:val="id-ID"/>
              </w:rPr>
              <w:t xml:space="preserve">Obrolan yang dilakukan oleh 2 orang pedagang </w:t>
            </w:r>
            <w:r w:rsidR="00F36A38" w:rsidRPr="00874F09">
              <w:rPr>
                <w:rFonts w:ascii="Times New Roman" w:hAnsi="Times New Roman"/>
                <w:sz w:val="20"/>
                <w:szCs w:val="20"/>
                <w:lang w:val="id-ID"/>
              </w:rPr>
              <w:t>dengan ruang yang digunakan yakni area berjualan dan selasar utama</w:t>
            </w:r>
          </w:p>
        </w:tc>
        <w:tc>
          <w:tcPr>
            <w:tcW w:w="987" w:type="dxa"/>
          </w:tcPr>
          <w:p w14:paraId="1FC6D4EA" w14:textId="77777777" w:rsidR="00D65666" w:rsidRPr="00874F09" w:rsidRDefault="00D65666" w:rsidP="00451684">
            <w:pPr>
              <w:pStyle w:val="ListParagraph"/>
              <w:numPr>
                <w:ilvl w:val="0"/>
                <w:numId w:val="3"/>
              </w:numPr>
              <w:autoSpaceDE w:val="0"/>
              <w:autoSpaceDN w:val="0"/>
              <w:adjustRightInd w:val="0"/>
              <w:spacing w:after="0" w:line="240" w:lineRule="auto"/>
              <w:ind w:left="172" w:right="35" w:hanging="172"/>
              <w:jc w:val="both"/>
              <w:rPr>
                <w:rFonts w:ascii="Times New Roman" w:hAnsi="Times New Roman"/>
                <w:sz w:val="20"/>
                <w:szCs w:val="20"/>
                <w:lang w:val="id-ID"/>
              </w:rPr>
            </w:pPr>
            <w:r w:rsidRPr="00874F09">
              <w:rPr>
                <w:rFonts w:ascii="Times New Roman" w:hAnsi="Times New Roman"/>
                <w:sz w:val="20"/>
                <w:szCs w:val="20"/>
                <w:lang w:val="id-ID"/>
              </w:rPr>
              <w:t>06.00-08.00</w:t>
            </w:r>
          </w:p>
          <w:p w14:paraId="29E2C8DC" w14:textId="77777777" w:rsidR="00D65666" w:rsidRPr="00874F09" w:rsidRDefault="00D65666" w:rsidP="00D65666">
            <w:pPr>
              <w:pStyle w:val="ListParagraph"/>
              <w:autoSpaceDE w:val="0"/>
              <w:autoSpaceDN w:val="0"/>
              <w:adjustRightInd w:val="0"/>
              <w:spacing w:after="0" w:line="240" w:lineRule="auto"/>
              <w:ind w:left="172" w:right="35"/>
              <w:jc w:val="both"/>
              <w:rPr>
                <w:rFonts w:ascii="Times New Roman" w:hAnsi="Times New Roman"/>
                <w:sz w:val="20"/>
                <w:szCs w:val="20"/>
                <w:lang w:val="id-ID"/>
              </w:rPr>
            </w:pPr>
          </w:p>
        </w:tc>
      </w:tr>
      <w:tr w:rsidR="00D65666" w:rsidRPr="00874F09" w14:paraId="1FCDD485" w14:textId="77777777" w:rsidTr="00463E01">
        <w:tc>
          <w:tcPr>
            <w:tcW w:w="3828" w:type="dxa"/>
          </w:tcPr>
          <w:p w14:paraId="4ECB93B0" w14:textId="18498A51" w:rsidR="00D65666" w:rsidRPr="00874F09" w:rsidRDefault="00D65666" w:rsidP="004B463B">
            <w:pPr>
              <w:pStyle w:val="ListParagraph"/>
              <w:numPr>
                <w:ilvl w:val="0"/>
                <w:numId w:val="3"/>
              </w:numPr>
              <w:autoSpaceDE w:val="0"/>
              <w:autoSpaceDN w:val="0"/>
              <w:adjustRightInd w:val="0"/>
              <w:spacing w:after="0" w:line="240" w:lineRule="auto"/>
              <w:ind w:left="172" w:right="35" w:hanging="172"/>
              <w:jc w:val="both"/>
              <w:rPr>
                <w:rFonts w:ascii="Times New Roman" w:hAnsi="Times New Roman"/>
                <w:sz w:val="20"/>
                <w:szCs w:val="20"/>
                <w:lang w:val="id-ID"/>
              </w:rPr>
            </w:pPr>
            <w:r w:rsidRPr="00874F09">
              <w:rPr>
                <w:rFonts w:ascii="Times New Roman" w:hAnsi="Times New Roman"/>
                <w:sz w:val="20"/>
                <w:szCs w:val="20"/>
                <w:lang w:val="id-ID"/>
              </w:rPr>
              <w:t xml:space="preserve">Pedagang duduk pada area berjualan </w:t>
            </w:r>
            <w:r w:rsidR="004B463B">
              <w:rPr>
                <w:rFonts w:ascii="Times New Roman" w:hAnsi="Times New Roman"/>
                <w:sz w:val="20"/>
                <w:szCs w:val="20"/>
                <w:lang w:val="id-ID"/>
              </w:rPr>
              <w:t>atau</w:t>
            </w:r>
            <w:r w:rsidRPr="00874F09">
              <w:rPr>
                <w:rFonts w:ascii="Times New Roman" w:hAnsi="Times New Roman"/>
                <w:sz w:val="20"/>
                <w:szCs w:val="20"/>
                <w:lang w:val="id-ID"/>
              </w:rPr>
              <w:t xml:space="preserve"> selasar utama sambil merapikan barang dagang</w:t>
            </w:r>
          </w:p>
        </w:tc>
        <w:tc>
          <w:tcPr>
            <w:tcW w:w="987" w:type="dxa"/>
          </w:tcPr>
          <w:p w14:paraId="72ED972F" w14:textId="77777777" w:rsidR="00D65666" w:rsidRPr="00874F09" w:rsidRDefault="00D65666" w:rsidP="00451684">
            <w:pPr>
              <w:pStyle w:val="ListParagraph"/>
              <w:numPr>
                <w:ilvl w:val="0"/>
                <w:numId w:val="3"/>
              </w:numPr>
              <w:autoSpaceDE w:val="0"/>
              <w:autoSpaceDN w:val="0"/>
              <w:adjustRightInd w:val="0"/>
              <w:spacing w:after="0" w:line="240" w:lineRule="auto"/>
              <w:ind w:left="172" w:right="35" w:hanging="172"/>
              <w:jc w:val="both"/>
              <w:rPr>
                <w:rFonts w:ascii="Times New Roman" w:hAnsi="Times New Roman"/>
                <w:sz w:val="20"/>
                <w:szCs w:val="20"/>
                <w:lang w:val="id-ID"/>
              </w:rPr>
            </w:pPr>
            <w:r w:rsidRPr="00874F09">
              <w:rPr>
                <w:rFonts w:ascii="Times New Roman" w:hAnsi="Times New Roman"/>
                <w:sz w:val="20"/>
                <w:szCs w:val="20"/>
                <w:lang w:val="id-ID"/>
              </w:rPr>
              <w:t>06.00-17.00</w:t>
            </w:r>
          </w:p>
        </w:tc>
      </w:tr>
      <w:tr w:rsidR="00D65666" w:rsidRPr="00874F09" w14:paraId="4085C6B6" w14:textId="77777777" w:rsidTr="00463E01">
        <w:tc>
          <w:tcPr>
            <w:tcW w:w="3828" w:type="dxa"/>
          </w:tcPr>
          <w:p w14:paraId="365EC244" w14:textId="20FFCCA8" w:rsidR="00D65666" w:rsidRPr="00874F09" w:rsidRDefault="00D65666" w:rsidP="00463E01">
            <w:pPr>
              <w:pStyle w:val="ListParagraph"/>
              <w:numPr>
                <w:ilvl w:val="0"/>
                <w:numId w:val="3"/>
              </w:numPr>
              <w:autoSpaceDE w:val="0"/>
              <w:autoSpaceDN w:val="0"/>
              <w:adjustRightInd w:val="0"/>
              <w:spacing w:after="0" w:line="240" w:lineRule="auto"/>
              <w:ind w:left="172" w:right="35" w:hanging="172"/>
              <w:jc w:val="both"/>
              <w:rPr>
                <w:rFonts w:ascii="Times New Roman" w:hAnsi="Times New Roman"/>
                <w:sz w:val="20"/>
                <w:szCs w:val="20"/>
                <w:lang w:val="id-ID"/>
              </w:rPr>
            </w:pPr>
            <w:r w:rsidRPr="00874F09">
              <w:rPr>
                <w:rFonts w:ascii="Times New Roman" w:hAnsi="Times New Roman"/>
                <w:sz w:val="20"/>
                <w:szCs w:val="20"/>
                <w:lang w:val="id-ID"/>
              </w:rPr>
              <w:t xml:space="preserve"> </w:t>
            </w:r>
            <w:r w:rsidR="004B463B">
              <w:rPr>
                <w:rFonts w:ascii="Times New Roman" w:hAnsi="Times New Roman"/>
                <w:sz w:val="20"/>
                <w:szCs w:val="20"/>
                <w:lang w:val="id-ID"/>
              </w:rPr>
              <w:t>Dalam melayani pembeli terjadi beberapa aktivitas</w:t>
            </w:r>
            <w:r w:rsidR="00463E01">
              <w:rPr>
                <w:rFonts w:ascii="Times New Roman" w:hAnsi="Times New Roman"/>
                <w:sz w:val="20"/>
                <w:szCs w:val="20"/>
                <w:lang w:val="id-ID"/>
              </w:rPr>
              <w:t xml:space="preserve"> pergerakan yang dilakukan oleh</w:t>
            </w:r>
            <w:r w:rsidR="004B463B">
              <w:rPr>
                <w:rFonts w:ascii="Times New Roman" w:hAnsi="Times New Roman"/>
                <w:sz w:val="20"/>
                <w:szCs w:val="20"/>
                <w:lang w:val="id-ID"/>
              </w:rPr>
              <w:t xml:space="preserve"> pedagang dalam menyiapkan barang yang diinginkan pembeli, sedangkan pembeli duduk maupun berdiri pada area selasar </w:t>
            </w:r>
          </w:p>
        </w:tc>
        <w:tc>
          <w:tcPr>
            <w:tcW w:w="987" w:type="dxa"/>
          </w:tcPr>
          <w:p w14:paraId="6C4F7D46" w14:textId="77777777" w:rsidR="00D65666" w:rsidRPr="00874F09" w:rsidRDefault="00D65666" w:rsidP="00451684">
            <w:pPr>
              <w:pStyle w:val="ListParagraph"/>
              <w:numPr>
                <w:ilvl w:val="0"/>
                <w:numId w:val="3"/>
              </w:numPr>
              <w:autoSpaceDE w:val="0"/>
              <w:autoSpaceDN w:val="0"/>
              <w:adjustRightInd w:val="0"/>
              <w:spacing w:after="0" w:line="240" w:lineRule="auto"/>
              <w:ind w:left="172" w:right="35" w:hanging="172"/>
              <w:jc w:val="both"/>
              <w:rPr>
                <w:rFonts w:ascii="Times New Roman" w:hAnsi="Times New Roman"/>
                <w:sz w:val="20"/>
                <w:szCs w:val="20"/>
                <w:lang w:val="id-ID"/>
              </w:rPr>
            </w:pPr>
            <w:r w:rsidRPr="00874F09">
              <w:rPr>
                <w:rFonts w:ascii="Times New Roman" w:hAnsi="Times New Roman"/>
                <w:sz w:val="20"/>
                <w:szCs w:val="20"/>
                <w:lang w:val="id-ID"/>
              </w:rPr>
              <w:t>06.00-17.00</w:t>
            </w:r>
          </w:p>
        </w:tc>
      </w:tr>
      <w:tr w:rsidR="00D65666" w:rsidRPr="00874F09" w14:paraId="5F42F234" w14:textId="77777777" w:rsidTr="00463E01">
        <w:tc>
          <w:tcPr>
            <w:tcW w:w="3828" w:type="dxa"/>
          </w:tcPr>
          <w:p w14:paraId="67251DB0" w14:textId="0685A40B" w:rsidR="00D65666" w:rsidRPr="00874F09" w:rsidRDefault="00426FE0" w:rsidP="00463E01">
            <w:pPr>
              <w:pStyle w:val="ListParagraph"/>
              <w:numPr>
                <w:ilvl w:val="0"/>
                <w:numId w:val="3"/>
              </w:numPr>
              <w:autoSpaceDE w:val="0"/>
              <w:autoSpaceDN w:val="0"/>
              <w:adjustRightInd w:val="0"/>
              <w:spacing w:after="0" w:line="240" w:lineRule="auto"/>
              <w:ind w:left="172" w:right="35" w:hanging="172"/>
              <w:jc w:val="both"/>
              <w:rPr>
                <w:rFonts w:ascii="Times New Roman" w:hAnsi="Times New Roman"/>
                <w:sz w:val="20"/>
                <w:szCs w:val="20"/>
                <w:lang w:val="id-ID"/>
              </w:rPr>
            </w:pPr>
            <w:r w:rsidRPr="00874F09">
              <w:rPr>
                <w:rFonts w:ascii="Times New Roman" w:hAnsi="Times New Roman"/>
                <w:sz w:val="20"/>
                <w:szCs w:val="20"/>
                <w:lang w:val="id-ID"/>
              </w:rPr>
              <w:t>Aktivitas b</w:t>
            </w:r>
            <w:r w:rsidR="00D65666" w:rsidRPr="00874F09">
              <w:rPr>
                <w:rFonts w:ascii="Times New Roman" w:hAnsi="Times New Roman"/>
                <w:sz w:val="20"/>
                <w:szCs w:val="20"/>
                <w:lang w:val="id-ID"/>
              </w:rPr>
              <w:t xml:space="preserve">erkumpul </w:t>
            </w:r>
            <w:r w:rsidR="00463E01">
              <w:rPr>
                <w:rFonts w:ascii="Times New Roman" w:hAnsi="Times New Roman"/>
                <w:sz w:val="20"/>
                <w:szCs w:val="20"/>
                <w:lang w:val="id-ID"/>
              </w:rPr>
              <w:t>dan</w:t>
            </w:r>
            <w:r w:rsidR="00D65666" w:rsidRPr="00874F09">
              <w:rPr>
                <w:rFonts w:ascii="Times New Roman" w:hAnsi="Times New Roman"/>
                <w:sz w:val="20"/>
                <w:szCs w:val="20"/>
                <w:lang w:val="id-ID"/>
              </w:rPr>
              <w:t xml:space="preserve"> obrolan yang dilakukan oleh 2 orang atau lebih baik sesama pedagang maupun dengan pembeli </w:t>
            </w:r>
            <w:r w:rsidR="00723444" w:rsidRPr="00874F09">
              <w:rPr>
                <w:rFonts w:ascii="Times New Roman" w:hAnsi="Times New Roman"/>
                <w:sz w:val="20"/>
                <w:szCs w:val="20"/>
                <w:lang w:val="id-ID"/>
              </w:rPr>
              <w:t>pada selasar penghubung</w:t>
            </w:r>
          </w:p>
        </w:tc>
        <w:tc>
          <w:tcPr>
            <w:tcW w:w="987" w:type="dxa"/>
          </w:tcPr>
          <w:p w14:paraId="15F0E685" w14:textId="77777777" w:rsidR="00D65666" w:rsidRPr="00874F09" w:rsidRDefault="00D65666" w:rsidP="00451684">
            <w:pPr>
              <w:pStyle w:val="ListParagraph"/>
              <w:numPr>
                <w:ilvl w:val="0"/>
                <w:numId w:val="3"/>
              </w:numPr>
              <w:autoSpaceDE w:val="0"/>
              <w:autoSpaceDN w:val="0"/>
              <w:adjustRightInd w:val="0"/>
              <w:spacing w:after="0" w:line="240" w:lineRule="auto"/>
              <w:ind w:left="172" w:right="35" w:hanging="172"/>
              <w:jc w:val="both"/>
              <w:rPr>
                <w:rFonts w:ascii="Times New Roman" w:hAnsi="Times New Roman"/>
                <w:sz w:val="20"/>
                <w:szCs w:val="20"/>
                <w:lang w:val="id-ID"/>
              </w:rPr>
            </w:pPr>
            <w:r w:rsidRPr="00874F09">
              <w:rPr>
                <w:rFonts w:ascii="Times New Roman" w:hAnsi="Times New Roman"/>
                <w:sz w:val="20"/>
                <w:szCs w:val="20"/>
                <w:lang w:val="id-ID"/>
              </w:rPr>
              <w:t>10.00-13.00</w:t>
            </w:r>
          </w:p>
          <w:p w14:paraId="7E56B3F6" w14:textId="78879CCA" w:rsidR="00D65666" w:rsidRPr="00463E01" w:rsidRDefault="00D65666" w:rsidP="00463E01">
            <w:pPr>
              <w:pStyle w:val="ListParagraph"/>
              <w:numPr>
                <w:ilvl w:val="0"/>
                <w:numId w:val="3"/>
              </w:numPr>
              <w:autoSpaceDE w:val="0"/>
              <w:autoSpaceDN w:val="0"/>
              <w:adjustRightInd w:val="0"/>
              <w:spacing w:after="0" w:line="240" w:lineRule="auto"/>
              <w:ind w:left="172" w:right="35" w:hanging="172"/>
              <w:jc w:val="both"/>
              <w:rPr>
                <w:rFonts w:ascii="Times New Roman" w:hAnsi="Times New Roman"/>
                <w:sz w:val="20"/>
                <w:szCs w:val="20"/>
                <w:lang w:val="id-ID"/>
              </w:rPr>
            </w:pPr>
            <w:r w:rsidRPr="00874F09">
              <w:rPr>
                <w:rFonts w:ascii="Times New Roman" w:hAnsi="Times New Roman"/>
                <w:sz w:val="20"/>
                <w:szCs w:val="20"/>
                <w:lang w:val="id-ID"/>
              </w:rPr>
              <w:t>14.00-17.00</w:t>
            </w:r>
          </w:p>
        </w:tc>
      </w:tr>
      <w:tr w:rsidR="00D65666" w:rsidRPr="00874F09" w14:paraId="77EB313E" w14:textId="77777777" w:rsidTr="00463E01">
        <w:tc>
          <w:tcPr>
            <w:tcW w:w="3828" w:type="dxa"/>
          </w:tcPr>
          <w:p w14:paraId="2652AF40" w14:textId="77777777" w:rsidR="00D65666" w:rsidRPr="00874F09" w:rsidRDefault="00D65666" w:rsidP="00451684">
            <w:pPr>
              <w:pStyle w:val="ListParagraph"/>
              <w:numPr>
                <w:ilvl w:val="0"/>
                <w:numId w:val="3"/>
              </w:numPr>
              <w:autoSpaceDE w:val="0"/>
              <w:autoSpaceDN w:val="0"/>
              <w:adjustRightInd w:val="0"/>
              <w:spacing w:after="0" w:line="240" w:lineRule="auto"/>
              <w:ind w:left="172" w:right="35" w:hanging="172"/>
              <w:jc w:val="both"/>
              <w:rPr>
                <w:rFonts w:ascii="Times New Roman" w:hAnsi="Times New Roman"/>
                <w:sz w:val="20"/>
                <w:szCs w:val="20"/>
                <w:lang w:val="id-ID"/>
              </w:rPr>
            </w:pPr>
            <w:r w:rsidRPr="00874F09">
              <w:rPr>
                <w:rFonts w:ascii="Times New Roman" w:hAnsi="Times New Roman"/>
                <w:sz w:val="20"/>
                <w:szCs w:val="20"/>
                <w:lang w:val="id-ID"/>
              </w:rPr>
              <w:t>Pedagang merapikan barang dagang setelah aktivitas jual beli terjadi</w:t>
            </w:r>
          </w:p>
        </w:tc>
        <w:tc>
          <w:tcPr>
            <w:tcW w:w="987" w:type="dxa"/>
          </w:tcPr>
          <w:p w14:paraId="4D19F57A" w14:textId="77777777" w:rsidR="00D65666" w:rsidRPr="00874F09" w:rsidRDefault="00D65666" w:rsidP="00451684">
            <w:pPr>
              <w:pStyle w:val="ListParagraph"/>
              <w:numPr>
                <w:ilvl w:val="0"/>
                <w:numId w:val="3"/>
              </w:numPr>
              <w:autoSpaceDE w:val="0"/>
              <w:autoSpaceDN w:val="0"/>
              <w:adjustRightInd w:val="0"/>
              <w:spacing w:after="0" w:line="240" w:lineRule="auto"/>
              <w:ind w:left="172" w:right="35" w:hanging="172"/>
              <w:jc w:val="both"/>
              <w:rPr>
                <w:rFonts w:ascii="Times New Roman" w:hAnsi="Times New Roman"/>
                <w:sz w:val="20"/>
                <w:szCs w:val="20"/>
                <w:lang w:val="id-ID"/>
              </w:rPr>
            </w:pPr>
            <w:r w:rsidRPr="00874F09">
              <w:rPr>
                <w:rFonts w:ascii="Times New Roman" w:hAnsi="Times New Roman"/>
                <w:sz w:val="20"/>
                <w:szCs w:val="20"/>
                <w:lang w:val="id-ID"/>
              </w:rPr>
              <w:t>06.00-17.00</w:t>
            </w:r>
          </w:p>
        </w:tc>
      </w:tr>
      <w:tr w:rsidR="00D65666" w:rsidRPr="00874F09" w14:paraId="34189943" w14:textId="77777777" w:rsidTr="00463E01">
        <w:tc>
          <w:tcPr>
            <w:tcW w:w="3828" w:type="dxa"/>
          </w:tcPr>
          <w:p w14:paraId="14CD1542" w14:textId="77777777" w:rsidR="00D65666" w:rsidRPr="00874F09" w:rsidRDefault="00D65666" w:rsidP="00451684">
            <w:pPr>
              <w:pStyle w:val="ListParagraph"/>
              <w:numPr>
                <w:ilvl w:val="0"/>
                <w:numId w:val="3"/>
              </w:numPr>
              <w:autoSpaceDE w:val="0"/>
              <w:autoSpaceDN w:val="0"/>
              <w:adjustRightInd w:val="0"/>
              <w:spacing w:after="0" w:line="240" w:lineRule="auto"/>
              <w:ind w:left="172" w:right="35" w:hanging="172"/>
              <w:jc w:val="both"/>
              <w:rPr>
                <w:rFonts w:ascii="Times New Roman" w:hAnsi="Times New Roman"/>
                <w:sz w:val="20"/>
                <w:szCs w:val="20"/>
                <w:lang w:val="id-ID"/>
              </w:rPr>
            </w:pPr>
            <w:r w:rsidRPr="00874F09">
              <w:rPr>
                <w:rFonts w:ascii="Times New Roman" w:hAnsi="Times New Roman"/>
                <w:sz w:val="20"/>
                <w:szCs w:val="20"/>
                <w:lang w:val="id-ID"/>
              </w:rPr>
              <w:t>Pedagang merapikan barang yang berada pada selasar dan mem</w:t>
            </w:r>
            <w:r w:rsidR="006975BD" w:rsidRPr="00874F09">
              <w:rPr>
                <w:rFonts w:ascii="Times New Roman" w:hAnsi="Times New Roman"/>
                <w:sz w:val="20"/>
                <w:szCs w:val="20"/>
                <w:lang w:val="id-ID"/>
              </w:rPr>
              <w:t>asukannya pada los yang</w:t>
            </w:r>
            <w:r w:rsidR="00426FE0" w:rsidRPr="00874F09">
              <w:rPr>
                <w:rFonts w:ascii="Times New Roman" w:hAnsi="Times New Roman"/>
                <w:sz w:val="20"/>
                <w:szCs w:val="20"/>
                <w:lang w:val="id-ID"/>
              </w:rPr>
              <w:t xml:space="preserve"> dimiliki</w:t>
            </w:r>
            <w:r w:rsidR="006975BD" w:rsidRPr="00874F09">
              <w:rPr>
                <w:rFonts w:ascii="Times New Roman" w:hAnsi="Times New Roman"/>
                <w:sz w:val="20"/>
                <w:szCs w:val="20"/>
                <w:lang w:val="id-ID"/>
              </w:rPr>
              <w:t xml:space="preserve"> </w:t>
            </w:r>
          </w:p>
        </w:tc>
        <w:tc>
          <w:tcPr>
            <w:tcW w:w="987" w:type="dxa"/>
          </w:tcPr>
          <w:p w14:paraId="1AB530AA" w14:textId="77777777" w:rsidR="00D65666" w:rsidRPr="00874F09" w:rsidRDefault="00D65666" w:rsidP="00451684">
            <w:pPr>
              <w:pStyle w:val="ListParagraph"/>
              <w:numPr>
                <w:ilvl w:val="0"/>
                <w:numId w:val="3"/>
              </w:numPr>
              <w:autoSpaceDE w:val="0"/>
              <w:autoSpaceDN w:val="0"/>
              <w:adjustRightInd w:val="0"/>
              <w:spacing w:after="0" w:line="240" w:lineRule="auto"/>
              <w:ind w:left="172" w:right="35" w:hanging="172"/>
              <w:jc w:val="both"/>
              <w:rPr>
                <w:rFonts w:ascii="Times New Roman" w:hAnsi="Times New Roman"/>
                <w:sz w:val="20"/>
                <w:szCs w:val="20"/>
                <w:lang w:val="id-ID"/>
              </w:rPr>
            </w:pPr>
            <w:r w:rsidRPr="00874F09">
              <w:rPr>
                <w:rFonts w:ascii="Times New Roman" w:hAnsi="Times New Roman"/>
                <w:sz w:val="20"/>
                <w:szCs w:val="20"/>
                <w:lang w:val="id-ID"/>
              </w:rPr>
              <w:t>14.00-17.00</w:t>
            </w:r>
          </w:p>
        </w:tc>
      </w:tr>
      <w:tr w:rsidR="00D65666" w:rsidRPr="00874F09" w14:paraId="4F269306" w14:textId="77777777" w:rsidTr="00463E01">
        <w:tc>
          <w:tcPr>
            <w:tcW w:w="3828" w:type="dxa"/>
          </w:tcPr>
          <w:p w14:paraId="2EBC7F53" w14:textId="77777777" w:rsidR="00D65666" w:rsidRPr="00874F09" w:rsidRDefault="00D65666" w:rsidP="00451684">
            <w:pPr>
              <w:pStyle w:val="ListParagraph"/>
              <w:numPr>
                <w:ilvl w:val="0"/>
                <w:numId w:val="3"/>
              </w:numPr>
              <w:autoSpaceDE w:val="0"/>
              <w:autoSpaceDN w:val="0"/>
              <w:adjustRightInd w:val="0"/>
              <w:spacing w:after="0" w:line="240" w:lineRule="auto"/>
              <w:ind w:left="172" w:right="35" w:hanging="172"/>
              <w:jc w:val="both"/>
              <w:rPr>
                <w:rFonts w:ascii="Times New Roman" w:hAnsi="Times New Roman"/>
                <w:sz w:val="20"/>
                <w:szCs w:val="20"/>
                <w:lang w:val="id-ID"/>
              </w:rPr>
            </w:pPr>
            <w:r w:rsidRPr="00874F09">
              <w:rPr>
                <w:rFonts w:ascii="Times New Roman" w:hAnsi="Times New Roman"/>
                <w:sz w:val="20"/>
                <w:szCs w:val="20"/>
                <w:lang w:val="id-ID"/>
              </w:rPr>
              <w:t>Pedagang meletakan sebagian barang dagang pada rak kayu maupun box kayu atau menutup barang dengan terpal yang ditempatkan di area berjualan pada selasar utama</w:t>
            </w:r>
          </w:p>
        </w:tc>
        <w:tc>
          <w:tcPr>
            <w:tcW w:w="987" w:type="dxa"/>
          </w:tcPr>
          <w:p w14:paraId="106D60C8" w14:textId="77777777" w:rsidR="00D65666" w:rsidRPr="00874F09" w:rsidRDefault="00D65666" w:rsidP="00451684">
            <w:pPr>
              <w:pStyle w:val="ListParagraph"/>
              <w:numPr>
                <w:ilvl w:val="0"/>
                <w:numId w:val="3"/>
              </w:numPr>
              <w:autoSpaceDE w:val="0"/>
              <w:autoSpaceDN w:val="0"/>
              <w:adjustRightInd w:val="0"/>
              <w:spacing w:after="0" w:line="240" w:lineRule="auto"/>
              <w:ind w:left="172" w:right="35" w:hanging="172"/>
              <w:jc w:val="both"/>
              <w:rPr>
                <w:rFonts w:ascii="Times New Roman" w:hAnsi="Times New Roman"/>
                <w:sz w:val="20"/>
                <w:szCs w:val="20"/>
                <w:lang w:val="id-ID"/>
              </w:rPr>
            </w:pPr>
            <w:r w:rsidRPr="00874F09">
              <w:rPr>
                <w:rFonts w:ascii="Times New Roman" w:hAnsi="Times New Roman"/>
                <w:sz w:val="20"/>
                <w:szCs w:val="20"/>
                <w:lang w:val="id-ID"/>
              </w:rPr>
              <w:t>14.00-17.00</w:t>
            </w:r>
          </w:p>
        </w:tc>
      </w:tr>
    </w:tbl>
    <w:p w14:paraId="15E33A21" w14:textId="77777777" w:rsidR="00E460E4" w:rsidRPr="00874F09" w:rsidRDefault="00E460E4" w:rsidP="005B1FA3">
      <w:pPr>
        <w:pStyle w:val="itemize"/>
        <w:ind w:left="0" w:firstLine="0"/>
        <w:rPr>
          <w:sz w:val="24"/>
          <w:szCs w:val="24"/>
          <w:lang w:val="id-ID"/>
        </w:rPr>
      </w:pPr>
    </w:p>
    <w:p w14:paraId="68DC6EC6" w14:textId="19ECD0A0" w:rsidR="005D1979" w:rsidRDefault="005D1979" w:rsidP="005D1979">
      <w:pPr>
        <w:ind w:firstLineChars="150" w:firstLine="360"/>
        <w:jc w:val="both"/>
        <w:rPr>
          <w:lang w:val="id-ID"/>
        </w:rPr>
      </w:pPr>
      <w:r w:rsidRPr="00874F09">
        <w:rPr>
          <w:lang w:val="id-ID"/>
        </w:rPr>
        <w:t xml:space="preserve">Berdasarkan tabel diatas yakni </w:t>
      </w:r>
      <w:r>
        <w:rPr>
          <w:lang w:val="id-ID"/>
        </w:rPr>
        <w:t>T</w:t>
      </w:r>
      <w:r w:rsidRPr="00874F09">
        <w:rPr>
          <w:lang w:val="id-ID"/>
        </w:rPr>
        <w:t>abel 1</w:t>
      </w:r>
      <w:r w:rsidRPr="000C35FB">
        <w:rPr>
          <w:lang w:val="id-ID"/>
        </w:rPr>
        <w:t xml:space="preserve"> </w:t>
      </w:r>
      <w:r w:rsidRPr="00874F09">
        <w:rPr>
          <w:lang w:val="id-ID"/>
        </w:rPr>
        <w:t xml:space="preserve">dan 2 dapat dilihat bahwa aktivitas pedagang yang paling mendominasi terjadi pada pukul 04.00-06.00 WIT, baik itu pedagang pada los bumbu </w:t>
      </w:r>
      <w:r w:rsidRPr="00874F09">
        <w:rPr>
          <w:lang w:val="id-ID"/>
        </w:rPr>
        <w:t xml:space="preserve">dapur, los sayur  dan los buah, perilaku ini mengikuti aktivitas bongkar muat sayuran dimana pedagang maupun pembeli akan berbelanja kebutuhan yang akan di jual maupun digunakan pada pagi hari. Sedangkan pada kios pakaian memulai aktivitas pada pukul 06.00 WIT hal ini disebabkan kondisi pasar sudah mulai ramai dikunjungi oleh pembeli. Bila dilihat dari waktu aktivitas yang terjadi, pedagang cenderung menyesuaikan diri dengan jam opereasional yang terjadi di lingkungan Pasar Wamanggu Merauke. </w:t>
      </w:r>
      <w:r w:rsidRPr="00C46BB8">
        <w:rPr>
          <w:lang w:val="id-ID"/>
        </w:rPr>
        <w:t xml:space="preserve">Pola aktivitas pedagang cenderung menyesuaikan diri terhadap aktivitas masyarakat yang ada di lingkungan sekitar pada waktu-waktu tertentu </w:t>
      </w:r>
      <w:r w:rsidRPr="00C46BB8">
        <w:rPr>
          <w:lang w:val="id-ID"/>
        </w:rPr>
        <w:fldChar w:fldCharType="begin" w:fldLock="1"/>
      </w:r>
      <w:r w:rsidRPr="00C46BB8">
        <w:rPr>
          <w:lang w:val="id-ID"/>
        </w:rPr>
        <w:instrText>ADDIN CSL_CITATION {"citationItems":[{"id":"ITEM-1","itemData":{"ISBN":"0889361207","author":[{"dropping-particle":"","family":"McGee","given":"TG.","non-dropping-particle":"","parse-names":false,"suffix":""},{"dropping-particle":"","family":"Yeung","given":"Y. M.","non-dropping-particle":"","parse-names":false,"suffix":""}],"id":"ITEM-1","issued":{"date-parts":[["1977"]]},"number-of-pages":"1-146","publisher":"International Development Research Centre","publisher-place":"Ottawa, Canada","title":"Hawkers In South East Asian Cities: Planning for The Bazaar Economy","type":"book"},"uris":["http://www.mendeley.com/documents/?uuid=19a91dc8-ecda-451f-8de3-6f11c58c430f"]}],"mendeley":{"formattedCitation":"[3]","plainTextFormattedCitation":"[3]","previouslyFormattedCitation":"[3]"},"properties":{"noteIndex":0},"schema":"https://github.com/citation-style-language/schema/raw/master/csl-citation.json"}</w:instrText>
      </w:r>
      <w:r w:rsidRPr="00C46BB8">
        <w:rPr>
          <w:lang w:val="id-ID"/>
        </w:rPr>
        <w:fldChar w:fldCharType="separate"/>
      </w:r>
      <w:r w:rsidRPr="00C46BB8">
        <w:rPr>
          <w:noProof/>
          <w:lang w:val="id-ID"/>
        </w:rPr>
        <w:t>[3]</w:t>
      </w:r>
      <w:r w:rsidRPr="00C46BB8">
        <w:rPr>
          <w:lang w:val="id-ID"/>
        </w:rPr>
        <w:fldChar w:fldCharType="end"/>
      </w:r>
      <w:r w:rsidRPr="00C46BB8">
        <w:rPr>
          <w:lang w:val="id-ID"/>
        </w:rPr>
        <w:t>.</w:t>
      </w:r>
    </w:p>
    <w:p w14:paraId="72A22CAF" w14:textId="77777777" w:rsidR="005D1979" w:rsidRPr="00874F09" w:rsidRDefault="005D1979" w:rsidP="005D1979">
      <w:pPr>
        <w:ind w:firstLineChars="150" w:firstLine="360"/>
        <w:jc w:val="both"/>
        <w:rPr>
          <w:lang w:val="id-ID"/>
        </w:rPr>
      </w:pPr>
    </w:p>
    <w:p w14:paraId="4939BB83" w14:textId="7181A0D4" w:rsidR="00426FE0" w:rsidRPr="00874F09" w:rsidRDefault="003C2185" w:rsidP="00661C5B">
      <w:pPr>
        <w:pStyle w:val="Caption"/>
        <w:keepNext/>
        <w:spacing w:after="120"/>
        <w:rPr>
          <w:rFonts w:cs="Times New Roman"/>
          <w:sz w:val="20"/>
          <w:szCs w:val="20"/>
          <w:lang w:val="id-ID"/>
        </w:rPr>
      </w:pPr>
      <w:r w:rsidRPr="00874F09">
        <w:rPr>
          <w:rFonts w:cs="Times New Roman"/>
          <w:sz w:val="20"/>
          <w:szCs w:val="20"/>
        </w:rPr>
        <w:t xml:space="preserve">Tabel </w:t>
      </w:r>
      <w:r w:rsidR="00740163" w:rsidRPr="00874F09">
        <w:rPr>
          <w:rFonts w:cs="Times New Roman"/>
          <w:sz w:val="20"/>
          <w:szCs w:val="20"/>
        </w:rPr>
        <w:fldChar w:fldCharType="begin"/>
      </w:r>
      <w:r w:rsidR="00740163" w:rsidRPr="00874F09">
        <w:rPr>
          <w:rFonts w:cs="Times New Roman"/>
          <w:sz w:val="20"/>
          <w:szCs w:val="20"/>
        </w:rPr>
        <w:instrText xml:space="preserve"> SEQ Tabel \* ARABIC </w:instrText>
      </w:r>
      <w:r w:rsidR="00740163" w:rsidRPr="00874F09">
        <w:rPr>
          <w:rFonts w:cs="Times New Roman"/>
          <w:sz w:val="20"/>
          <w:szCs w:val="20"/>
        </w:rPr>
        <w:fldChar w:fldCharType="separate"/>
      </w:r>
      <w:r w:rsidR="00D5003B">
        <w:rPr>
          <w:rFonts w:cs="Times New Roman"/>
          <w:noProof/>
          <w:sz w:val="20"/>
          <w:szCs w:val="20"/>
        </w:rPr>
        <w:t>2</w:t>
      </w:r>
      <w:r w:rsidR="00740163" w:rsidRPr="00874F09">
        <w:rPr>
          <w:rFonts w:cs="Times New Roman"/>
          <w:noProof/>
          <w:sz w:val="20"/>
          <w:szCs w:val="20"/>
        </w:rPr>
        <w:fldChar w:fldCharType="end"/>
      </w:r>
      <w:r w:rsidRPr="00874F09">
        <w:rPr>
          <w:rFonts w:cs="Times New Roman"/>
          <w:sz w:val="20"/>
          <w:szCs w:val="20"/>
          <w:lang w:val="id-ID"/>
        </w:rPr>
        <w:t xml:space="preserve">. Perilaku </w:t>
      </w:r>
      <w:r w:rsidR="000C274E" w:rsidRPr="00874F09">
        <w:rPr>
          <w:rFonts w:cs="Times New Roman"/>
          <w:sz w:val="20"/>
          <w:szCs w:val="20"/>
          <w:lang w:val="id-ID"/>
        </w:rPr>
        <w:t>pedagang kios pakaian</w:t>
      </w:r>
    </w:p>
    <w:tbl>
      <w:tblPr>
        <w:tblStyle w:val="TableGrid"/>
        <w:tblW w:w="4820" w:type="dxa"/>
        <w:tblInd w:w="-5"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3833"/>
        <w:gridCol w:w="987"/>
      </w:tblGrid>
      <w:tr w:rsidR="003C2185" w:rsidRPr="00874F09" w14:paraId="58D0B3DF" w14:textId="77777777" w:rsidTr="001812AF">
        <w:tc>
          <w:tcPr>
            <w:tcW w:w="3833" w:type="dxa"/>
          </w:tcPr>
          <w:p w14:paraId="46DB5AEB" w14:textId="77777777" w:rsidR="003C2185" w:rsidRPr="0072081C" w:rsidRDefault="00893D1B" w:rsidP="002B4E43">
            <w:pPr>
              <w:pStyle w:val="NormalWeb"/>
              <w:spacing w:before="0" w:beforeAutospacing="0" w:after="0" w:afterAutospacing="0"/>
              <w:jc w:val="center"/>
              <w:rPr>
                <w:b/>
                <w:bCs/>
                <w:iCs/>
                <w:sz w:val="20"/>
                <w:szCs w:val="20"/>
                <w:lang w:val="id-ID"/>
              </w:rPr>
            </w:pPr>
            <w:r w:rsidRPr="0072081C">
              <w:rPr>
                <w:b/>
                <w:bCs/>
                <w:iCs/>
                <w:sz w:val="20"/>
                <w:szCs w:val="20"/>
                <w:lang w:val="id-ID"/>
              </w:rPr>
              <w:t>Perilaku</w:t>
            </w:r>
          </w:p>
        </w:tc>
        <w:tc>
          <w:tcPr>
            <w:tcW w:w="987" w:type="dxa"/>
          </w:tcPr>
          <w:p w14:paraId="683BCA67" w14:textId="77777777" w:rsidR="003C2185" w:rsidRPr="0072081C" w:rsidRDefault="003C2185" w:rsidP="002B4E43">
            <w:pPr>
              <w:pStyle w:val="NormalWeb"/>
              <w:spacing w:before="0" w:beforeAutospacing="0" w:after="0" w:afterAutospacing="0"/>
              <w:jc w:val="center"/>
              <w:rPr>
                <w:b/>
                <w:bCs/>
                <w:iCs/>
                <w:sz w:val="20"/>
                <w:szCs w:val="20"/>
                <w:lang w:val="id-ID"/>
              </w:rPr>
            </w:pPr>
            <w:r w:rsidRPr="0072081C">
              <w:rPr>
                <w:b/>
                <w:bCs/>
                <w:iCs/>
                <w:sz w:val="20"/>
                <w:szCs w:val="20"/>
                <w:lang w:val="id-ID"/>
              </w:rPr>
              <w:t>Jam</w:t>
            </w:r>
          </w:p>
        </w:tc>
      </w:tr>
      <w:tr w:rsidR="003C2185" w:rsidRPr="00874F09" w14:paraId="52BA2B35" w14:textId="77777777" w:rsidTr="001812AF">
        <w:trPr>
          <w:trHeight w:val="212"/>
        </w:trPr>
        <w:tc>
          <w:tcPr>
            <w:tcW w:w="3833" w:type="dxa"/>
          </w:tcPr>
          <w:p w14:paraId="599165C6" w14:textId="7F92A42A" w:rsidR="003C2185" w:rsidRPr="00874F09" w:rsidRDefault="003C2185" w:rsidP="000454D8">
            <w:pPr>
              <w:pStyle w:val="ListParagraph"/>
              <w:numPr>
                <w:ilvl w:val="0"/>
                <w:numId w:val="3"/>
              </w:numPr>
              <w:autoSpaceDE w:val="0"/>
              <w:autoSpaceDN w:val="0"/>
              <w:adjustRightInd w:val="0"/>
              <w:spacing w:after="0" w:line="240" w:lineRule="auto"/>
              <w:ind w:left="172" w:right="35" w:hanging="172"/>
              <w:jc w:val="both"/>
              <w:rPr>
                <w:rFonts w:ascii="Times New Roman" w:hAnsi="Times New Roman"/>
                <w:sz w:val="20"/>
                <w:szCs w:val="20"/>
                <w:lang w:val="id-ID"/>
              </w:rPr>
            </w:pPr>
            <w:r w:rsidRPr="00874F09">
              <w:rPr>
                <w:rFonts w:ascii="Times New Roman" w:hAnsi="Times New Roman"/>
                <w:sz w:val="20"/>
                <w:szCs w:val="20"/>
                <w:lang w:val="id-ID"/>
              </w:rPr>
              <w:t xml:space="preserve">Pedagang membuka kios dan mengeluarkan barang dagang </w:t>
            </w:r>
            <w:r w:rsidR="000454D8">
              <w:rPr>
                <w:rFonts w:ascii="Times New Roman" w:hAnsi="Times New Roman"/>
                <w:sz w:val="20"/>
                <w:szCs w:val="20"/>
                <w:lang w:val="id-ID"/>
              </w:rPr>
              <w:t>untuk</w:t>
            </w:r>
            <w:r w:rsidR="008D2A33" w:rsidRPr="00874F09">
              <w:rPr>
                <w:rFonts w:ascii="Times New Roman" w:hAnsi="Times New Roman"/>
                <w:sz w:val="20"/>
                <w:szCs w:val="20"/>
                <w:lang w:val="id-ID"/>
              </w:rPr>
              <w:t xml:space="preserve"> </w:t>
            </w:r>
            <w:r w:rsidR="00426FE0" w:rsidRPr="00874F09">
              <w:rPr>
                <w:rFonts w:ascii="Times New Roman" w:hAnsi="Times New Roman"/>
                <w:sz w:val="20"/>
                <w:szCs w:val="20"/>
                <w:lang w:val="id-ID"/>
              </w:rPr>
              <w:t>di</w:t>
            </w:r>
            <w:r w:rsidRPr="00874F09">
              <w:rPr>
                <w:rFonts w:ascii="Times New Roman" w:hAnsi="Times New Roman"/>
                <w:sz w:val="20"/>
                <w:szCs w:val="20"/>
                <w:lang w:val="id-ID"/>
              </w:rPr>
              <w:t>tata pada selasar</w:t>
            </w:r>
            <w:r w:rsidR="008D2A33" w:rsidRPr="00874F09">
              <w:rPr>
                <w:rFonts w:ascii="Times New Roman" w:hAnsi="Times New Roman"/>
                <w:sz w:val="20"/>
                <w:szCs w:val="20"/>
                <w:lang w:val="id-ID"/>
              </w:rPr>
              <w:t xml:space="preserve"> maupun pada dinding kios</w:t>
            </w:r>
          </w:p>
        </w:tc>
        <w:tc>
          <w:tcPr>
            <w:tcW w:w="987" w:type="dxa"/>
          </w:tcPr>
          <w:p w14:paraId="39FA4F1F" w14:textId="77777777" w:rsidR="003C2185" w:rsidRPr="00874F09" w:rsidRDefault="003C2185" w:rsidP="00451684">
            <w:pPr>
              <w:pStyle w:val="ListParagraph"/>
              <w:numPr>
                <w:ilvl w:val="0"/>
                <w:numId w:val="3"/>
              </w:numPr>
              <w:autoSpaceDE w:val="0"/>
              <w:autoSpaceDN w:val="0"/>
              <w:adjustRightInd w:val="0"/>
              <w:spacing w:after="0" w:line="240" w:lineRule="auto"/>
              <w:ind w:left="172" w:right="35" w:hanging="172"/>
              <w:jc w:val="both"/>
              <w:rPr>
                <w:rFonts w:ascii="Times New Roman" w:hAnsi="Times New Roman"/>
                <w:sz w:val="20"/>
                <w:szCs w:val="20"/>
                <w:lang w:val="id-ID"/>
              </w:rPr>
            </w:pPr>
            <w:r w:rsidRPr="00874F09">
              <w:rPr>
                <w:rFonts w:ascii="Times New Roman" w:hAnsi="Times New Roman"/>
                <w:sz w:val="20"/>
                <w:szCs w:val="20"/>
                <w:lang w:val="id-ID"/>
              </w:rPr>
              <w:t>06.00-08.00</w:t>
            </w:r>
          </w:p>
        </w:tc>
      </w:tr>
      <w:tr w:rsidR="003C2185" w:rsidRPr="00874F09" w14:paraId="3EF5B374" w14:textId="77777777" w:rsidTr="001812AF">
        <w:trPr>
          <w:trHeight w:val="413"/>
        </w:trPr>
        <w:tc>
          <w:tcPr>
            <w:tcW w:w="3833" w:type="dxa"/>
          </w:tcPr>
          <w:p w14:paraId="4B186D04" w14:textId="77777777" w:rsidR="003C2185" w:rsidRPr="00874F09" w:rsidRDefault="003C2185" w:rsidP="00451684">
            <w:pPr>
              <w:pStyle w:val="ListParagraph"/>
              <w:numPr>
                <w:ilvl w:val="0"/>
                <w:numId w:val="3"/>
              </w:numPr>
              <w:autoSpaceDE w:val="0"/>
              <w:autoSpaceDN w:val="0"/>
              <w:adjustRightInd w:val="0"/>
              <w:spacing w:after="0" w:line="240" w:lineRule="auto"/>
              <w:ind w:left="172" w:right="35" w:hanging="172"/>
              <w:jc w:val="both"/>
              <w:rPr>
                <w:rFonts w:ascii="Times New Roman" w:hAnsi="Times New Roman"/>
                <w:sz w:val="20"/>
                <w:szCs w:val="20"/>
                <w:lang w:val="id-ID"/>
              </w:rPr>
            </w:pPr>
            <w:r w:rsidRPr="00874F09">
              <w:rPr>
                <w:rFonts w:ascii="Times New Roman" w:hAnsi="Times New Roman"/>
                <w:sz w:val="20"/>
                <w:szCs w:val="20"/>
                <w:lang w:val="id-ID"/>
              </w:rPr>
              <w:t xml:space="preserve">Dalam menata pakaian pada </w:t>
            </w:r>
            <w:r w:rsidR="006975BD" w:rsidRPr="00874F09">
              <w:rPr>
                <w:rFonts w:ascii="Times New Roman" w:hAnsi="Times New Roman"/>
                <w:sz w:val="20"/>
                <w:szCs w:val="20"/>
                <w:lang w:val="id-ID"/>
              </w:rPr>
              <w:t>dinding kios,</w:t>
            </w:r>
            <w:r w:rsidRPr="00874F09">
              <w:rPr>
                <w:rFonts w:ascii="Times New Roman" w:hAnsi="Times New Roman"/>
                <w:sz w:val="20"/>
                <w:szCs w:val="20"/>
                <w:lang w:val="id-ID"/>
              </w:rPr>
              <w:t xml:space="preserve"> pedagang menggunakan alat bantu seperti kursi maupun tongkat </w:t>
            </w:r>
          </w:p>
        </w:tc>
        <w:tc>
          <w:tcPr>
            <w:tcW w:w="987" w:type="dxa"/>
          </w:tcPr>
          <w:p w14:paraId="031B075A" w14:textId="77777777" w:rsidR="003C2185" w:rsidRPr="00874F09" w:rsidRDefault="003C2185" w:rsidP="00451684">
            <w:pPr>
              <w:pStyle w:val="ListParagraph"/>
              <w:numPr>
                <w:ilvl w:val="0"/>
                <w:numId w:val="3"/>
              </w:numPr>
              <w:autoSpaceDE w:val="0"/>
              <w:autoSpaceDN w:val="0"/>
              <w:adjustRightInd w:val="0"/>
              <w:spacing w:after="0" w:line="240" w:lineRule="auto"/>
              <w:ind w:left="172" w:right="35" w:hanging="172"/>
              <w:jc w:val="both"/>
              <w:rPr>
                <w:rFonts w:ascii="Times New Roman" w:hAnsi="Times New Roman"/>
                <w:sz w:val="20"/>
                <w:szCs w:val="20"/>
                <w:lang w:val="id-ID"/>
              </w:rPr>
            </w:pPr>
            <w:r w:rsidRPr="00874F09">
              <w:rPr>
                <w:rFonts w:ascii="Times New Roman" w:hAnsi="Times New Roman"/>
                <w:sz w:val="20"/>
                <w:szCs w:val="20"/>
                <w:lang w:val="id-ID"/>
              </w:rPr>
              <w:t>06.00-08.00</w:t>
            </w:r>
          </w:p>
        </w:tc>
      </w:tr>
      <w:tr w:rsidR="003C2185" w:rsidRPr="00874F09" w14:paraId="103676F3" w14:textId="77777777" w:rsidTr="001812AF">
        <w:trPr>
          <w:trHeight w:val="297"/>
        </w:trPr>
        <w:tc>
          <w:tcPr>
            <w:tcW w:w="3833" w:type="dxa"/>
          </w:tcPr>
          <w:p w14:paraId="72F245FA" w14:textId="1ADC94FC" w:rsidR="003C2185" w:rsidRPr="00874F09" w:rsidRDefault="003C2185" w:rsidP="000454D8">
            <w:pPr>
              <w:pStyle w:val="ListParagraph"/>
              <w:numPr>
                <w:ilvl w:val="0"/>
                <w:numId w:val="3"/>
              </w:numPr>
              <w:autoSpaceDE w:val="0"/>
              <w:autoSpaceDN w:val="0"/>
              <w:adjustRightInd w:val="0"/>
              <w:spacing w:after="0" w:line="240" w:lineRule="auto"/>
              <w:ind w:left="172" w:right="35" w:hanging="172"/>
              <w:jc w:val="both"/>
              <w:rPr>
                <w:rFonts w:ascii="Times New Roman" w:hAnsi="Times New Roman"/>
                <w:sz w:val="20"/>
                <w:szCs w:val="20"/>
                <w:lang w:val="id-ID"/>
              </w:rPr>
            </w:pPr>
            <w:r w:rsidRPr="00874F09">
              <w:rPr>
                <w:rFonts w:ascii="Times New Roman" w:hAnsi="Times New Roman"/>
                <w:sz w:val="20"/>
                <w:szCs w:val="20"/>
                <w:lang w:val="id-ID"/>
              </w:rPr>
              <w:t xml:space="preserve">Pedagang </w:t>
            </w:r>
            <w:r w:rsidR="000454D8">
              <w:rPr>
                <w:rFonts w:ascii="Times New Roman" w:hAnsi="Times New Roman"/>
                <w:sz w:val="20"/>
                <w:szCs w:val="20"/>
                <w:lang w:val="id-ID"/>
              </w:rPr>
              <w:t>membersihkan</w:t>
            </w:r>
            <w:r w:rsidRPr="00874F09">
              <w:rPr>
                <w:rFonts w:ascii="Times New Roman" w:hAnsi="Times New Roman"/>
                <w:sz w:val="20"/>
                <w:szCs w:val="20"/>
                <w:lang w:val="id-ID"/>
              </w:rPr>
              <w:t xml:space="preserve"> kios dan area selasar </w:t>
            </w:r>
          </w:p>
        </w:tc>
        <w:tc>
          <w:tcPr>
            <w:tcW w:w="987" w:type="dxa"/>
          </w:tcPr>
          <w:p w14:paraId="53737AAF" w14:textId="77777777" w:rsidR="003C2185" w:rsidRPr="00874F09" w:rsidRDefault="003C2185" w:rsidP="00451684">
            <w:pPr>
              <w:pStyle w:val="ListParagraph"/>
              <w:numPr>
                <w:ilvl w:val="0"/>
                <w:numId w:val="3"/>
              </w:numPr>
              <w:autoSpaceDE w:val="0"/>
              <w:autoSpaceDN w:val="0"/>
              <w:adjustRightInd w:val="0"/>
              <w:spacing w:after="0" w:line="240" w:lineRule="auto"/>
              <w:ind w:left="172" w:right="35" w:hanging="172"/>
              <w:jc w:val="both"/>
              <w:rPr>
                <w:rFonts w:ascii="Times New Roman" w:hAnsi="Times New Roman"/>
                <w:sz w:val="20"/>
                <w:szCs w:val="20"/>
                <w:lang w:val="id-ID"/>
              </w:rPr>
            </w:pPr>
            <w:r w:rsidRPr="00874F09">
              <w:rPr>
                <w:rFonts w:ascii="Times New Roman" w:hAnsi="Times New Roman"/>
                <w:sz w:val="20"/>
                <w:szCs w:val="20"/>
                <w:lang w:val="id-ID"/>
              </w:rPr>
              <w:t>06.00-08.00</w:t>
            </w:r>
          </w:p>
        </w:tc>
      </w:tr>
      <w:tr w:rsidR="003C2185" w:rsidRPr="00874F09" w14:paraId="3897561E" w14:textId="77777777" w:rsidTr="001812AF">
        <w:trPr>
          <w:trHeight w:val="299"/>
        </w:trPr>
        <w:tc>
          <w:tcPr>
            <w:tcW w:w="3833" w:type="dxa"/>
          </w:tcPr>
          <w:p w14:paraId="147E06EC" w14:textId="33B587E2" w:rsidR="003C2185" w:rsidRPr="00874F09" w:rsidRDefault="003C2185" w:rsidP="00463E01">
            <w:pPr>
              <w:pStyle w:val="ListParagraph"/>
              <w:numPr>
                <w:ilvl w:val="0"/>
                <w:numId w:val="3"/>
              </w:numPr>
              <w:autoSpaceDE w:val="0"/>
              <w:autoSpaceDN w:val="0"/>
              <w:adjustRightInd w:val="0"/>
              <w:spacing w:after="0" w:line="240" w:lineRule="auto"/>
              <w:ind w:left="172" w:right="35" w:hanging="172"/>
              <w:jc w:val="both"/>
              <w:rPr>
                <w:rFonts w:ascii="Times New Roman" w:hAnsi="Times New Roman"/>
                <w:sz w:val="20"/>
                <w:szCs w:val="20"/>
                <w:lang w:val="id-ID"/>
              </w:rPr>
            </w:pPr>
            <w:r w:rsidRPr="00874F09">
              <w:rPr>
                <w:rFonts w:ascii="Times New Roman" w:hAnsi="Times New Roman"/>
                <w:sz w:val="20"/>
                <w:szCs w:val="20"/>
                <w:lang w:val="id-ID"/>
              </w:rPr>
              <w:t>Pedagang duduk di dalam kios</w:t>
            </w:r>
            <w:r w:rsidR="00463E01">
              <w:rPr>
                <w:rFonts w:ascii="Times New Roman" w:hAnsi="Times New Roman"/>
                <w:sz w:val="20"/>
                <w:szCs w:val="20"/>
                <w:lang w:val="id-ID"/>
              </w:rPr>
              <w:t>,</w:t>
            </w:r>
            <w:r w:rsidR="00A21823" w:rsidRPr="00874F09">
              <w:rPr>
                <w:rFonts w:ascii="Times New Roman" w:hAnsi="Times New Roman"/>
                <w:sz w:val="20"/>
                <w:szCs w:val="20"/>
                <w:lang w:val="id-ID"/>
              </w:rPr>
              <w:t xml:space="preserve"> area selasar</w:t>
            </w:r>
            <w:r w:rsidRPr="00874F09">
              <w:rPr>
                <w:rFonts w:ascii="Times New Roman" w:hAnsi="Times New Roman"/>
                <w:sz w:val="20"/>
                <w:szCs w:val="20"/>
                <w:lang w:val="id-ID"/>
              </w:rPr>
              <w:t xml:space="preserve"> </w:t>
            </w:r>
            <w:r w:rsidR="006975BD" w:rsidRPr="00874F09">
              <w:rPr>
                <w:rFonts w:ascii="Times New Roman" w:hAnsi="Times New Roman"/>
                <w:sz w:val="20"/>
                <w:szCs w:val="20"/>
                <w:lang w:val="id-ID"/>
              </w:rPr>
              <w:t>dan berkumpul sambil</w:t>
            </w:r>
            <w:r w:rsidR="000454D8">
              <w:rPr>
                <w:rFonts w:ascii="Times New Roman" w:hAnsi="Times New Roman"/>
                <w:sz w:val="20"/>
                <w:szCs w:val="20"/>
                <w:lang w:val="id-ID"/>
              </w:rPr>
              <w:t xml:space="preserve"> </w:t>
            </w:r>
            <w:r w:rsidRPr="00874F09">
              <w:rPr>
                <w:rFonts w:ascii="Times New Roman" w:hAnsi="Times New Roman"/>
                <w:sz w:val="20"/>
                <w:szCs w:val="20"/>
                <w:lang w:val="id-ID"/>
              </w:rPr>
              <w:t xml:space="preserve">menunggu pembeli </w:t>
            </w:r>
          </w:p>
        </w:tc>
        <w:tc>
          <w:tcPr>
            <w:tcW w:w="987" w:type="dxa"/>
          </w:tcPr>
          <w:p w14:paraId="41DC3984" w14:textId="77777777" w:rsidR="003C2185" w:rsidRPr="00874F09" w:rsidRDefault="00C64D1E" w:rsidP="00451684">
            <w:pPr>
              <w:pStyle w:val="ListParagraph"/>
              <w:numPr>
                <w:ilvl w:val="0"/>
                <w:numId w:val="3"/>
              </w:numPr>
              <w:autoSpaceDE w:val="0"/>
              <w:autoSpaceDN w:val="0"/>
              <w:adjustRightInd w:val="0"/>
              <w:spacing w:after="0" w:line="240" w:lineRule="auto"/>
              <w:ind w:left="172" w:right="35" w:hanging="172"/>
              <w:jc w:val="both"/>
              <w:rPr>
                <w:rFonts w:ascii="Times New Roman" w:hAnsi="Times New Roman"/>
                <w:sz w:val="20"/>
                <w:szCs w:val="20"/>
                <w:lang w:val="id-ID"/>
              </w:rPr>
            </w:pPr>
            <w:r w:rsidRPr="00874F09">
              <w:rPr>
                <w:rFonts w:ascii="Times New Roman" w:hAnsi="Times New Roman"/>
                <w:sz w:val="20"/>
                <w:szCs w:val="20"/>
                <w:lang w:val="id-ID"/>
              </w:rPr>
              <w:t>06.00-17.00</w:t>
            </w:r>
          </w:p>
        </w:tc>
      </w:tr>
      <w:tr w:rsidR="003C2185" w:rsidRPr="00874F09" w14:paraId="1C92B3BE" w14:textId="77777777" w:rsidTr="001812AF">
        <w:trPr>
          <w:trHeight w:val="91"/>
        </w:trPr>
        <w:tc>
          <w:tcPr>
            <w:tcW w:w="3833" w:type="dxa"/>
          </w:tcPr>
          <w:p w14:paraId="20CF9C96" w14:textId="0C41DFB3" w:rsidR="003C2185" w:rsidRPr="00874F09" w:rsidRDefault="00463E01" w:rsidP="00463E01">
            <w:pPr>
              <w:pStyle w:val="ListParagraph"/>
              <w:numPr>
                <w:ilvl w:val="0"/>
                <w:numId w:val="3"/>
              </w:numPr>
              <w:autoSpaceDE w:val="0"/>
              <w:autoSpaceDN w:val="0"/>
              <w:adjustRightInd w:val="0"/>
              <w:spacing w:after="0" w:line="240" w:lineRule="auto"/>
              <w:ind w:left="172" w:right="35" w:hanging="172"/>
              <w:jc w:val="both"/>
              <w:rPr>
                <w:rFonts w:ascii="Times New Roman" w:hAnsi="Times New Roman"/>
                <w:sz w:val="20"/>
                <w:szCs w:val="20"/>
                <w:lang w:val="id-ID"/>
              </w:rPr>
            </w:pPr>
            <w:r>
              <w:rPr>
                <w:rFonts w:ascii="Times New Roman" w:hAnsi="Times New Roman"/>
                <w:sz w:val="20"/>
                <w:szCs w:val="20"/>
                <w:lang w:val="id-ID"/>
              </w:rPr>
              <w:t>Dalam melayani pembeli terjadi berbagai aktivitas pergerakan yang dilakukan oleh pedagang dalam melayani pembeli, sedangkan pembeli berada pada area sirkulasi di dal</w:t>
            </w:r>
            <w:r w:rsidR="00C46BB8">
              <w:rPr>
                <w:rFonts w:ascii="Times New Roman" w:hAnsi="Times New Roman"/>
                <w:sz w:val="20"/>
                <w:szCs w:val="20"/>
                <w:lang w:val="id-ID"/>
              </w:rPr>
              <w:t>a</w:t>
            </w:r>
            <w:r>
              <w:rPr>
                <w:rFonts w:ascii="Times New Roman" w:hAnsi="Times New Roman"/>
                <w:sz w:val="20"/>
                <w:szCs w:val="20"/>
                <w:lang w:val="id-ID"/>
              </w:rPr>
              <w:t xml:space="preserve">m kios, area selasar dengan posisi, duduk maupun berdiri </w:t>
            </w:r>
          </w:p>
        </w:tc>
        <w:tc>
          <w:tcPr>
            <w:tcW w:w="987" w:type="dxa"/>
          </w:tcPr>
          <w:p w14:paraId="57B6D83E" w14:textId="77777777" w:rsidR="003C2185" w:rsidRPr="00874F09" w:rsidRDefault="00C64D1E" w:rsidP="00451684">
            <w:pPr>
              <w:pStyle w:val="ListParagraph"/>
              <w:numPr>
                <w:ilvl w:val="0"/>
                <w:numId w:val="3"/>
              </w:numPr>
              <w:autoSpaceDE w:val="0"/>
              <w:autoSpaceDN w:val="0"/>
              <w:adjustRightInd w:val="0"/>
              <w:spacing w:after="0" w:line="240" w:lineRule="auto"/>
              <w:ind w:left="172" w:right="35" w:hanging="172"/>
              <w:jc w:val="both"/>
              <w:rPr>
                <w:rFonts w:ascii="Times New Roman" w:hAnsi="Times New Roman"/>
                <w:sz w:val="20"/>
                <w:szCs w:val="20"/>
                <w:lang w:val="id-ID"/>
              </w:rPr>
            </w:pPr>
            <w:r w:rsidRPr="00874F09">
              <w:rPr>
                <w:rFonts w:ascii="Times New Roman" w:hAnsi="Times New Roman"/>
                <w:sz w:val="20"/>
                <w:szCs w:val="20"/>
                <w:lang w:val="id-ID"/>
              </w:rPr>
              <w:t>06.00-17.00</w:t>
            </w:r>
          </w:p>
        </w:tc>
      </w:tr>
      <w:tr w:rsidR="003C2185" w:rsidRPr="00874F09" w14:paraId="30DBB0AE" w14:textId="77777777" w:rsidTr="001812AF">
        <w:trPr>
          <w:trHeight w:val="323"/>
        </w:trPr>
        <w:tc>
          <w:tcPr>
            <w:tcW w:w="3833" w:type="dxa"/>
          </w:tcPr>
          <w:p w14:paraId="4306451C" w14:textId="77777777" w:rsidR="003C2185" w:rsidRPr="00874F09" w:rsidRDefault="003C2185" w:rsidP="00451684">
            <w:pPr>
              <w:pStyle w:val="ListParagraph"/>
              <w:numPr>
                <w:ilvl w:val="0"/>
                <w:numId w:val="3"/>
              </w:numPr>
              <w:autoSpaceDE w:val="0"/>
              <w:autoSpaceDN w:val="0"/>
              <w:adjustRightInd w:val="0"/>
              <w:spacing w:after="0" w:line="240" w:lineRule="auto"/>
              <w:ind w:left="172" w:right="35" w:hanging="172"/>
              <w:jc w:val="both"/>
              <w:rPr>
                <w:rFonts w:ascii="Times New Roman" w:hAnsi="Times New Roman"/>
                <w:sz w:val="20"/>
                <w:szCs w:val="20"/>
                <w:lang w:val="id-ID"/>
              </w:rPr>
            </w:pPr>
            <w:r w:rsidRPr="00874F09">
              <w:rPr>
                <w:rFonts w:ascii="Times New Roman" w:hAnsi="Times New Roman"/>
                <w:sz w:val="20"/>
                <w:szCs w:val="20"/>
                <w:lang w:val="id-ID"/>
              </w:rPr>
              <w:t>Pedagang merapikan barang dagang setelah akti</w:t>
            </w:r>
            <w:r w:rsidR="00E030B5" w:rsidRPr="00874F09">
              <w:rPr>
                <w:rFonts w:ascii="Times New Roman" w:hAnsi="Times New Roman"/>
                <w:sz w:val="20"/>
                <w:szCs w:val="20"/>
                <w:lang w:val="id-ID"/>
              </w:rPr>
              <w:t>v</w:t>
            </w:r>
            <w:r w:rsidRPr="00874F09">
              <w:rPr>
                <w:rFonts w:ascii="Times New Roman" w:hAnsi="Times New Roman"/>
                <w:sz w:val="20"/>
                <w:szCs w:val="20"/>
                <w:lang w:val="id-ID"/>
              </w:rPr>
              <w:t>itas jual beli terjadi</w:t>
            </w:r>
          </w:p>
        </w:tc>
        <w:tc>
          <w:tcPr>
            <w:tcW w:w="987" w:type="dxa"/>
          </w:tcPr>
          <w:p w14:paraId="629608C7" w14:textId="77777777" w:rsidR="003C2185" w:rsidRPr="00874F09" w:rsidRDefault="00C64D1E" w:rsidP="00451684">
            <w:pPr>
              <w:pStyle w:val="ListParagraph"/>
              <w:numPr>
                <w:ilvl w:val="0"/>
                <w:numId w:val="3"/>
              </w:numPr>
              <w:autoSpaceDE w:val="0"/>
              <w:autoSpaceDN w:val="0"/>
              <w:adjustRightInd w:val="0"/>
              <w:spacing w:after="0" w:line="240" w:lineRule="auto"/>
              <w:ind w:left="172" w:right="35" w:hanging="172"/>
              <w:jc w:val="both"/>
              <w:rPr>
                <w:rFonts w:ascii="Times New Roman" w:hAnsi="Times New Roman"/>
                <w:sz w:val="20"/>
                <w:szCs w:val="20"/>
                <w:lang w:val="id-ID"/>
              </w:rPr>
            </w:pPr>
            <w:r w:rsidRPr="00874F09">
              <w:rPr>
                <w:rFonts w:ascii="Times New Roman" w:hAnsi="Times New Roman"/>
                <w:sz w:val="20"/>
                <w:szCs w:val="20"/>
                <w:lang w:val="id-ID"/>
              </w:rPr>
              <w:t>06.00-17.00</w:t>
            </w:r>
          </w:p>
        </w:tc>
      </w:tr>
      <w:tr w:rsidR="003C2185" w:rsidRPr="00874F09" w14:paraId="6ECB0DAA" w14:textId="77777777" w:rsidTr="001812AF">
        <w:trPr>
          <w:trHeight w:val="212"/>
        </w:trPr>
        <w:tc>
          <w:tcPr>
            <w:tcW w:w="3833" w:type="dxa"/>
          </w:tcPr>
          <w:p w14:paraId="7715DCBF" w14:textId="77777777" w:rsidR="003C2185" w:rsidRPr="00874F09" w:rsidRDefault="003C2185" w:rsidP="00451684">
            <w:pPr>
              <w:pStyle w:val="ListParagraph"/>
              <w:numPr>
                <w:ilvl w:val="0"/>
                <w:numId w:val="3"/>
              </w:numPr>
              <w:autoSpaceDE w:val="0"/>
              <w:autoSpaceDN w:val="0"/>
              <w:adjustRightInd w:val="0"/>
              <w:spacing w:after="0" w:line="240" w:lineRule="auto"/>
              <w:ind w:left="172" w:right="35" w:hanging="172"/>
              <w:jc w:val="both"/>
              <w:rPr>
                <w:rFonts w:ascii="Times New Roman" w:hAnsi="Times New Roman"/>
                <w:sz w:val="20"/>
                <w:szCs w:val="20"/>
                <w:lang w:val="id-ID"/>
              </w:rPr>
            </w:pPr>
            <w:r w:rsidRPr="00874F09">
              <w:rPr>
                <w:rFonts w:ascii="Times New Roman" w:hAnsi="Times New Roman"/>
                <w:sz w:val="20"/>
                <w:szCs w:val="20"/>
                <w:lang w:val="id-ID"/>
              </w:rPr>
              <w:t>Pedagang memasukan barang dagang yang berada di area selasar ke dalam kios pada saat akti</w:t>
            </w:r>
            <w:r w:rsidR="00E030B5" w:rsidRPr="00874F09">
              <w:rPr>
                <w:rFonts w:ascii="Times New Roman" w:hAnsi="Times New Roman"/>
                <w:sz w:val="20"/>
                <w:szCs w:val="20"/>
                <w:lang w:val="id-ID"/>
              </w:rPr>
              <w:t>v</w:t>
            </w:r>
            <w:r w:rsidRPr="00874F09">
              <w:rPr>
                <w:rFonts w:ascii="Times New Roman" w:hAnsi="Times New Roman"/>
                <w:sz w:val="20"/>
                <w:szCs w:val="20"/>
                <w:lang w:val="id-ID"/>
              </w:rPr>
              <w:t>itas jua</w:t>
            </w:r>
            <w:r w:rsidR="006975BD" w:rsidRPr="00874F09">
              <w:rPr>
                <w:rFonts w:ascii="Times New Roman" w:hAnsi="Times New Roman"/>
                <w:sz w:val="20"/>
                <w:szCs w:val="20"/>
                <w:lang w:val="id-ID"/>
              </w:rPr>
              <w:t>l beli tela</w:t>
            </w:r>
            <w:r w:rsidRPr="00874F09">
              <w:rPr>
                <w:rFonts w:ascii="Times New Roman" w:hAnsi="Times New Roman"/>
                <w:sz w:val="20"/>
                <w:szCs w:val="20"/>
                <w:lang w:val="id-ID"/>
              </w:rPr>
              <w:t>h selesai</w:t>
            </w:r>
          </w:p>
        </w:tc>
        <w:tc>
          <w:tcPr>
            <w:tcW w:w="987" w:type="dxa"/>
          </w:tcPr>
          <w:p w14:paraId="1CC28DEA" w14:textId="77777777" w:rsidR="003C2185" w:rsidRPr="00874F09" w:rsidRDefault="003C2185" w:rsidP="00451684">
            <w:pPr>
              <w:pStyle w:val="ListParagraph"/>
              <w:numPr>
                <w:ilvl w:val="0"/>
                <w:numId w:val="3"/>
              </w:numPr>
              <w:autoSpaceDE w:val="0"/>
              <w:autoSpaceDN w:val="0"/>
              <w:adjustRightInd w:val="0"/>
              <w:spacing w:after="0" w:line="240" w:lineRule="auto"/>
              <w:ind w:left="172" w:right="35" w:hanging="172"/>
              <w:jc w:val="both"/>
              <w:rPr>
                <w:rFonts w:ascii="Times New Roman" w:hAnsi="Times New Roman"/>
                <w:sz w:val="20"/>
                <w:szCs w:val="20"/>
                <w:lang w:val="id-ID"/>
              </w:rPr>
            </w:pPr>
            <w:r w:rsidRPr="00874F09">
              <w:rPr>
                <w:rFonts w:ascii="Times New Roman" w:hAnsi="Times New Roman"/>
                <w:sz w:val="20"/>
                <w:szCs w:val="20"/>
                <w:lang w:val="id-ID"/>
              </w:rPr>
              <w:t>14.00-17.00</w:t>
            </w:r>
          </w:p>
        </w:tc>
      </w:tr>
      <w:tr w:rsidR="00E030B5" w:rsidRPr="00874F09" w14:paraId="52DF2EE3" w14:textId="77777777" w:rsidTr="001812AF">
        <w:trPr>
          <w:trHeight w:val="212"/>
        </w:trPr>
        <w:tc>
          <w:tcPr>
            <w:tcW w:w="3833" w:type="dxa"/>
          </w:tcPr>
          <w:p w14:paraId="7ED833C8" w14:textId="4B385D56" w:rsidR="00E030B5" w:rsidRPr="00874F09" w:rsidRDefault="00E030B5" w:rsidP="00463E01">
            <w:pPr>
              <w:pStyle w:val="ListParagraph"/>
              <w:numPr>
                <w:ilvl w:val="0"/>
                <w:numId w:val="3"/>
              </w:numPr>
              <w:autoSpaceDE w:val="0"/>
              <w:autoSpaceDN w:val="0"/>
              <w:adjustRightInd w:val="0"/>
              <w:spacing w:after="0" w:line="240" w:lineRule="auto"/>
              <w:ind w:left="172" w:right="35" w:hanging="172"/>
              <w:jc w:val="both"/>
              <w:rPr>
                <w:rFonts w:ascii="Times New Roman" w:hAnsi="Times New Roman"/>
                <w:sz w:val="20"/>
                <w:szCs w:val="20"/>
                <w:lang w:val="id-ID"/>
              </w:rPr>
            </w:pPr>
            <w:r w:rsidRPr="00874F09">
              <w:rPr>
                <w:rFonts w:ascii="Times New Roman" w:hAnsi="Times New Roman"/>
                <w:sz w:val="20"/>
                <w:szCs w:val="20"/>
                <w:lang w:val="id-ID"/>
              </w:rPr>
              <w:t xml:space="preserve">Obrolan yang dilakukan oleh 2 orang pedagang atau lebih dimana </w:t>
            </w:r>
            <w:r w:rsidR="00463E01">
              <w:rPr>
                <w:rFonts w:ascii="Times New Roman" w:hAnsi="Times New Roman"/>
                <w:sz w:val="20"/>
                <w:szCs w:val="20"/>
                <w:lang w:val="id-ID"/>
              </w:rPr>
              <w:t>ruang yang digunakan adalah area sirkulasi di dalam kios maupun selasar</w:t>
            </w:r>
          </w:p>
        </w:tc>
        <w:tc>
          <w:tcPr>
            <w:tcW w:w="987" w:type="dxa"/>
          </w:tcPr>
          <w:p w14:paraId="474777C4" w14:textId="77777777" w:rsidR="00E030B5" w:rsidRPr="00874F09" w:rsidRDefault="00E030B5" w:rsidP="00451684">
            <w:pPr>
              <w:pStyle w:val="ListParagraph"/>
              <w:numPr>
                <w:ilvl w:val="0"/>
                <w:numId w:val="3"/>
              </w:numPr>
              <w:autoSpaceDE w:val="0"/>
              <w:autoSpaceDN w:val="0"/>
              <w:adjustRightInd w:val="0"/>
              <w:spacing w:after="0" w:line="240" w:lineRule="auto"/>
              <w:ind w:left="172" w:right="35" w:hanging="172"/>
              <w:jc w:val="both"/>
              <w:rPr>
                <w:rFonts w:ascii="Times New Roman" w:hAnsi="Times New Roman"/>
                <w:sz w:val="20"/>
                <w:szCs w:val="20"/>
                <w:lang w:val="id-ID"/>
              </w:rPr>
            </w:pPr>
            <w:r w:rsidRPr="00874F09">
              <w:rPr>
                <w:rFonts w:ascii="Times New Roman" w:hAnsi="Times New Roman"/>
                <w:sz w:val="20"/>
                <w:szCs w:val="20"/>
                <w:lang w:val="id-ID"/>
              </w:rPr>
              <w:t>06.00-08.00</w:t>
            </w:r>
          </w:p>
          <w:p w14:paraId="1BCA7AA3" w14:textId="77777777" w:rsidR="00E030B5" w:rsidRPr="00874F09" w:rsidRDefault="00E030B5" w:rsidP="00451684">
            <w:pPr>
              <w:pStyle w:val="ListParagraph"/>
              <w:numPr>
                <w:ilvl w:val="0"/>
                <w:numId w:val="3"/>
              </w:numPr>
              <w:autoSpaceDE w:val="0"/>
              <w:autoSpaceDN w:val="0"/>
              <w:adjustRightInd w:val="0"/>
              <w:spacing w:after="0" w:line="240" w:lineRule="auto"/>
              <w:ind w:left="172" w:right="35" w:hanging="172"/>
              <w:jc w:val="both"/>
              <w:rPr>
                <w:rFonts w:ascii="Times New Roman" w:hAnsi="Times New Roman"/>
                <w:sz w:val="20"/>
                <w:szCs w:val="20"/>
                <w:lang w:val="id-ID"/>
              </w:rPr>
            </w:pPr>
            <w:r w:rsidRPr="00874F09">
              <w:rPr>
                <w:rFonts w:ascii="Times New Roman" w:hAnsi="Times New Roman"/>
                <w:sz w:val="20"/>
                <w:szCs w:val="20"/>
                <w:lang w:val="id-ID"/>
              </w:rPr>
              <w:t>10.00-13.00</w:t>
            </w:r>
          </w:p>
          <w:p w14:paraId="41CF904A" w14:textId="77777777" w:rsidR="00E030B5" w:rsidRPr="00874F09" w:rsidRDefault="00E030B5" w:rsidP="00451684">
            <w:pPr>
              <w:pStyle w:val="ListParagraph"/>
              <w:numPr>
                <w:ilvl w:val="0"/>
                <w:numId w:val="3"/>
              </w:numPr>
              <w:autoSpaceDE w:val="0"/>
              <w:autoSpaceDN w:val="0"/>
              <w:adjustRightInd w:val="0"/>
              <w:spacing w:after="0" w:line="240" w:lineRule="auto"/>
              <w:ind w:left="172" w:right="35" w:hanging="172"/>
              <w:jc w:val="both"/>
              <w:rPr>
                <w:rFonts w:ascii="Times New Roman" w:hAnsi="Times New Roman"/>
                <w:sz w:val="20"/>
                <w:szCs w:val="20"/>
                <w:lang w:val="id-ID"/>
              </w:rPr>
            </w:pPr>
            <w:r w:rsidRPr="00874F09">
              <w:rPr>
                <w:rFonts w:ascii="Times New Roman" w:hAnsi="Times New Roman"/>
                <w:sz w:val="20"/>
                <w:szCs w:val="20"/>
                <w:lang w:val="id-ID"/>
              </w:rPr>
              <w:t>14.00-17.00</w:t>
            </w:r>
          </w:p>
        </w:tc>
      </w:tr>
      <w:tr w:rsidR="00E030B5" w:rsidRPr="00874F09" w14:paraId="3DBA5AEA" w14:textId="77777777" w:rsidTr="001812AF">
        <w:trPr>
          <w:trHeight w:val="212"/>
        </w:trPr>
        <w:tc>
          <w:tcPr>
            <w:tcW w:w="3833" w:type="dxa"/>
          </w:tcPr>
          <w:p w14:paraId="5716A9A8" w14:textId="77777777" w:rsidR="00E030B5" w:rsidRPr="00874F09" w:rsidRDefault="00E030B5" w:rsidP="00451684">
            <w:pPr>
              <w:pStyle w:val="ListParagraph"/>
              <w:numPr>
                <w:ilvl w:val="0"/>
                <w:numId w:val="3"/>
              </w:numPr>
              <w:autoSpaceDE w:val="0"/>
              <w:autoSpaceDN w:val="0"/>
              <w:adjustRightInd w:val="0"/>
              <w:spacing w:after="0" w:line="240" w:lineRule="auto"/>
              <w:ind w:left="172" w:right="35" w:hanging="172"/>
              <w:jc w:val="both"/>
              <w:rPr>
                <w:rFonts w:ascii="Times New Roman" w:hAnsi="Times New Roman"/>
                <w:sz w:val="20"/>
                <w:szCs w:val="20"/>
                <w:lang w:val="id-ID"/>
              </w:rPr>
            </w:pPr>
            <w:r w:rsidRPr="00874F09">
              <w:rPr>
                <w:rFonts w:ascii="Times New Roman" w:hAnsi="Times New Roman"/>
                <w:sz w:val="20"/>
                <w:szCs w:val="20"/>
                <w:lang w:val="id-ID"/>
              </w:rPr>
              <w:t>Pedagang meninggalkan kios untuk melakukan sholat dan kios ditutup menggunakan kain atau kios di jaga oleh pedagang lain</w:t>
            </w:r>
          </w:p>
        </w:tc>
        <w:tc>
          <w:tcPr>
            <w:tcW w:w="987" w:type="dxa"/>
          </w:tcPr>
          <w:p w14:paraId="1B778127" w14:textId="77777777" w:rsidR="00E030B5" w:rsidRPr="00874F09" w:rsidRDefault="00E030B5" w:rsidP="00451684">
            <w:pPr>
              <w:pStyle w:val="ListParagraph"/>
              <w:numPr>
                <w:ilvl w:val="0"/>
                <w:numId w:val="3"/>
              </w:numPr>
              <w:autoSpaceDE w:val="0"/>
              <w:autoSpaceDN w:val="0"/>
              <w:adjustRightInd w:val="0"/>
              <w:spacing w:after="0" w:line="240" w:lineRule="auto"/>
              <w:ind w:left="172" w:right="35" w:hanging="172"/>
              <w:jc w:val="both"/>
              <w:rPr>
                <w:rFonts w:ascii="Times New Roman" w:hAnsi="Times New Roman"/>
                <w:sz w:val="20"/>
                <w:szCs w:val="20"/>
                <w:lang w:val="id-ID"/>
              </w:rPr>
            </w:pPr>
            <w:r w:rsidRPr="00874F09">
              <w:rPr>
                <w:rFonts w:ascii="Times New Roman" w:hAnsi="Times New Roman"/>
                <w:sz w:val="20"/>
                <w:szCs w:val="20"/>
                <w:lang w:val="id-ID"/>
              </w:rPr>
              <w:t>10.00-13.00</w:t>
            </w:r>
          </w:p>
          <w:p w14:paraId="52A276F4" w14:textId="77777777" w:rsidR="00E030B5" w:rsidRPr="00874F09" w:rsidRDefault="00E030B5" w:rsidP="00451684">
            <w:pPr>
              <w:pStyle w:val="ListParagraph"/>
              <w:numPr>
                <w:ilvl w:val="0"/>
                <w:numId w:val="3"/>
              </w:numPr>
              <w:autoSpaceDE w:val="0"/>
              <w:autoSpaceDN w:val="0"/>
              <w:adjustRightInd w:val="0"/>
              <w:spacing w:after="0" w:line="240" w:lineRule="auto"/>
              <w:ind w:left="172" w:right="35" w:hanging="172"/>
              <w:jc w:val="both"/>
              <w:rPr>
                <w:rFonts w:ascii="Times New Roman" w:hAnsi="Times New Roman"/>
                <w:sz w:val="20"/>
                <w:szCs w:val="20"/>
                <w:lang w:val="id-ID"/>
              </w:rPr>
            </w:pPr>
            <w:r w:rsidRPr="00874F09">
              <w:rPr>
                <w:rFonts w:ascii="Times New Roman" w:hAnsi="Times New Roman"/>
                <w:sz w:val="20"/>
                <w:szCs w:val="20"/>
                <w:lang w:val="id-ID"/>
              </w:rPr>
              <w:t>14.00-17.00</w:t>
            </w:r>
          </w:p>
        </w:tc>
      </w:tr>
      <w:tr w:rsidR="00E030B5" w:rsidRPr="00874F09" w14:paraId="4026CFE2" w14:textId="77777777" w:rsidTr="001812AF">
        <w:trPr>
          <w:trHeight w:val="212"/>
        </w:trPr>
        <w:tc>
          <w:tcPr>
            <w:tcW w:w="3833" w:type="dxa"/>
          </w:tcPr>
          <w:p w14:paraId="313E888B" w14:textId="77777777" w:rsidR="00E030B5" w:rsidRPr="00874F09" w:rsidRDefault="00E030B5" w:rsidP="00451684">
            <w:pPr>
              <w:pStyle w:val="ListParagraph"/>
              <w:numPr>
                <w:ilvl w:val="0"/>
                <w:numId w:val="3"/>
              </w:numPr>
              <w:autoSpaceDE w:val="0"/>
              <w:autoSpaceDN w:val="0"/>
              <w:adjustRightInd w:val="0"/>
              <w:spacing w:after="0" w:line="240" w:lineRule="auto"/>
              <w:ind w:left="172" w:right="35" w:hanging="172"/>
              <w:jc w:val="both"/>
              <w:rPr>
                <w:rFonts w:ascii="Times New Roman" w:hAnsi="Times New Roman"/>
                <w:sz w:val="20"/>
                <w:szCs w:val="20"/>
                <w:lang w:val="id-ID"/>
              </w:rPr>
            </w:pPr>
            <w:r w:rsidRPr="00874F09">
              <w:rPr>
                <w:rFonts w:ascii="Times New Roman" w:hAnsi="Times New Roman"/>
                <w:sz w:val="20"/>
                <w:szCs w:val="20"/>
                <w:lang w:val="id-ID"/>
              </w:rPr>
              <w:t>Pedagang menggunakan selasar untuk menyiapkan barang baru yang akan di tata</w:t>
            </w:r>
          </w:p>
        </w:tc>
        <w:tc>
          <w:tcPr>
            <w:tcW w:w="987" w:type="dxa"/>
          </w:tcPr>
          <w:p w14:paraId="4709058D" w14:textId="77777777" w:rsidR="00E030B5" w:rsidRPr="00874F09" w:rsidRDefault="00E030B5" w:rsidP="00451684">
            <w:pPr>
              <w:pStyle w:val="ListParagraph"/>
              <w:numPr>
                <w:ilvl w:val="0"/>
                <w:numId w:val="3"/>
              </w:numPr>
              <w:autoSpaceDE w:val="0"/>
              <w:autoSpaceDN w:val="0"/>
              <w:adjustRightInd w:val="0"/>
              <w:spacing w:after="0" w:line="240" w:lineRule="auto"/>
              <w:ind w:left="172" w:right="35" w:hanging="172"/>
              <w:jc w:val="both"/>
              <w:rPr>
                <w:rFonts w:ascii="Times New Roman" w:hAnsi="Times New Roman"/>
                <w:sz w:val="20"/>
                <w:szCs w:val="20"/>
                <w:lang w:val="id-ID"/>
              </w:rPr>
            </w:pPr>
            <w:r w:rsidRPr="00874F09">
              <w:rPr>
                <w:rFonts w:ascii="Times New Roman" w:hAnsi="Times New Roman"/>
                <w:sz w:val="20"/>
                <w:szCs w:val="20"/>
                <w:lang w:val="id-ID"/>
              </w:rPr>
              <w:t>06.00-08.00</w:t>
            </w:r>
          </w:p>
        </w:tc>
      </w:tr>
    </w:tbl>
    <w:p w14:paraId="2C01ECE4" w14:textId="77777777" w:rsidR="00E460E4" w:rsidRPr="00874F09" w:rsidRDefault="00E460E4" w:rsidP="009E3522">
      <w:pPr>
        <w:pStyle w:val="itemize"/>
        <w:ind w:left="360" w:firstLine="0"/>
        <w:rPr>
          <w:sz w:val="24"/>
          <w:szCs w:val="24"/>
          <w:lang w:val="id-ID"/>
        </w:rPr>
      </w:pPr>
    </w:p>
    <w:p w14:paraId="7FBFB240" w14:textId="4F3AAD2E" w:rsidR="00802C75" w:rsidRPr="00874F09" w:rsidRDefault="00E1618F" w:rsidP="00802C75">
      <w:pPr>
        <w:ind w:firstLineChars="150" w:firstLine="360"/>
        <w:jc w:val="both"/>
        <w:rPr>
          <w:lang w:val="id-ID"/>
        </w:rPr>
      </w:pPr>
      <w:r w:rsidRPr="00874F09">
        <w:rPr>
          <w:lang w:val="id-ID"/>
        </w:rPr>
        <w:t xml:space="preserve">Sedangkan perilaku antara sesama pedagang maupun </w:t>
      </w:r>
      <w:r w:rsidR="00885B1C" w:rsidRPr="00874F09">
        <w:rPr>
          <w:lang w:val="id-ID"/>
        </w:rPr>
        <w:t>dengan pembeli di</w:t>
      </w:r>
      <w:r w:rsidRPr="00874F09">
        <w:rPr>
          <w:lang w:val="id-ID"/>
        </w:rPr>
        <w:t xml:space="preserve">tunjukan dengan peneguran, obrolan, berkumpul, waktu untuk </w:t>
      </w:r>
      <w:r w:rsidRPr="00874F09">
        <w:rPr>
          <w:lang w:val="id-ID"/>
        </w:rPr>
        <w:lastRenderedPageBreak/>
        <w:t xml:space="preserve">berkumpul </w:t>
      </w:r>
      <w:r w:rsidR="00B303A6" w:rsidRPr="00874F09">
        <w:rPr>
          <w:lang w:val="id-ID"/>
        </w:rPr>
        <w:t>mewujudkan</w:t>
      </w:r>
      <w:r w:rsidRPr="00874F09">
        <w:rPr>
          <w:lang w:val="id-ID"/>
        </w:rPr>
        <w:t xml:space="preserve"> rasa kekerabatan,  aman dan nyaman ketika berada dalam ruang aktivitasnya.</w:t>
      </w:r>
      <w:r w:rsidR="00A37FE8" w:rsidRPr="00874F09">
        <w:rPr>
          <w:lang w:val="id-ID"/>
        </w:rPr>
        <w:t xml:space="preserve"> P</w:t>
      </w:r>
      <w:r w:rsidRPr="00874F09">
        <w:rPr>
          <w:lang w:val="id-ID"/>
        </w:rPr>
        <w:t>erilaku ini menandakan bahwa hubungan antara pembeli dan pedagang sangatlah erat</w:t>
      </w:r>
      <w:r w:rsidR="00A37FE8" w:rsidRPr="00874F09">
        <w:rPr>
          <w:lang w:val="id-ID"/>
        </w:rPr>
        <w:t xml:space="preserve"> dan p</w:t>
      </w:r>
      <w:r w:rsidRPr="00874F09">
        <w:rPr>
          <w:lang w:val="id-ID"/>
        </w:rPr>
        <w:t>erilaku ini menciptakan zona kedekatan yang terdiri dari dua orang</w:t>
      </w:r>
      <w:r w:rsidR="00B303A6" w:rsidRPr="00874F09">
        <w:rPr>
          <w:lang w:val="id-ID"/>
        </w:rPr>
        <w:t xml:space="preserve"> atau lebih</w:t>
      </w:r>
      <w:r w:rsidRPr="00874F09">
        <w:rPr>
          <w:lang w:val="id-ID"/>
        </w:rPr>
        <w:t xml:space="preserve"> waktu</w:t>
      </w:r>
      <w:r w:rsidR="00B303A6" w:rsidRPr="00874F09">
        <w:rPr>
          <w:lang w:val="id-ID"/>
        </w:rPr>
        <w:t xml:space="preserve"> dan </w:t>
      </w:r>
      <w:r w:rsidRPr="00874F09">
        <w:rPr>
          <w:lang w:val="id-ID"/>
        </w:rPr>
        <w:t xml:space="preserve">tempat tertentu. </w:t>
      </w:r>
      <w:r w:rsidR="00E058F9">
        <w:rPr>
          <w:lang w:val="id-ID"/>
        </w:rPr>
        <w:t>P</w:t>
      </w:r>
      <w:r w:rsidR="00802C75" w:rsidRPr="00874F09">
        <w:rPr>
          <w:lang w:val="id-ID"/>
        </w:rPr>
        <w:t xml:space="preserve">erilaku obrolan dan berkumpul dipengaruhi oleh  rasa </w:t>
      </w:r>
      <w:r w:rsidR="00B303A6" w:rsidRPr="00874F09">
        <w:rPr>
          <w:lang w:val="id-ID"/>
        </w:rPr>
        <w:t>ketertarikan</w:t>
      </w:r>
      <w:r w:rsidR="00802C75" w:rsidRPr="00874F09">
        <w:rPr>
          <w:lang w:val="id-ID"/>
        </w:rPr>
        <w:t xml:space="preserve"> pada sebuah tempat </w:t>
      </w:r>
      <w:r w:rsidR="00F550D8" w:rsidRPr="00874F09">
        <w:rPr>
          <w:lang w:val="id-ID"/>
        </w:rPr>
        <w:t>yang menimbulkan perasaan nyaman</w:t>
      </w:r>
      <w:r w:rsidR="00E058F9">
        <w:rPr>
          <w:lang w:val="id-ID"/>
        </w:rPr>
        <w:t xml:space="preserve"> </w:t>
      </w:r>
      <w:r w:rsidR="00802C75" w:rsidRPr="00874F09">
        <w:rPr>
          <w:lang w:val="id-ID"/>
        </w:rPr>
        <w:t>“seperti di rumah”</w:t>
      </w:r>
      <w:r w:rsidR="00505E29">
        <w:t xml:space="preserve"> </w:t>
      </w:r>
      <w:r w:rsidR="00802C75" w:rsidRPr="00874F09">
        <w:rPr>
          <w:lang w:val="id-ID"/>
        </w:rPr>
        <w:fldChar w:fldCharType="begin" w:fldLock="1"/>
      </w:r>
      <w:r w:rsidR="009A3119" w:rsidRPr="00874F09">
        <w:rPr>
          <w:lang w:val="id-ID"/>
        </w:rPr>
        <w:instrText>ADDIN CSL_CITATION {"citationItems":[{"id":"ITEM-1","itemData":{"author":[{"dropping-particle":"","family":"Mehta","given":"Vikas","non-dropping-particle":"","parse-names":false,"suffix":""}],"id":"ITEM-1","issued":{"date-parts":[["2013"]]},"number-of-pages":"307","publisher":"Routledge Taylor &amp; Francis Group","publisher-place":"New York Washington, D.C.","title":"The Street A Quintessential Social Public Space","type":"book"},"uris":["http://www.mendeley.com/documents/?uuid=ccbf6491-33e8-44b2-847e-0e8eb69e1b82"]}],"mendeley":{"formattedCitation":"[4]","plainTextFormattedCitation":"[4]","previouslyFormattedCitation":"[4]"},"properties":{"noteIndex":0},"schema":"https://github.com/citation-style-language/schema/raw/master/csl-citation.json"}</w:instrText>
      </w:r>
      <w:r w:rsidR="00802C75" w:rsidRPr="00874F09">
        <w:rPr>
          <w:lang w:val="id-ID"/>
        </w:rPr>
        <w:fldChar w:fldCharType="separate"/>
      </w:r>
      <w:r w:rsidR="00802C75" w:rsidRPr="00874F09">
        <w:rPr>
          <w:noProof/>
          <w:lang w:val="id-ID"/>
        </w:rPr>
        <w:t>[4]</w:t>
      </w:r>
      <w:r w:rsidR="00802C75" w:rsidRPr="00874F09">
        <w:rPr>
          <w:lang w:val="id-ID"/>
        </w:rPr>
        <w:fldChar w:fldCharType="end"/>
      </w:r>
      <w:r w:rsidR="00734E20" w:rsidRPr="00874F09">
        <w:rPr>
          <w:lang w:val="id-ID"/>
        </w:rPr>
        <w:t>.</w:t>
      </w:r>
    </w:p>
    <w:p w14:paraId="78263F93" w14:textId="77777777" w:rsidR="005B1FA3" w:rsidRPr="00874F09" w:rsidRDefault="001D0B17" w:rsidP="00FD10A6">
      <w:pPr>
        <w:ind w:firstLineChars="150" w:firstLine="360"/>
        <w:jc w:val="both"/>
      </w:pPr>
      <w:r w:rsidRPr="00874F09">
        <w:rPr>
          <w:lang w:val="id-ID"/>
        </w:rPr>
        <w:t>Jadi p</w:t>
      </w:r>
      <w:r w:rsidR="00F550D8" w:rsidRPr="00874F09">
        <w:rPr>
          <w:lang w:val="id-ID"/>
        </w:rPr>
        <w:t>e</w:t>
      </w:r>
      <w:r w:rsidRPr="00874F09">
        <w:rPr>
          <w:lang w:val="id-ID"/>
        </w:rPr>
        <w:t xml:space="preserve">rilaku pedagang adalah suatu tanggapan terhadap rasangan </w:t>
      </w:r>
      <w:r w:rsidR="00F550D8" w:rsidRPr="00874F09">
        <w:rPr>
          <w:lang w:val="id-ID"/>
        </w:rPr>
        <w:t>yang berasal dari lingkungan sekitar</w:t>
      </w:r>
      <w:r w:rsidRPr="00874F09">
        <w:rPr>
          <w:lang w:val="id-ID"/>
        </w:rPr>
        <w:t>. P</w:t>
      </w:r>
      <w:r w:rsidR="00F550D8" w:rsidRPr="00874F09">
        <w:rPr>
          <w:lang w:val="id-ID"/>
        </w:rPr>
        <w:t>e</w:t>
      </w:r>
      <w:r w:rsidRPr="00874F09">
        <w:rPr>
          <w:lang w:val="id-ID"/>
        </w:rPr>
        <w:t xml:space="preserve">rilaku pedagang juga merupakan sebuah sifat yang dimiliki oleh setiap </w:t>
      </w:r>
      <w:r w:rsidR="00F550D8" w:rsidRPr="00874F09">
        <w:rPr>
          <w:lang w:val="id-ID"/>
        </w:rPr>
        <w:t>peda</w:t>
      </w:r>
      <w:r w:rsidRPr="00874F09">
        <w:rPr>
          <w:lang w:val="id-ID"/>
        </w:rPr>
        <w:t>gan</w:t>
      </w:r>
      <w:r w:rsidR="00F550D8" w:rsidRPr="00874F09">
        <w:rPr>
          <w:lang w:val="id-ID"/>
        </w:rPr>
        <w:t>g</w:t>
      </w:r>
      <w:r w:rsidRPr="00874F09">
        <w:rPr>
          <w:lang w:val="id-ID"/>
        </w:rPr>
        <w:t>, untuk menangkap reaksi yang telah diberikan oleh lingkungan terhadap keadaan yang telah terjadi sekarang</w:t>
      </w:r>
      <w:r w:rsidR="00505E29" w:rsidRPr="000C35FB">
        <w:rPr>
          <w:lang w:val="id-ID"/>
        </w:rPr>
        <w:t xml:space="preserve"> </w:t>
      </w:r>
      <w:r w:rsidRPr="00874F09">
        <w:rPr>
          <w:lang w:val="id-ID"/>
        </w:rPr>
        <w:fldChar w:fldCharType="begin" w:fldLock="1"/>
      </w:r>
      <w:r w:rsidR="009A3119" w:rsidRPr="00874F09">
        <w:rPr>
          <w:lang w:val="id-ID"/>
        </w:rPr>
        <w:instrText>ADDIN CSL_CITATION {"citationItems":[{"id":"ITEM-1","itemData":{"author":[{"dropping-particle":"","family":"Al-Bara","given":"","non-dropping-particle":"","parse-names":false,"suffix":""}],"container-title":"Analytica Islamica","id":"ITEM-1","issue":"1","issued":{"date-parts":[["2016"]]},"page":"242-263","title":"Analisis pengaruh perilaku pedagang terhadap inflasi","type":"article-journal","volume":"5"},"uris":["http://www.mendeley.com/documents/?uuid=06fccfec-d27a-437a-bd17-3064f34adb52"]}],"mendeley":{"formattedCitation":"[5]","plainTextFormattedCitation":"[5]","previouslyFormattedCitation":"[5]"},"properties":{"noteIndex":0},"schema":"https://github.com/citation-style-language/schema/raw/master/csl-citation.json"}</w:instrText>
      </w:r>
      <w:r w:rsidRPr="00874F09">
        <w:rPr>
          <w:lang w:val="id-ID"/>
        </w:rPr>
        <w:fldChar w:fldCharType="separate"/>
      </w:r>
      <w:r w:rsidR="00802C75" w:rsidRPr="00874F09">
        <w:rPr>
          <w:noProof/>
          <w:lang w:val="id-ID"/>
        </w:rPr>
        <w:t>[5]</w:t>
      </w:r>
      <w:r w:rsidRPr="00874F09">
        <w:rPr>
          <w:lang w:val="id-ID"/>
        </w:rPr>
        <w:fldChar w:fldCharType="end"/>
      </w:r>
      <w:r w:rsidR="004215F0" w:rsidRPr="00874F09">
        <w:rPr>
          <w:lang w:val="id-ID"/>
        </w:rPr>
        <w:t xml:space="preserve">. Dengan kondisi demikian hubungan antara sesama pedagang maupun dengan pembeli </w:t>
      </w:r>
      <w:r w:rsidR="00F550D8" w:rsidRPr="00874F09">
        <w:rPr>
          <w:lang w:val="id-ID"/>
        </w:rPr>
        <w:t>menimbulkan</w:t>
      </w:r>
      <w:r w:rsidR="004215F0" w:rsidRPr="00874F09">
        <w:rPr>
          <w:lang w:val="id-ID"/>
        </w:rPr>
        <w:t xml:space="preserve"> z</w:t>
      </w:r>
      <w:r w:rsidR="00E1618F" w:rsidRPr="00874F09">
        <w:rPr>
          <w:lang w:val="id-ID"/>
        </w:rPr>
        <w:t xml:space="preserve">ona kedekatan </w:t>
      </w:r>
      <w:r w:rsidR="00F550D8" w:rsidRPr="00874F09">
        <w:rPr>
          <w:lang w:val="id-ID"/>
        </w:rPr>
        <w:t>yang dipengaruhi oleh</w:t>
      </w:r>
      <w:r w:rsidR="00E1618F" w:rsidRPr="00874F09">
        <w:rPr>
          <w:lang w:val="id-ID"/>
        </w:rPr>
        <w:t xml:space="preserve"> hubungan antar pribadi dan </w:t>
      </w:r>
      <w:r w:rsidR="00F550D8" w:rsidRPr="00874F09">
        <w:rPr>
          <w:lang w:val="id-ID"/>
        </w:rPr>
        <w:t xml:space="preserve">kegiatan </w:t>
      </w:r>
      <w:r w:rsidR="00E1618F" w:rsidRPr="00874F09">
        <w:rPr>
          <w:lang w:val="id-ID"/>
        </w:rPr>
        <w:t xml:space="preserve">yang dilakukan. </w:t>
      </w:r>
      <w:r w:rsidR="00E1618F" w:rsidRPr="00874F09">
        <w:t>Bentuk hal seperti ini disebut proksimik yang terbagi dalam 4 tingkatan kualitas, diantaranya: jarak intim (0-0,45</w:t>
      </w:r>
      <w:r w:rsidR="00505E29">
        <w:t xml:space="preserve"> </w:t>
      </w:r>
      <w:r w:rsidR="00E1618F" w:rsidRPr="00874F09">
        <w:t>m), jarak pribadi (0,45-1,2</w:t>
      </w:r>
      <w:r w:rsidR="00505E29">
        <w:t xml:space="preserve"> </w:t>
      </w:r>
      <w:r w:rsidR="00E1618F" w:rsidRPr="00874F09">
        <w:t>m), jarak sosial (1,2-3,6</w:t>
      </w:r>
      <w:r w:rsidR="00505E29">
        <w:t xml:space="preserve"> </w:t>
      </w:r>
      <w:r w:rsidR="00E1618F" w:rsidRPr="00874F09">
        <w:t>m), jarak publik(&gt;3,6</w:t>
      </w:r>
      <w:r w:rsidR="00505E29">
        <w:t xml:space="preserve"> </w:t>
      </w:r>
      <w:r w:rsidR="00E1618F" w:rsidRPr="00874F09">
        <w:t xml:space="preserve">m) </w:t>
      </w:r>
      <w:r w:rsidR="00E1618F" w:rsidRPr="00874F09">
        <w:fldChar w:fldCharType="begin" w:fldLock="1"/>
      </w:r>
      <w:r w:rsidR="009A3119" w:rsidRPr="00874F09">
        <w:instrText>ADDIN CSL_CITATION {"citationItems":[{"id":"ITEM-1","itemData":{"ISBN":"0385084765","author":[{"dropping-particle":"","family":"T.Hall","given":"Edward","non-dropping-particle":"","parse-names":false,"suffix":""}],"id":"ITEM-1","issued":{"date-parts":[["1966"]]},"number-of-pages":"1-126","publisher":"Anchor Books Editions","publisher-place":"United States","title":"The Hidden Dimension","type":"book"},"uris":["http://www.mendeley.com/documents/?uuid=0e4f5a34-2f14-4088-90be-00c5c0bd08b8"]}],"mendeley":{"formattedCitation":"[6]","plainTextFormattedCitation":"[6]","previouslyFormattedCitation":"[6]"},"properties":{"noteIndex":0},"schema":"https://github.com/citation-style-language/schema/raw/master/csl-citation.json"}</w:instrText>
      </w:r>
      <w:r w:rsidR="00E1618F" w:rsidRPr="00874F09">
        <w:fldChar w:fldCharType="separate"/>
      </w:r>
      <w:r w:rsidR="00802C75" w:rsidRPr="00874F09">
        <w:rPr>
          <w:noProof/>
        </w:rPr>
        <w:t>[6]</w:t>
      </w:r>
      <w:r w:rsidR="00E1618F" w:rsidRPr="00874F09">
        <w:fldChar w:fldCharType="end"/>
      </w:r>
      <w:r w:rsidR="00E1618F" w:rsidRPr="00874F09">
        <w:t>.</w:t>
      </w:r>
    </w:p>
    <w:p w14:paraId="6E61F431" w14:textId="77777777" w:rsidR="00FD10A6" w:rsidRPr="00874F09" w:rsidRDefault="00FD10A6" w:rsidP="00FD10A6">
      <w:pPr>
        <w:ind w:firstLineChars="150" w:firstLine="360"/>
        <w:jc w:val="both"/>
      </w:pPr>
    </w:p>
    <w:p w14:paraId="3EE1FD81" w14:textId="4B92785F" w:rsidR="000620AF" w:rsidRPr="00C46BB8" w:rsidRDefault="009E3522" w:rsidP="00451684">
      <w:pPr>
        <w:pStyle w:val="itemize"/>
        <w:numPr>
          <w:ilvl w:val="1"/>
          <w:numId w:val="1"/>
        </w:numPr>
        <w:rPr>
          <w:sz w:val="24"/>
          <w:szCs w:val="24"/>
          <w:lang w:val="id-ID"/>
        </w:rPr>
      </w:pPr>
      <w:r w:rsidRPr="00874F09">
        <w:rPr>
          <w:rFonts w:eastAsia="Times New Roman"/>
          <w:color w:val="000000"/>
          <w:sz w:val="24"/>
          <w:szCs w:val="24"/>
          <w:lang w:val="id-ID" w:eastAsia="en-US"/>
        </w:rPr>
        <w:t xml:space="preserve"> Pola </w:t>
      </w:r>
      <w:r w:rsidR="005D1979" w:rsidRPr="00874F09">
        <w:rPr>
          <w:rFonts w:eastAsia="Times New Roman"/>
          <w:color w:val="000000"/>
          <w:sz w:val="24"/>
          <w:szCs w:val="24"/>
          <w:lang w:val="id-ID" w:eastAsia="en-US"/>
        </w:rPr>
        <w:t>Pemanfaatan Rua</w:t>
      </w:r>
      <w:r w:rsidRPr="00874F09">
        <w:rPr>
          <w:rFonts w:eastAsia="Times New Roman"/>
          <w:color w:val="000000"/>
          <w:sz w:val="24"/>
          <w:szCs w:val="24"/>
          <w:lang w:val="id-ID" w:eastAsia="en-US"/>
        </w:rPr>
        <w:t>ng</w:t>
      </w:r>
    </w:p>
    <w:p w14:paraId="7EC70185" w14:textId="727086D1" w:rsidR="00191D7C" w:rsidRPr="00874F09" w:rsidRDefault="00E1618F" w:rsidP="005D1979">
      <w:pPr>
        <w:spacing w:before="120" w:after="240"/>
        <w:ind w:firstLineChars="150" w:firstLine="360"/>
        <w:jc w:val="both"/>
        <w:rPr>
          <w:lang w:val="id-ID"/>
        </w:rPr>
      </w:pPr>
      <w:r w:rsidRPr="00874F09">
        <w:rPr>
          <w:lang w:val="id-ID"/>
        </w:rPr>
        <w:t>Hasil pemetaan pada lokasi penelitian diperoleh bah</w:t>
      </w:r>
      <w:r w:rsidR="00C46BB8">
        <w:rPr>
          <w:lang w:val="id-ID"/>
        </w:rPr>
        <w:t xml:space="preserve">wa ruang dagang los bumbu dapur, </w:t>
      </w:r>
      <w:r w:rsidRPr="00874F09">
        <w:rPr>
          <w:lang w:val="id-ID"/>
        </w:rPr>
        <w:t xml:space="preserve">los sayur dan </w:t>
      </w:r>
      <w:r w:rsidR="00885B1C" w:rsidRPr="00874F09">
        <w:rPr>
          <w:lang w:val="id-ID"/>
        </w:rPr>
        <w:t>los buah pada lantai 1</w:t>
      </w:r>
      <w:r w:rsidRPr="00874F09">
        <w:rPr>
          <w:lang w:val="id-ID"/>
        </w:rPr>
        <w:t xml:space="preserve"> Pasar Wamanggu Merauke tidak dimanfaatkan sebagaimana mestinya sebagai area berdagang</w:t>
      </w:r>
      <w:r w:rsidR="00505E29">
        <w:rPr>
          <w:lang w:val="id-ID"/>
        </w:rPr>
        <w:t xml:space="preserve">. Hal ini dapat dilihat pada </w:t>
      </w:r>
      <w:r w:rsidR="00493096">
        <w:rPr>
          <w:lang w:val="id-ID"/>
        </w:rPr>
        <w:t>G</w:t>
      </w:r>
      <w:r w:rsidR="00493096" w:rsidRPr="00874F09">
        <w:rPr>
          <w:lang w:val="id-ID"/>
        </w:rPr>
        <w:t xml:space="preserve">ambar </w:t>
      </w:r>
      <w:r w:rsidR="00071CE1" w:rsidRPr="00874F09">
        <w:rPr>
          <w:lang w:val="id-ID"/>
        </w:rPr>
        <w:t>4 dan 5 dibawah ini.</w:t>
      </w:r>
      <w:r w:rsidRPr="00874F09">
        <w:rPr>
          <w:lang w:val="id-ID"/>
        </w:rPr>
        <w:t xml:space="preserve"> </w:t>
      </w:r>
    </w:p>
    <w:p w14:paraId="33924C58" w14:textId="77777777" w:rsidR="00885B1C" w:rsidRPr="00874F09" w:rsidRDefault="00740163" w:rsidP="00661C5B">
      <w:pPr>
        <w:keepNext/>
        <w:spacing w:after="120"/>
        <w:jc w:val="center"/>
        <w:rPr>
          <w:lang w:val="id-ID"/>
        </w:rPr>
      </w:pPr>
      <w:r w:rsidRPr="00874F09">
        <w:rPr>
          <w:noProof/>
          <w:lang w:eastAsia="en-US"/>
        </w:rPr>
        <w:drawing>
          <wp:inline distT="0" distB="0" distL="0" distR="0" wp14:anchorId="4ED897A5" wp14:editId="3FEE81C9">
            <wp:extent cx="3100050" cy="2361537"/>
            <wp:effectExtent l="0" t="0" r="5715"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170052" cy="2414863"/>
                    </a:xfrm>
                    <a:prstGeom prst="rect">
                      <a:avLst/>
                    </a:prstGeom>
                    <a:noFill/>
                  </pic:spPr>
                </pic:pic>
              </a:graphicData>
            </a:graphic>
          </wp:inline>
        </w:drawing>
      </w:r>
    </w:p>
    <w:p w14:paraId="0E879DB8" w14:textId="7EC6718B" w:rsidR="00885B1C" w:rsidRPr="00874F09" w:rsidRDefault="00885B1C" w:rsidP="00661C5B">
      <w:pPr>
        <w:pStyle w:val="Caption"/>
        <w:spacing w:after="240"/>
        <w:rPr>
          <w:rFonts w:cs="Times New Roman"/>
          <w:sz w:val="20"/>
          <w:szCs w:val="20"/>
          <w:lang w:val="id-ID"/>
        </w:rPr>
      </w:pPr>
      <w:r w:rsidRPr="00874F09">
        <w:rPr>
          <w:rFonts w:cs="Times New Roman"/>
          <w:sz w:val="20"/>
          <w:szCs w:val="20"/>
          <w:lang w:val="id-ID"/>
        </w:rPr>
        <w:t xml:space="preserve">Gambar </w:t>
      </w:r>
      <w:r w:rsidRPr="00874F09">
        <w:rPr>
          <w:rFonts w:cs="Times New Roman"/>
          <w:sz w:val="20"/>
          <w:szCs w:val="20"/>
        </w:rPr>
        <w:fldChar w:fldCharType="begin"/>
      </w:r>
      <w:r w:rsidRPr="00874F09">
        <w:rPr>
          <w:rFonts w:cs="Times New Roman"/>
          <w:sz w:val="20"/>
          <w:szCs w:val="20"/>
          <w:lang w:val="id-ID"/>
        </w:rPr>
        <w:instrText xml:space="preserve"> SEQ Gambar \* ARABIC </w:instrText>
      </w:r>
      <w:r w:rsidRPr="00874F09">
        <w:rPr>
          <w:rFonts w:cs="Times New Roman"/>
          <w:sz w:val="20"/>
          <w:szCs w:val="20"/>
        </w:rPr>
        <w:fldChar w:fldCharType="separate"/>
      </w:r>
      <w:r w:rsidR="00D5003B">
        <w:rPr>
          <w:rFonts w:cs="Times New Roman"/>
          <w:noProof/>
          <w:sz w:val="20"/>
          <w:szCs w:val="20"/>
          <w:lang w:val="id-ID"/>
        </w:rPr>
        <w:t>4</w:t>
      </w:r>
      <w:r w:rsidRPr="00874F09">
        <w:rPr>
          <w:rFonts w:cs="Times New Roman"/>
          <w:sz w:val="20"/>
          <w:szCs w:val="20"/>
        </w:rPr>
        <w:fldChar w:fldCharType="end"/>
      </w:r>
      <w:r w:rsidRPr="00874F09">
        <w:rPr>
          <w:rFonts w:cs="Times New Roman"/>
          <w:sz w:val="20"/>
          <w:szCs w:val="20"/>
          <w:lang w:val="id-ID"/>
        </w:rPr>
        <w:t>. Pemanfatan los bumbu dapur</w:t>
      </w:r>
    </w:p>
    <w:p w14:paraId="05E75DDC" w14:textId="11218E0B" w:rsidR="008B426E" w:rsidRDefault="00505E29" w:rsidP="008B426E">
      <w:pPr>
        <w:ind w:firstLineChars="150" w:firstLine="360"/>
        <w:jc w:val="both"/>
        <w:rPr>
          <w:lang w:val="id-ID"/>
        </w:rPr>
      </w:pPr>
      <w:r>
        <w:rPr>
          <w:lang w:val="id-ID"/>
        </w:rPr>
        <w:t xml:space="preserve">Pada </w:t>
      </w:r>
      <w:r w:rsidR="00493096">
        <w:rPr>
          <w:lang w:val="id-ID"/>
        </w:rPr>
        <w:t>G</w:t>
      </w:r>
      <w:r w:rsidR="00493096" w:rsidRPr="00874F09">
        <w:rPr>
          <w:lang w:val="id-ID"/>
        </w:rPr>
        <w:t xml:space="preserve">ambar </w:t>
      </w:r>
      <w:r w:rsidR="00D90997" w:rsidRPr="00874F09">
        <w:rPr>
          <w:lang w:val="id-ID"/>
        </w:rPr>
        <w:t xml:space="preserve">4 </w:t>
      </w:r>
      <w:r w:rsidR="004215F0" w:rsidRPr="00874F09">
        <w:rPr>
          <w:lang w:val="id-ID"/>
        </w:rPr>
        <w:t xml:space="preserve">merupakan </w:t>
      </w:r>
      <w:r w:rsidR="00D90997" w:rsidRPr="00874F09">
        <w:rPr>
          <w:lang w:val="id-ID"/>
        </w:rPr>
        <w:t>(</w:t>
      </w:r>
      <w:r w:rsidR="00F550D8" w:rsidRPr="00874F09">
        <w:rPr>
          <w:lang w:val="id-ID"/>
        </w:rPr>
        <w:t>s</w:t>
      </w:r>
      <w:r w:rsidR="00A44887" w:rsidRPr="00874F09">
        <w:rPr>
          <w:lang w:val="id-ID"/>
        </w:rPr>
        <w:t>ubyek</w:t>
      </w:r>
      <w:r w:rsidR="00D90997" w:rsidRPr="00874F09">
        <w:rPr>
          <w:lang w:val="id-ID"/>
        </w:rPr>
        <w:t xml:space="preserve"> </w:t>
      </w:r>
      <w:r w:rsidR="004215F0" w:rsidRPr="00874F09">
        <w:rPr>
          <w:lang w:val="id-ID"/>
        </w:rPr>
        <w:t>n</w:t>
      </w:r>
      <w:r w:rsidR="00D90997" w:rsidRPr="00874F09">
        <w:rPr>
          <w:lang w:val="id-ID"/>
        </w:rPr>
        <w:t xml:space="preserve">o. 1, 3, 4, 5, 12, 13, 14 dan 15) </w:t>
      </w:r>
      <w:r w:rsidR="00740163" w:rsidRPr="00874F09">
        <w:rPr>
          <w:lang w:val="id-ID"/>
        </w:rPr>
        <w:t xml:space="preserve">gambar di atas menunjukan kondisi </w:t>
      </w:r>
      <w:r w:rsidR="00D90997" w:rsidRPr="00874F09">
        <w:rPr>
          <w:lang w:val="id-ID"/>
        </w:rPr>
        <w:t>los bumbu dapur</w:t>
      </w:r>
      <w:r w:rsidR="00044E1F" w:rsidRPr="00874F09">
        <w:rPr>
          <w:lang w:val="id-ID"/>
        </w:rPr>
        <w:t xml:space="preserve"> yang</w:t>
      </w:r>
      <w:r w:rsidR="00D90997" w:rsidRPr="00874F09">
        <w:rPr>
          <w:lang w:val="id-ID"/>
        </w:rPr>
        <w:t xml:space="preserve"> tidak dapat mengakomodir aktivitas pedagang dalam berjualan seperti menata barang, menyimpan barang maupun melayani pembeli</w:t>
      </w:r>
      <w:r w:rsidR="00044E1F" w:rsidRPr="00874F09">
        <w:rPr>
          <w:lang w:val="id-ID"/>
        </w:rPr>
        <w:t xml:space="preserve"> sehingga pedagang lebih memilih menggelar dagangannya pada area selasar</w:t>
      </w:r>
      <w:r w:rsidR="00D90997" w:rsidRPr="00874F09">
        <w:rPr>
          <w:lang w:val="id-ID"/>
        </w:rPr>
        <w:t>, oleh sebab itu ruang dagang</w:t>
      </w:r>
      <w:r w:rsidR="00723444" w:rsidRPr="00874F09">
        <w:rPr>
          <w:lang w:val="id-ID"/>
        </w:rPr>
        <w:t xml:space="preserve"> pada</w:t>
      </w:r>
      <w:r w:rsidR="00D90997" w:rsidRPr="00874F09">
        <w:rPr>
          <w:lang w:val="id-ID"/>
        </w:rPr>
        <w:t xml:space="preserve"> los bumbu dapur yang </w:t>
      </w:r>
      <w:r w:rsidR="00FF4E1D" w:rsidRPr="00874F09">
        <w:rPr>
          <w:lang w:val="id-ID"/>
        </w:rPr>
        <w:t>dimiliki</w:t>
      </w:r>
      <w:r w:rsidR="00D90997" w:rsidRPr="00874F09">
        <w:rPr>
          <w:lang w:val="id-ID"/>
        </w:rPr>
        <w:t xml:space="preserve"> oleh pedagang kini</w:t>
      </w:r>
      <w:r w:rsidR="008B426E">
        <w:rPr>
          <w:lang w:val="id-ID"/>
        </w:rPr>
        <w:t xml:space="preserve"> dijadikan ruang penyimpanan barang sehingga </w:t>
      </w:r>
      <w:r w:rsidR="00D90997" w:rsidRPr="00874F09">
        <w:rPr>
          <w:lang w:val="id-ID"/>
        </w:rPr>
        <w:t xml:space="preserve"> mengalami perubahan bentuk yang semula </w:t>
      </w:r>
      <w:r w:rsidR="00723444" w:rsidRPr="00874F09">
        <w:rPr>
          <w:lang w:val="id-ID"/>
        </w:rPr>
        <w:t xml:space="preserve">berupa </w:t>
      </w:r>
      <w:r w:rsidR="00D90997" w:rsidRPr="00874F09">
        <w:rPr>
          <w:lang w:val="id-ID"/>
        </w:rPr>
        <w:t xml:space="preserve">los kini menjadi kios dan digunakan sebagai </w:t>
      </w:r>
      <w:r w:rsidR="00FF4E1D" w:rsidRPr="00874F09">
        <w:rPr>
          <w:lang w:val="id-ID"/>
        </w:rPr>
        <w:t>tempat</w:t>
      </w:r>
      <w:r w:rsidR="00D90997" w:rsidRPr="00874F09">
        <w:rPr>
          <w:lang w:val="id-ID"/>
        </w:rPr>
        <w:t xml:space="preserve"> penyimpanan</w:t>
      </w:r>
      <w:r w:rsidR="00723444" w:rsidRPr="00874F09">
        <w:rPr>
          <w:lang w:val="id-ID"/>
        </w:rPr>
        <w:t xml:space="preserve"> </w:t>
      </w:r>
      <w:r w:rsidR="00C46BB8">
        <w:rPr>
          <w:lang w:val="id-ID"/>
        </w:rPr>
        <w:t xml:space="preserve">barang </w:t>
      </w:r>
      <w:r w:rsidR="00723444" w:rsidRPr="00874F09">
        <w:rPr>
          <w:lang w:val="id-ID"/>
        </w:rPr>
        <w:t>pada saat aktivitas jual beli telah selasai</w:t>
      </w:r>
      <w:r w:rsidR="00D90997" w:rsidRPr="00874F09">
        <w:rPr>
          <w:lang w:val="id-ID"/>
        </w:rPr>
        <w:t xml:space="preserve">. </w:t>
      </w:r>
      <w:r w:rsidR="008B426E" w:rsidRPr="008B426E">
        <w:rPr>
          <w:lang w:val="id-ID"/>
        </w:rPr>
        <w:t xml:space="preserve">Demikian juga terjadi pada </w:t>
      </w:r>
      <w:r w:rsidR="00493096" w:rsidRPr="008B426E">
        <w:rPr>
          <w:lang w:val="id-ID"/>
        </w:rPr>
        <w:t xml:space="preserve">Gambar </w:t>
      </w:r>
      <w:r w:rsidR="008B426E" w:rsidRPr="008B426E">
        <w:rPr>
          <w:lang w:val="id-ID"/>
        </w:rPr>
        <w:t>5 (subyek no. 2, dan 11) ruang dagang los bumbu dapur yang dimiliki oleh pedagang tidak mengalami perubahan bentuk los walaupun hanya digunakan sebagai tempat penyimpanan barang. Dengan kondisi ruang los yang sempit untuk menata barang maka pedagang lebih fokus menggunakan ruang selasar untuk berjualan.</w:t>
      </w:r>
    </w:p>
    <w:p w14:paraId="3FF13CB7" w14:textId="77777777" w:rsidR="00E058F9" w:rsidRPr="00874F09" w:rsidRDefault="00E058F9" w:rsidP="00E058F9">
      <w:pPr>
        <w:keepNext/>
        <w:spacing w:before="240" w:after="120"/>
        <w:jc w:val="both"/>
      </w:pPr>
      <w:r w:rsidRPr="00874F09">
        <w:rPr>
          <w:noProof/>
          <w:lang w:eastAsia="en-US"/>
        </w:rPr>
        <w:drawing>
          <wp:inline distT="0" distB="0" distL="0" distR="0" wp14:anchorId="05C42611" wp14:editId="45635D82">
            <wp:extent cx="3067599" cy="24967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161575" cy="2573197"/>
                    </a:xfrm>
                    <a:prstGeom prst="rect">
                      <a:avLst/>
                    </a:prstGeom>
                  </pic:spPr>
                </pic:pic>
              </a:graphicData>
            </a:graphic>
          </wp:inline>
        </w:drawing>
      </w:r>
    </w:p>
    <w:p w14:paraId="44A6FE13" w14:textId="2C94EFEA" w:rsidR="00E058F9" w:rsidRPr="00E058F9" w:rsidRDefault="00E058F9" w:rsidP="00E058F9">
      <w:pPr>
        <w:pStyle w:val="Caption"/>
        <w:spacing w:after="240"/>
        <w:rPr>
          <w:rFonts w:cs="Times New Roman"/>
          <w:sz w:val="20"/>
          <w:szCs w:val="20"/>
          <w:lang w:val="id-ID"/>
        </w:rPr>
      </w:pPr>
      <w:r w:rsidRPr="00874F09">
        <w:rPr>
          <w:rFonts w:cs="Times New Roman"/>
          <w:sz w:val="20"/>
          <w:szCs w:val="20"/>
          <w:lang w:val="id-ID"/>
        </w:rPr>
        <w:t xml:space="preserve">Gambar </w:t>
      </w:r>
      <w:r w:rsidRPr="00874F09">
        <w:rPr>
          <w:rFonts w:cs="Times New Roman"/>
          <w:sz w:val="20"/>
          <w:szCs w:val="20"/>
          <w:lang w:val="id-ID"/>
        </w:rPr>
        <w:fldChar w:fldCharType="begin"/>
      </w:r>
      <w:r w:rsidRPr="00874F09">
        <w:rPr>
          <w:rFonts w:cs="Times New Roman"/>
          <w:sz w:val="20"/>
          <w:szCs w:val="20"/>
          <w:lang w:val="id-ID"/>
        </w:rPr>
        <w:instrText xml:space="preserve"> SEQ Gambar \* ARABIC </w:instrText>
      </w:r>
      <w:r w:rsidRPr="00874F09">
        <w:rPr>
          <w:rFonts w:cs="Times New Roman"/>
          <w:sz w:val="20"/>
          <w:szCs w:val="20"/>
          <w:lang w:val="id-ID"/>
        </w:rPr>
        <w:fldChar w:fldCharType="separate"/>
      </w:r>
      <w:r w:rsidR="00D5003B">
        <w:rPr>
          <w:rFonts w:cs="Times New Roman"/>
          <w:noProof/>
          <w:sz w:val="20"/>
          <w:szCs w:val="20"/>
          <w:lang w:val="id-ID"/>
        </w:rPr>
        <w:t>5</w:t>
      </w:r>
      <w:r w:rsidRPr="00874F09">
        <w:rPr>
          <w:rFonts w:cs="Times New Roman"/>
          <w:sz w:val="20"/>
          <w:szCs w:val="20"/>
          <w:lang w:val="id-ID"/>
        </w:rPr>
        <w:fldChar w:fldCharType="end"/>
      </w:r>
      <w:r w:rsidRPr="00874F09">
        <w:rPr>
          <w:rFonts w:cs="Times New Roman"/>
          <w:sz w:val="20"/>
          <w:szCs w:val="20"/>
          <w:lang w:val="id-ID"/>
        </w:rPr>
        <w:t>. Pemanfatan los bumbu dapur</w:t>
      </w:r>
    </w:p>
    <w:p w14:paraId="5DBD2569" w14:textId="6A357C47" w:rsidR="008B426E" w:rsidRPr="00874F09" w:rsidRDefault="008B426E" w:rsidP="008B426E">
      <w:pPr>
        <w:spacing w:after="240"/>
        <w:ind w:firstLineChars="150" w:firstLine="360"/>
        <w:jc w:val="both"/>
        <w:rPr>
          <w:lang w:val="id-ID"/>
        </w:rPr>
      </w:pPr>
      <w:r w:rsidRPr="00874F09">
        <w:rPr>
          <w:lang w:val="id-ID"/>
        </w:rPr>
        <w:t xml:space="preserve">Pemanfaat ruang yang tidak sesuai dengan peruntukannya juga terjadi pada los sayur dan los buah </w:t>
      </w:r>
      <w:r>
        <w:rPr>
          <w:lang w:val="id-ID"/>
        </w:rPr>
        <w:t xml:space="preserve">lihat </w:t>
      </w:r>
      <w:r w:rsidR="00493096">
        <w:rPr>
          <w:lang w:val="id-ID"/>
        </w:rPr>
        <w:t>G</w:t>
      </w:r>
      <w:r w:rsidR="00493096" w:rsidRPr="00874F09">
        <w:rPr>
          <w:lang w:val="id-ID"/>
        </w:rPr>
        <w:t xml:space="preserve">ambar </w:t>
      </w:r>
      <w:r w:rsidRPr="00874F09">
        <w:rPr>
          <w:lang w:val="id-ID"/>
        </w:rPr>
        <w:t>6 (</w:t>
      </w:r>
      <w:r>
        <w:rPr>
          <w:lang w:val="id-ID"/>
        </w:rPr>
        <w:t>s</w:t>
      </w:r>
      <w:r w:rsidRPr="00874F09">
        <w:rPr>
          <w:lang w:val="id-ID"/>
        </w:rPr>
        <w:t xml:space="preserve">ubyek No. 6, 7, 8, 9 dan 10) pada gambar terlihat pedagang lebih memilih menggelar dagangannya pada area selasar utama untuk berjualan hal ini disebabkan ruang berjualan yang disediakan cukup sempit untuk melakukan penataan maupun penyimpanan barang, sehingga ruang berjualan yang dimiliki digunakan sebagai tempat penyimpanan barang </w:t>
      </w:r>
      <w:r w:rsidRPr="00874F09">
        <w:rPr>
          <w:lang w:val="id-ID"/>
        </w:rPr>
        <w:lastRenderedPageBreak/>
        <w:t>pada saat aktivitas jual beli telah selesai tanpa merubah bentuk los yang dimiliki.</w:t>
      </w:r>
    </w:p>
    <w:p w14:paraId="07EE8DC9" w14:textId="77777777" w:rsidR="00E058F9" w:rsidRPr="00874F09" w:rsidRDefault="00E058F9" w:rsidP="00E058F9">
      <w:pPr>
        <w:keepNext/>
        <w:spacing w:after="120"/>
        <w:jc w:val="center"/>
      </w:pPr>
      <w:r w:rsidRPr="00874F09">
        <w:rPr>
          <w:noProof/>
          <w:lang w:eastAsia="en-US"/>
        </w:rPr>
        <w:drawing>
          <wp:inline distT="0" distB="0" distL="0" distR="0" wp14:anchorId="60653720" wp14:editId="6A0EC34E">
            <wp:extent cx="3039110" cy="2687541"/>
            <wp:effectExtent l="0" t="0" r="8890" b="0"/>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148154" cy="2783971"/>
                    </a:xfrm>
                    <a:prstGeom prst="rect">
                      <a:avLst/>
                    </a:prstGeom>
                  </pic:spPr>
                </pic:pic>
              </a:graphicData>
            </a:graphic>
          </wp:inline>
        </w:drawing>
      </w:r>
    </w:p>
    <w:p w14:paraId="700E0E01" w14:textId="3A7C09C7" w:rsidR="00E058F9" w:rsidRPr="00E058F9" w:rsidRDefault="00E058F9" w:rsidP="00E058F9">
      <w:pPr>
        <w:pStyle w:val="Caption"/>
        <w:spacing w:after="240"/>
        <w:rPr>
          <w:rFonts w:cs="Times New Roman"/>
          <w:sz w:val="20"/>
          <w:szCs w:val="20"/>
          <w:lang w:val="id-ID"/>
        </w:rPr>
      </w:pPr>
      <w:r w:rsidRPr="00874F09">
        <w:rPr>
          <w:rFonts w:cs="Times New Roman"/>
          <w:sz w:val="20"/>
          <w:szCs w:val="20"/>
          <w:lang w:val="id-ID"/>
        </w:rPr>
        <w:t xml:space="preserve">Gambar </w:t>
      </w:r>
      <w:r w:rsidRPr="00874F09">
        <w:rPr>
          <w:rFonts w:cs="Times New Roman"/>
          <w:sz w:val="20"/>
          <w:szCs w:val="20"/>
          <w:lang w:val="id-ID"/>
        </w:rPr>
        <w:fldChar w:fldCharType="begin"/>
      </w:r>
      <w:r w:rsidRPr="00874F09">
        <w:rPr>
          <w:rFonts w:cs="Times New Roman"/>
          <w:sz w:val="20"/>
          <w:szCs w:val="20"/>
          <w:lang w:val="id-ID"/>
        </w:rPr>
        <w:instrText xml:space="preserve"> SEQ Gambar \* ARABIC </w:instrText>
      </w:r>
      <w:r w:rsidRPr="00874F09">
        <w:rPr>
          <w:rFonts w:cs="Times New Roman"/>
          <w:sz w:val="20"/>
          <w:szCs w:val="20"/>
          <w:lang w:val="id-ID"/>
        </w:rPr>
        <w:fldChar w:fldCharType="separate"/>
      </w:r>
      <w:r w:rsidR="00D5003B">
        <w:rPr>
          <w:rFonts w:cs="Times New Roman"/>
          <w:noProof/>
          <w:sz w:val="20"/>
          <w:szCs w:val="20"/>
          <w:lang w:val="id-ID"/>
        </w:rPr>
        <w:t>6</w:t>
      </w:r>
      <w:r w:rsidRPr="00874F09">
        <w:rPr>
          <w:rFonts w:cs="Times New Roman"/>
          <w:sz w:val="20"/>
          <w:szCs w:val="20"/>
          <w:lang w:val="id-ID"/>
        </w:rPr>
        <w:fldChar w:fldCharType="end"/>
      </w:r>
      <w:r w:rsidRPr="00874F09">
        <w:rPr>
          <w:rFonts w:cs="Times New Roman"/>
          <w:sz w:val="20"/>
          <w:szCs w:val="20"/>
          <w:lang w:val="id-ID"/>
        </w:rPr>
        <w:t>. Pemanfatan los sayur dan buah</w:t>
      </w:r>
    </w:p>
    <w:p w14:paraId="28FFA35F" w14:textId="07081E75" w:rsidR="00E058F9" w:rsidRPr="00874F09" w:rsidRDefault="004D0849" w:rsidP="006929CB">
      <w:pPr>
        <w:ind w:firstLineChars="150" w:firstLine="360"/>
        <w:jc w:val="both"/>
        <w:rPr>
          <w:lang w:val="id-ID"/>
        </w:rPr>
      </w:pPr>
      <w:r w:rsidRPr="00874F09">
        <w:rPr>
          <w:lang w:val="id-ID"/>
        </w:rPr>
        <w:t>Penggunaan ruang yang terjadi pada los bumbu dapur, los sayur dan los buah</w:t>
      </w:r>
      <w:r w:rsidR="00D02C23" w:rsidRPr="00874F09">
        <w:rPr>
          <w:lang w:val="id-ID"/>
        </w:rPr>
        <w:t xml:space="preserve"> yang berada pada lantai 1 Pasar Wamanggu Merauke</w:t>
      </w:r>
      <w:r w:rsidRPr="00874F09">
        <w:rPr>
          <w:lang w:val="id-ID"/>
        </w:rPr>
        <w:t xml:space="preserve"> cenderung menggunakan area selasar untuk berjualan dengan menge</w:t>
      </w:r>
      <w:r w:rsidR="00F550D8" w:rsidRPr="00874F09">
        <w:rPr>
          <w:lang w:val="id-ID"/>
        </w:rPr>
        <w:t>luarkan seluruh barang untuk di</w:t>
      </w:r>
      <w:r w:rsidRPr="00874F09">
        <w:rPr>
          <w:lang w:val="id-ID"/>
        </w:rPr>
        <w:t xml:space="preserve">tata pada area selasar baik pada selasar utama maupun selasar penghubung, pemanfaatan ruang ini membuat ruang sirkulasi </w:t>
      </w:r>
      <w:r w:rsidR="00D02C23" w:rsidRPr="00874F09">
        <w:rPr>
          <w:lang w:val="id-ID"/>
        </w:rPr>
        <w:t>pengunjung menjadi sempit ditambah lagi dengan adanya aktivitas jual beli yang terjadi.</w:t>
      </w:r>
    </w:p>
    <w:p w14:paraId="7406C171" w14:textId="29BD3B56" w:rsidR="00DD5FEF" w:rsidRDefault="003E020D" w:rsidP="005D1979">
      <w:pPr>
        <w:ind w:firstLineChars="150" w:firstLine="360"/>
        <w:jc w:val="both"/>
        <w:rPr>
          <w:lang w:val="id-ID"/>
        </w:rPr>
      </w:pPr>
      <w:r w:rsidRPr="00874F09">
        <w:rPr>
          <w:lang w:val="id-ID"/>
        </w:rPr>
        <w:t>Perilaku pemanfaatan ruang</w:t>
      </w:r>
      <w:r w:rsidR="00961E57" w:rsidRPr="00874F09">
        <w:rPr>
          <w:lang w:val="id-ID"/>
        </w:rPr>
        <w:t xml:space="preserve"> yang dilakukan pedagang pakaian</w:t>
      </w:r>
      <w:r w:rsidRPr="00874F09">
        <w:rPr>
          <w:lang w:val="id-ID"/>
        </w:rPr>
        <w:t xml:space="preserve"> </w:t>
      </w:r>
      <w:r w:rsidR="004D0849" w:rsidRPr="00874F09">
        <w:rPr>
          <w:lang w:val="id-ID"/>
        </w:rPr>
        <w:t xml:space="preserve">yang berada pada lantai 2 Pasar Wamanggu Merauke </w:t>
      </w:r>
      <w:r w:rsidRPr="00874F09">
        <w:rPr>
          <w:lang w:val="id-ID"/>
        </w:rPr>
        <w:t xml:space="preserve">berbeda dengan pedagang yang </w:t>
      </w:r>
      <w:r w:rsidR="00C64D1E" w:rsidRPr="00874F09">
        <w:rPr>
          <w:lang w:val="id-ID"/>
        </w:rPr>
        <w:t xml:space="preserve">berada pada lantai 1, pedagang </w:t>
      </w:r>
      <w:r w:rsidRPr="00874F09">
        <w:rPr>
          <w:lang w:val="id-ID"/>
        </w:rPr>
        <w:t xml:space="preserve">pada lantai 2 masih menggunakan kios sebagai tempat berjualan, selain </w:t>
      </w:r>
      <w:r w:rsidR="006929CB">
        <w:rPr>
          <w:lang w:val="id-ID"/>
        </w:rPr>
        <w:t>itu</w:t>
      </w:r>
      <w:r w:rsidRPr="00874F09">
        <w:rPr>
          <w:lang w:val="id-ID"/>
        </w:rPr>
        <w:t xml:space="preserve"> juga</w:t>
      </w:r>
      <w:r w:rsidR="006929CB">
        <w:rPr>
          <w:lang w:val="id-ID"/>
        </w:rPr>
        <w:t xml:space="preserve"> pedagang</w:t>
      </w:r>
      <w:r w:rsidRPr="00874F09">
        <w:rPr>
          <w:lang w:val="id-ID"/>
        </w:rPr>
        <w:t xml:space="preserve"> menggunakan area selasar</w:t>
      </w:r>
      <w:r w:rsidR="00C64D1E" w:rsidRPr="00874F09">
        <w:rPr>
          <w:lang w:val="id-ID"/>
        </w:rPr>
        <w:t xml:space="preserve"> </w:t>
      </w:r>
      <w:r w:rsidR="006929CB">
        <w:rPr>
          <w:lang w:val="id-ID"/>
        </w:rPr>
        <w:t>untuk menata barang dagangnya</w:t>
      </w:r>
      <w:r w:rsidR="00DD5FEF" w:rsidRPr="00874F09">
        <w:rPr>
          <w:lang w:val="id-ID"/>
        </w:rPr>
        <w:t>.</w:t>
      </w:r>
      <w:r w:rsidRPr="00874F09">
        <w:rPr>
          <w:lang w:val="id-ID"/>
        </w:rPr>
        <w:t xml:space="preserve"> </w:t>
      </w:r>
      <w:r w:rsidR="00505E29">
        <w:rPr>
          <w:lang w:val="id-ID"/>
        </w:rPr>
        <w:t xml:space="preserve">Hal ini dapat dilihat pada </w:t>
      </w:r>
      <w:r w:rsidR="005D1979">
        <w:rPr>
          <w:lang w:val="id-ID"/>
        </w:rPr>
        <w:t>G</w:t>
      </w:r>
      <w:r w:rsidR="005D1979" w:rsidRPr="00874F09">
        <w:rPr>
          <w:lang w:val="id-ID"/>
        </w:rPr>
        <w:t xml:space="preserve">ambar </w:t>
      </w:r>
      <w:r w:rsidR="00961E57" w:rsidRPr="00874F09">
        <w:rPr>
          <w:lang w:val="id-ID"/>
        </w:rPr>
        <w:t>7</w:t>
      </w:r>
      <w:r w:rsidR="007B412B">
        <w:t>-9</w:t>
      </w:r>
      <w:r w:rsidR="00961E57" w:rsidRPr="00874F09">
        <w:rPr>
          <w:lang w:val="id-ID"/>
        </w:rPr>
        <w:t>.</w:t>
      </w:r>
    </w:p>
    <w:p w14:paraId="331AF1E2" w14:textId="3D7295DF" w:rsidR="005D1979" w:rsidRPr="00874F09" w:rsidRDefault="005D1979" w:rsidP="00661C5B">
      <w:pPr>
        <w:spacing w:after="240"/>
        <w:ind w:firstLineChars="150" w:firstLine="360"/>
        <w:jc w:val="both"/>
        <w:rPr>
          <w:lang w:val="id-ID"/>
        </w:rPr>
      </w:pPr>
      <w:r>
        <w:rPr>
          <w:lang w:val="id-ID"/>
        </w:rPr>
        <w:t>Pada G</w:t>
      </w:r>
      <w:r w:rsidRPr="00874F09">
        <w:rPr>
          <w:lang w:val="id-ID"/>
        </w:rPr>
        <w:t>ambar 7 merupakan</w:t>
      </w:r>
      <w:r>
        <w:rPr>
          <w:lang w:val="id-ID"/>
        </w:rPr>
        <w:t xml:space="preserve"> kios yang memiliki 1 bukaan </w:t>
      </w:r>
      <w:r w:rsidRPr="00874F09">
        <w:rPr>
          <w:lang w:val="id-ID"/>
        </w:rPr>
        <w:t xml:space="preserve">digunakan oleh pedagang untuk berjualan, </w:t>
      </w:r>
      <w:r>
        <w:rPr>
          <w:lang w:val="id-ID"/>
        </w:rPr>
        <w:t xml:space="preserve">dengan </w:t>
      </w:r>
      <w:r w:rsidRPr="00874F09">
        <w:rPr>
          <w:lang w:val="id-ID"/>
        </w:rPr>
        <w:t xml:space="preserve">orientasi penataan lebih fokus pada area bukaan, selain </w:t>
      </w:r>
      <w:r>
        <w:rPr>
          <w:lang w:val="id-ID"/>
        </w:rPr>
        <w:t>itu</w:t>
      </w:r>
      <w:r w:rsidRPr="00874F09">
        <w:rPr>
          <w:lang w:val="id-ID"/>
        </w:rPr>
        <w:t xml:space="preserve"> pedagang juga menata barang pada area selasar maupun dinding kios dimana pemanfaatan ruang ini melebihi batas area berjualan yang di peruntukan. Hal yang sama juga dilakukan oleh pedagang pakaian yang menggunakan kios dengan 2 bukaan</w:t>
      </w:r>
      <w:r>
        <w:rPr>
          <w:lang w:val="id-ID"/>
        </w:rPr>
        <w:t xml:space="preserve"> (G</w:t>
      </w:r>
      <w:r w:rsidRPr="00874F09">
        <w:rPr>
          <w:lang w:val="id-ID"/>
        </w:rPr>
        <w:t>ambar 8), pedagang masih menggunakan kios untuk berjualan</w:t>
      </w:r>
      <w:r>
        <w:rPr>
          <w:lang w:val="id-ID"/>
        </w:rPr>
        <w:t xml:space="preserve"> dengan </w:t>
      </w:r>
      <w:r w:rsidRPr="00874F09">
        <w:rPr>
          <w:lang w:val="id-ID"/>
        </w:rPr>
        <w:t xml:space="preserve">pola penataan barang </w:t>
      </w:r>
      <w:r w:rsidRPr="00874F09">
        <w:rPr>
          <w:lang w:val="id-ID"/>
        </w:rPr>
        <w:t xml:space="preserve">akan fokus pada 2 arah bukaan sehingga membuat luas ruang akan semakin sempit dengan </w:t>
      </w:r>
      <w:r w:rsidRPr="00676D9D">
        <w:rPr>
          <w:lang w:val="id-ID"/>
        </w:rPr>
        <w:t>adanya penempatan perabot yang dilakukan pedagang.</w:t>
      </w:r>
    </w:p>
    <w:p w14:paraId="4237EF68" w14:textId="77777777" w:rsidR="00DE727D" w:rsidRPr="00874F09" w:rsidRDefault="00DE727D" w:rsidP="00661C5B">
      <w:pPr>
        <w:keepNext/>
        <w:spacing w:after="120"/>
        <w:jc w:val="both"/>
      </w:pPr>
      <w:r w:rsidRPr="00874F09">
        <w:rPr>
          <w:noProof/>
          <w:lang w:eastAsia="en-US"/>
        </w:rPr>
        <w:drawing>
          <wp:inline distT="0" distB="0" distL="0" distR="0" wp14:anchorId="657EA937" wp14:editId="22DC01C8">
            <wp:extent cx="3117081" cy="2536466"/>
            <wp:effectExtent l="0" t="0" r="762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151783" cy="2564704"/>
                    </a:xfrm>
                    <a:prstGeom prst="rect">
                      <a:avLst/>
                    </a:prstGeom>
                  </pic:spPr>
                </pic:pic>
              </a:graphicData>
            </a:graphic>
          </wp:inline>
        </w:drawing>
      </w:r>
    </w:p>
    <w:p w14:paraId="76E83D39" w14:textId="261EA420" w:rsidR="00DE727D" w:rsidRPr="00874F09" w:rsidRDefault="00DE727D" w:rsidP="00661C5B">
      <w:pPr>
        <w:pStyle w:val="Caption"/>
        <w:spacing w:after="240"/>
        <w:rPr>
          <w:rFonts w:cs="Times New Roman"/>
          <w:sz w:val="20"/>
          <w:szCs w:val="20"/>
          <w:lang w:val="id-ID"/>
        </w:rPr>
      </w:pPr>
      <w:r w:rsidRPr="00874F09">
        <w:rPr>
          <w:rFonts w:cs="Times New Roman"/>
          <w:sz w:val="20"/>
          <w:szCs w:val="20"/>
          <w:lang w:val="id-ID"/>
        </w:rPr>
        <w:t xml:space="preserve">Gambar </w:t>
      </w:r>
      <w:r w:rsidR="00740163" w:rsidRPr="00874F09">
        <w:rPr>
          <w:rFonts w:cs="Times New Roman"/>
          <w:sz w:val="20"/>
          <w:szCs w:val="20"/>
          <w:lang w:val="id-ID"/>
        </w:rPr>
        <w:fldChar w:fldCharType="begin"/>
      </w:r>
      <w:r w:rsidR="00740163" w:rsidRPr="00874F09">
        <w:rPr>
          <w:rFonts w:cs="Times New Roman"/>
          <w:sz w:val="20"/>
          <w:szCs w:val="20"/>
          <w:lang w:val="id-ID"/>
        </w:rPr>
        <w:instrText xml:space="preserve"> SEQ Gambar \* ARABIC </w:instrText>
      </w:r>
      <w:r w:rsidR="00740163" w:rsidRPr="00874F09">
        <w:rPr>
          <w:rFonts w:cs="Times New Roman"/>
          <w:sz w:val="20"/>
          <w:szCs w:val="20"/>
          <w:lang w:val="id-ID"/>
        </w:rPr>
        <w:fldChar w:fldCharType="separate"/>
      </w:r>
      <w:r w:rsidR="00D5003B">
        <w:rPr>
          <w:rFonts w:cs="Times New Roman"/>
          <w:noProof/>
          <w:sz w:val="20"/>
          <w:szCs w:val="20"/>
          <w:lang w:val="id-ID"/>
        </w:rPr>
        <w:t>7</w:t>
      </w:r>
      <w:r w:rsidR="00740163" w:rsidRPr="00874F09">
        <w:rPr>
          <w:rFonts w:cs="Times New Roman"/>
          <w:sz w:val="20"/>
          <w:szCs w:val="20"/>
          <w:lang w:val="id-ID"/>
        </w:rPr>
        <w:fldChar w:fldCharType="end"/>
      </w:r>
      <w:r w:rsidRPr="00874F09">
        <w:rPr>
          <w:rFonts w:cs="Times New Roman"/>
          <w:sz w:val="20"/>
          <w:szCs w:val="20"/>
          <w:lang w:val="id-ID"/>
        </w:rPr>
        <w:t>. Pemanfatan kios pakaian 1 bukaan</w:t>
      </w:r>
    </w:p>
    <w:p w14:paraId="539D18A3" w14:textId="77777777" w:rsidR="00676D9D" w:rsidRPr="00874F09" w:rsidRDefault="00676D9D" w:rsidP="00676D9D">
      <w:pPr>
        <w:keepNext/>
        <w:spacing w:after="120"/>
        <w:jc w:val="center"/>
      </w:pPr>
      <w:r w:rsidRPr="00874F09">
        <w:rPr>
          <w:noProof/>
          <w:lang w:eastAsia="en-US"/>
        </w:rPr>
        <w:drawing>
          <wp:inline distT="0" distB="0" distL="0" distR="0" wp14:anchorId="0BC2F046" wp14:editId="4FDE025D">
            <wp:extent cx="2940581" cy="2092461"/>
            <wp:effectExtent l="0" t="0" r="0" b="317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989331" cy="2127150"/>
                    </a:xfrm>
                    <a:prstGeom prst="rect">
                      <a:avLst/>
                    </a:prstGeom>
                  </pic:spPr>
                </pic:pic>
              </a:graphicData>
            </a:graphic>
          </wp:inline>
        </w:drawing>
      </w:r>
    </w:p>
    <w:p w14:paraId="27AD6817" w14:textId="17DA5096" w:rsidR="00676D9D" w:rsidRPr="00676D9D" w:rsidRDefault="00676D9D" w:rsidP="00676D9D">
      <w:pPr>
        <w:pStyle w:val="Caption"/>
        <w:spacing w:after="240"/>
        <w:rPr>
          <w:rFonts w:cs="Times New Roman"/>
          <w:sz w:val="20"/>
          <w:szCs w:val="20"/>
          <w:lang w:val="id-ID"/>
        </w:rPr>
      </w:pPr>
      <w:r w:rsidRPr="00874F09">
        <w:rPr>
          <w:rFonts w:cs="Times New Roman"/>
          <w:sz w:val="20"/>
          <w:szCs w:val="20"/>
          <w:lang w:val="id-ID"/>
        </w:rPr>
        <w:t xml:space="preserve">Gambar </w:t>
      </w:r>
      <w:r w:rsidRPr="00874F09">
        <w:rPr>
          <w:rFonts w:cs="Times New Roman"/>
          <w:sz w:val="20"/>
          <w:szCs w:val="20"/>
          <w:lang w:val="id-ID"/>
        </w:rPr>
        <w:fldChar w:fldCharType="begin"/>
      </w:r>
      <w:r w:rsidRPr="00874F09">
        <w:rPr>
          <w:rFonts w:cs="Times New Roman"/>
          <w:sz w:val="20"/>
          <w:szCs w:val="20"/>
          <w:lang w:val="id-ID"/>
        </w:rPr>
        <w:instrText xml:space="preserve"> SEQ Gambar \* ARABIC </w:instrText>
      </w:r>
      <w:r w:rsidRPr="00874F09">
        <w:rPr>
          <w:rFonts w:cs="Times New Roman"/>
          <w:sz w:val="20"/>
          <w:szCs w:val="20"/>
          <w:lang w:val="id-ID"/>
        </w:rPr>
        <w:fldChar w:fldCharType="separate"/>
      </w:r>
      <w:r w:rsidR="00D5003B">
        <w:rPr>
          <w:rFonts w:cs="Times New Roman"/>
          <w:noProof/>
          <w:sz w:val="20"/>
          <w:szCs w:val="20"/>
          <w:lang w:val="id-ID"/>
        </w:rPr>
        <w:t>8</w:t>
      </w:r>
      <w:r w:rsidRPr="00874F09">
        <w:rPr>
          <w:rFonts w:cs="Times New Roman"/>
          <w:sz w:val="20"/>
          <w:szCs w:val="20"/>
          <w:lang w:val="id-ID"/>
        </w:rPr>
        <w:fldChar w:fldCharType="end"/>
      </w:r>
      <w:r w:rsidRPr="00874F09">
        <w:rPr>
          <w:rFonts w:cs="Times New Roman"/>
          <w:sz w:val="20"/>
          <w:szCs w:val="20"/>
          <w:lang w:val="id-ID"/>
        </w:rPr>
        <w:t>. Pemanfatan kios pakaian 2 bukaan</w:t>
      </w:r>
    </w:p>
    <w:p w14:paraId="4681A8BF" w14:textId="3F503B7B" w:rsidR="00D90997" w:rsidRDefault="00E862BE" w:rsidP="005D1979">
      <w:pPr>
        <w:ind w:firstLineChars="150" w:firstLine="360"/>
        <w:jc w:val="both"/>
        <w:rPr>
          <w:lang w:val="id-ID"/>
        </w:rPr>
      </w:pPr>
      <w:r w:rsidRPr="00676D9D">
        <w:rPr>
          <w:lang w:val="id-ID"/>
        </w:rPr>
        <w:t xml:space="preserve">Pada </w:t>
      </w:r>
      <w:r w:rsidR="005D1979" w:rsidRPr="00676D9D">
        <w:rPr>
          <w:lang w:val="id-ID"/>
        </w:rPr>
        <w:t xml:space="preserve">Gambar </w:t>
      </w:r>
      <w:r w:rsidR="006929CB" w:rsidRPr="00676D9D">
        <w:rPr>
          <w:lang w:val="id-ID"/>
        </w:rPr>
        <w:t xml:space="preserve">7 dan 8 </w:t>
      </w:r>
      <w:r w:rsidR="00C14A7D" w:rsidRPr="00676D9D">
        <w:rPr>
          <w:lang w:val="id-ID"/>
        </w:rPr>
        <w:t xml:space="preserve">terlihat untuk mendapatkan ruang sirkulasi </w:t>
      </w:r>
      <w:r w:rsidR="006929CB" w:rsidRPr="00676D9D">
        <w:rPr>
          <w:lang w:val="id-ID"/>
        </w:rPr>
        <w:t xml:space="preserve">di dalam kios </w:t>
      </w:r>
      <w:r w:rsidR="00C14A7D" w:rsidRPr="00676D9D">
        <w:rPr>
          <w:lang w:val="id-ID"/>
        </w:rPr>
        <w:t>pedagang mengeluarkan sebagian barang pada area selasar, hal ini dipengaruhi  oleh dimensi</w:t>
      </w:r>
      <w:r w:rsidR="00F33D96" w:rsidRPr="00676D9D">
        <w:rPr>
          <w:lang w:val="id-ID"/>
        </w:rPr>
        <w:t xml:space="preserve"> dan penataan</w:t>
      </w:r>
      <w:r w:rsidR="00C14A7D" w:rsidRPr="00676D9D">
        <w:rPr>
          <w:lang w:val="id-ID"/>
        </w:rPr>
        <w:t xml:space="preserve"> perabot yang digunakan pedagang </w:t>
      </w:r>
      <w:r w:rsidR="00F33D96" w:rsidRPr="00676D9D">
        <w:rPr>
          <w:lang w:val="id-ID"/>
        </w:rPr>
        <w:t>tidak sesuai dengan</w:t>
      </w:r>
      <w:r w:rsidR="00F33D96">
        <w:rPr>
          <w:lang w:val="id-ID"/>
        </w:rPr>
        <w:t xml:space="preserve"> luasan ruang yang ada</w:t>
      </w:r>
      <w:r w:rsidR="00C14A7D" w:rsidRPr="00874F09">
        <w:rPr>
          <w:lang w:val="id-ID"/>
        </w:rPr>
        <w:t>, selain penggunaan selasar untuk menata barang pedagang juga menggunakan dinding kios yang dimiliki untuk menata barang.</w:t>
      </w:r>
    </w:p>
    <w:p w14:paraId="0406BB46" w14:textId="6D675561" w:rsidR="005D1979" w:rsidRDefault="005D1979" w:rsidP="00661C5B">
      <w:pPr>
        <w:spacing w:after="240"/>
        <w:ind w:firstLineChars="150" w:firstLine="360"/>
        <w:jc w:val="both"/>
        <w:rPr>
          <w:lang w:val="id-ID"/>
        </w:rPr>
      </w:pPr>
      <w:r w:rsidRPr="00874F09">
        <w:rPr>
          <w:lang w:val="id-ID"/>
        </w:rPr>
        <w:t xml:space="preserve">Demikian juga </w:t>
      </w:r>
      <w:r>
        <w:rPr>
          <w:lang w:val="id-ID"/>
        </w:rPr>
        <w:t>dengan</w:t>
      </w:r>
      <w:r w:rsidRPr="00874F09">
        <w:rPr>
          <w:lang w:val="id-ID"/>
        </w:rPr>
        <w:t xml:space="preserve">  kios </w:t>
      </w:r>
      <w:r>
        <w:rPr>
          <w:lang w:val="id-ID"/>
        </w:rPr>
        <w:t>yang memiliki</w:t>
      </w:r>
      <w:r w:rsidRPr="00874F09">
        <w:rPr>
          <w:lang w:val="id-ID"/>
        </w:rPr>
        <w:t xml:space="preserve"> 3 bukaan</w:t>
      </w:r>
      <w:r>
        <w:rPr>
          <w:lang w:val="id-ID"/>
        </w:rPr>
        <w:t xml:space="preserve"> (G</w:t>
      </w:r>
      <w:r w:rsidRPr="00874F09">
        <w:rPr>
          <w:lang w:val="id-ID"/>
        </w:rPr>
        <w:t xml:space="preserve">ambar 9) pada gambar terlihat bahwa fokus penataan perabot yang dilakukan oleh pedagang cenderung mengarah pada </w:t>
      </w:r>
      <w:r>
        <w:rPr>
          <w:lang w:val="id-ID"/>
        </w:rPr>
        <w:t xml:space="preserve">arah </w:t>
      </w:r>
      <w:r w:rsidRPr="00874F09">
        <w:rPr>
          <w:lang w:val="id-ID"/>
        </w:rPr>
        <w:t>bukaan sehingga membuat ruang yang ada di dalam kios menjadi sempit, ditambah lagi dengan dimensi</w:t>
      </w:r>
      <w:r>
        <w:rPr>
          <w:lang w:val="id-ID"/>
        </w:rPr>
        <w:t xml:space="preserve"> </w:t>
      </w:r>
      <w:r>
        <w:rPr>
          <w:lang w:val="id-ID"/>
        </w:rPr>
        <w:lastRenderedPageBreak/>
        <w:t>dan penataan</w:t>
      </w:r>
      <w:r w:rsidRPr="00874F09">
        <w:rPr>
          <w:lang w:val="id-ID"/>
        </w:rPr>
        <w:t xml:space="preserve"> perabot yang digunakan </w:t>
      </w:r>
      <w:r>
        <w:rPr>
          <w:lang w:val="id-ID"/>
        </w:rPr>
        <w:t>membuat ruang sirkulasi di dalam kios tidak maksimal</w:t>
      </w:r>
      <w:r w:rsidRPr="00874F09">
        <w:rPr>
          <w:lang w:val="id-ID"/>
        </w:rPr>
        <w:t xml:space="preserve">, oleh sebab itu </w:t>
      </w:r>
      <w:r>
        <w:rPr>
          <w:lang w:val="id-ID"/>
        </w:rPr>
        <w:t xml:space="preserve">untuk mendapatkan ruang sirkulasi di dalam kios, maka </w:t>
      </w:r>
      <w:r w:rsidRPr="00874F09">
        <w:rPr>
          <w:lang w:val="id-ID"/>
        </w:rPr>
        <w:t xml:space="preserve">pedagang mengeluarkan sebagian barang dan ditata pada area selasar </w:t>
      </w:r>
      <w:r>
        <w:rPr>
          <w:lang w:val="id-ID"/>
        </w:rPr>
        <w:t>dan pada dinding kios yang dimiliki</w:t>
      </w:r>
      <w:r w:rsidRPr="00874F09">
        <w:rPr>
          <w:lang w:val="id-ID"/>
        </w:rPr>
        <w:t>.</w:t>
      </w:r>
    </w:p>
    <w:p w14:paraId="27D77F31" w14:textId="77777777" w:rsidR="00676D9D" w:rsidRPr="00874F09" w:rsidRDefault="00676D9D" w:rsidP="00676D9D">
      <w:pPr>
        <w:keepNext/>
        <w:spacing w:after="120"/>
      </w:pPr>
      <w:r w:rsidRPr="00874F09">
        <w:rPr>
          <w:noProof/>
          <w:lang w:eastAsia="en-US"/>
        </w:rPr>
        <w:drawing>
          <wp:inline distT="0" distB="0" distL="0" distR="0" wp14:anchorId="126F0C7C" wp14:editId="493EBE5F">
            <wp:extent cx="3143250" cy="1935386"/>
            <wp:effectExtent l="0" t="0" r="0" b="825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149196" cy="1939047"/>
                    </a:xfrm>
                    <a:prstGeom prst="rect">
                      <a:avLst/>
                    </a:prstGeom>
                  </pic:spPr>
                </pic:pic>
              </a:graphicData>
            </a:graphic>
          </wp:inline>
        </w:drawing>
      </w:r>
    </w:p>
    <w:p w14:paraId="7858C00B" w14:textId="61FF6C98" w:rsidR="00676D9D" w:rsidRPr="00676D9D" w:rsidRDefault="00676D9D" w:rsidP="00676D9D">
      <w:pPr>
        <w:pStyle w:val="Caption"/>
        <w:spacing w:after="240"/>
        <w:rPr>
          <w:rFonts w:cs="Times New Roman"/>
          <w:sz w:val="20"/>
          <w:szCs w:val="20"/>
          <w:lang w:val="id-ID"/>
        </w:rPr>
      </w:pPr>
      <w:r w:rsidRPr="00874F09">
        <w:rPr>
          <w:rFonts w:cs="Times New Roman"/>
          <w:sz w:val="20"/>
          <w:szCs w:val="20"/>
          <w:lang w:val="id-ID"/>
        </w:rPr>
        <w:t xml:space="preserve">Gambar </w:t>
      </w:r>
      <w:r w:rsidRPr="00874F09">
        <w:rPr>
          <w:rFonts w:cs="Times New Roman"/>
          <w:sz w:val="20"/>
          <w:szCs w:val="20"/>
          <w:lang w:val="id-ID"/>
        </w:rPr>
        <w:fldChar w:fldCharType="begin"/>
      </w:r>
      <w:r w:rsidRPr="00874F09">
        <w:rPr>
          <w:rFonts w:cs="Times New Roman"/>
          <w:sz w:val="20"/>
          <w:szCs w:val="20"/>
          <w:lang w:val="id-ID"/>
        </w:rPr>
        <w:instrText xml:space="preserve"> SEQ Gambar \* ARABIC </w:instrText>
      </w:r>
      <w:r w:rsidRPr="00874F09">
        <w:rPr>
          <w:rFonts w:cs="Times New Roman"/>
          <w:sz w:val="20"/>
          <w:szCs w:val="20"/>
          <w:lang w:val="id-ID"/>
        </w:rPr>
        <w:fldChar w:fldCharType="separate"/>
      </w:r>
      <w:r w:rsidR="00D5003B">
        <w:rPr>
          <w:rFonts w:cs="Times New Roman"/>
          <w:noProof/>
          <w:sz w:val="20"/>
          <w:szCs w:val="20"/>
          <w:lang w:val="id-ID"/>
        </w:rPr>
        <w:t>9</w:t>
      </w:r>
      <w:r w:rsidRPr="00874F09">
        <w:rPr>
          <w:rFonts w:cs="Times New Roman"/>
          <w:sz w:val="20"/>
          <w:szCs w:val="20"/>
          <w:lang w:val="id-ID"/>
        </w:rPr>
        <w:fldChar w:fldCharType="end"/>
      </w:r>
      <w:r w:rsidRPr="00874F09">
        <w:rPr>
          <w:rFonts w:cs="Times New Roman"/>
          <w:sz w:val="20"/>
          <w:szCs w:val="20"/>
          <w:lang w:val="id-ID"/>
        </w:rPr>
        <w:t>. Pemanfatan kios pakaian 3 bukaan</w:t>
      </w:r>
    </w:p>
    <w:p w14:paraId="2D0E62D6" w14:textId="5E836D96" w:rsidR="0066310E" w:rsidRPr="00874F09" w:rsidRDefault="00425A5F" w:rsidP="0066310E">
      <w:pPr>
        <w:ind w:firstLineChars="150" w:firstLine="360"/>
        <w:jc w:val="both"/>
        <w:rPr>
          <w:lang w:val="id-ID"/>
        </w:rPr>
      </w:pPr>
      <w:r w:rsidRPr="00874F09">
        <w:rPr>
          <w:lang w:val="id-ID"/>
        </w:rPr>
        <w:t xml:space="preserve">Berdasarkan hasil </w:t>
      </w:r>
      <w:r w:rsidR="00DB0999" w:rsidRPr="00874F09">
        <w:rPr>
          <w:lang w:val="id-ID"/>
        </w:rPr>
        <w:t xml:space="preserve">observasi dan </w:t>
      </w:r>
      <w:r w:rsidRPr="00874F09">
        <w:rPr>
          <w:lang w:val="id-ID"/>
        </w:rPr>
        <w:t xml:space="preserve">wawancara </w:t>
      </w:r>
      <w:r w:rsidR="006E40C2" w:rsidRPr="00874F09">
        <w:rPr>
          <w:lang w:val="id-ID"/>
        </w:rPr>
        <w:t xml:space="preserve">kepada pedagang yang berada pada lantai 1 Pasar Wamanggu Merauke </w:t>
      </w:r>
      <w:r w:rsidRPr="00874F09">
        <w:rPr>
          <w:lang w:val="id-ID"/>
        </w:rPr>
        <w:t xml:space="preserve">mengenai alasan pedagang  enggan menempati los yang dimiliki mayoritas pedagang mengatakan, ukuran tempat berdagang yang sempit </w:t>
      </w:r>
      <w:r w:rsidR="00D469CC" w:rsidRPr="00874F09">
        <w:rPr>
          <w:lang w:val="id-ID"/>
        </w:rPr>
        <w:t>dan tidak dapat mengakomodir</w:t>
      </w:r>
      <w:r w:rsidRPr="00874F09">
        <w:rPr>
          <w:lang w:val="id-ID"/>
        </w:rPr>
        <w:t xml:space="preserve"> aktivitas pedagang </w:t>
      </w:r>
      <w:r w:rsidR="00654EDB">
        <w:rPr>
          <w:lang w:val="id-ID"/>
        </w:rPr>
        <w:t xml:space="preserve">baik </w:t>
      </w:r>
      <w:r w:rsidRPr="00874F09">
        <w:rPr>
          <w:lang w:val="id-ID"/>
        </w:rPr>
        <w:t xml:space="preserve">dalam </w:t>
      </w:r>
      <w:r w:rsidR="00654EDB">
        <w:rPr>
          <w:lang w:val="id-ID"/>
        </w:rPr>
        <w:t xml:space="preserve">menata barang, </w:t>
      </w:r>
      <w:r w:rsidRPr="00874F09">
        <w:rPr>
          <w:lang w:val="id-ID"/>
        </w:rPr>
        <w:t>melayani pembeli dimana pedagang agak kesulitan dalam mengambilkan pesanan p</w:t>
      </w:r>
      <w:r w:rsidR="00654EDB">
        <w:rPr>
          <w:lang w:val="id-ID"/>
        </w:rPr>
        <w:t xml:space="preserve">embeli dan juga terkesan lambat </w:t>
      </w:r>
      <w:r w:rsidRPr="00874F09">
        <w:rPr>
          <w:lang w:val="id-ID"/>
        </w:rPr>
        <w:t>karena barang dagangan yang ditumpuk hampir memenuhi tempat berdagang</w:t>
      </w:r>
      <w:r w:rsidR="00D469CC" w:rsidRPr="00874F09">
        <w:rPr>
          <w:lang w:val="id-ID"/>
        </w:rPr>
        <w:t xml:space="preserve"> dan juga sempitnya selasar penghubung yang menjadi arah orientasi los sehingga pengunjung jarang melewati selasar tersebut </w:t>
      </w:r>
      <w:r w:rsidR="007B1356">
        <w:rPr>
          <w:lang w:val="id-ID"/>
        </w:rPr>
        <w:t>yang membuat</w:t>
      </w:r>
      <w:r w:rsidR="00D469CC" w:rsidRPr="00874F09">
        <w:rPr>
          <w:lang w:val="id-ID"/>
        </w:rPr>
        <w:t xml:space="preserve"> los yang ditempati pedagang sepi pembeli</w:t>
      </w:r>
      <w:r w:rsidRPr="00874F09">
        <w:rPr>
          <w:lang w:val="id-ID"/>
        </w:rPr>
        <w:t>.</w:t>
      </w:r>
      <w:r w:rsidR="00D469CC" w:rsidRPr="00874F09">
        <w:rPr>
          <w:lang w:val="id-ID"/>
        </w:rPr>
        <w:t xml:space="preserve"> </w:t>
      </w:r>
      <w:r w:rsidR="007B1356">
        <w:rPr>
          <w:lang w:val="id-ID"/>
        </w:rPr>
        <w:t>Sedangkan hasil wawanca</w:t>
      </w:r>
      <w:r w:rsidR="0066310E">
        <w:rPr>
          <w:lang w:val="id-ID"/>
        </w:rPr>
        <w:t xml:space="preserve">ra terhadap pedagang </w:t>
      </w:r>
      <w:r w:rsidR="007B1356">
        <w:rPr>
          <w:lang w:val="id-ID"/>
        </w:rPr>
        <w:t xml:space="preserve">pakaian </w:t>
      </w:r>
      <w:r w:rsidR="0066310E">
        <w:rPr>
          <w:lang w:val="id-ID"/>
        </w:rPr>
        <w:t>yang ber</w:t>
      </w:r>
      <w:r w:rsidR="007B1356">
        <w:rPr>
          <w:lang w:val="id-ID"/>
        </w:rPr>
        <w:t>ada</w:t>
      </w:r>
      <w:r w:rsidR="0066310E">
        <w:rPr>
          <w:lang w:val="id-ID"/>
        </w:rPr>
        <w:t xml:space="preserve"> pada lantai 2 mengenai alasan pedagang menata barang pada area selasar mayoritas pedagang megatakan untuk mendapatkan ruang sirkulasi di dalam kios pedagang terpaksa mengeluarkan sebagian barang pada area selasar  disebabkan karna dimensi</w:t>
      </w:r>
      <w:r w:rsidR="007B1356">
        <w:rPr>
          <w:lang w:val="id-ID"/>
        </w:rPr>
        <w:t xml:space="preserve"> dan penataan</w:t>
      </w:r>
      <w:r w:rsidR="0066310E">
        <w:rPr>
          <w:lang w:val="id-ID"/>
        </w:rPr>
        <w:t xml:space="preserve"> perabot yang tidak sesuai dengan ukuran ruang selain itu juga penataan barang pada area selasar bertujuan agar barang dapat dilihat oleh pembeli</w:t>
      </w:r>
      <w:r w:rsidR="007B1356">
        <w:rPr>
          <w:lang w:val="id-ID"/>
        </w:rPr>
        <w:t xml:space="preserve"> dari kejauhan</w:t>
      </w:r>
      <w:r w:rsidR="0066310E">
        <w:rPr>
          <w:lang w:val="id-ID"/>
        </w:rPr>
        <w:t>.</w:t>
      </w:r>
    </w:p>
    <w:p w14:paraId="41E46006" w14:textId="4C986EC8" w:rsidR="00145D6B" w:rsidRPr="00874F09" w:rsidRDefault="0043659C" w:rsidP="001A58FF">
      <w:pPr>
        <w:ind w:firstLineChars="150" w:firstLine="360"/>
        <w:jc w:val="both"/>
        <w:rPr>
          <w:lang w:val="id-ID"/>
        </w:rPr>
      </w:pPr>
      <w:r w:rsidRPr="00874F09">
        <w:rPr>
          <w:lang w:val="id-ID"/>
        </w:rPr>
        <w:t>Pasar Wamanggu Merauke</w:t>
      </w:r>
      <w:r w:rsidR="00734E20" w:rsidRPr="00874F09">
        <w:rPr>
          <w:lang w:val="id-ID"/>
        </w:rPr>
        <w:t xml:space="preserve"> </w:t>
      </w:r>
      <w:r w:rsidRPr="00874F09">
        <w:rPr>
          <w:lang w:val="id-ID"/>
        </w:rPr>
        <w:t>tergolong  pasar dengan tipe-</w:t>
      </w:r>
      <w:r w:rsidR="00B91026" w:rsidRPr="00874F09">
        <w:rPr>
          <w:lang w:val="id-ID"/>
        </w:rPr>
        <w:t>1</w:t>
      </w:r>
      <w:r w:rsidRPr="00874F09">
        <w:rPr>
          <w:lang w:val="id-ID"/>
        </w:rPr>
        <w:t xml:space="preserve"> dengan ju</w:t>
      </w:r>
      <w:r w:rsidR="001A58FF" w:rsidRPr="00874F09">
        <w:rPr>
          <w:lang w:val="id-ID"/>
        </w:rPr>
        <w:t>m</w:t>
      </w:r>
      <w:r w:rsidRPr="00874F09">
        <w:rPr>
          <w:lang w:val="id-ID"/>
        </w:rPr>
        <w:t>lah pedagang sebanyak 1140 (seribu seratus empat puluh) kios dan los</w:t>
      </w:r>
      <w:r w:rsidR="001A58FF" w:rsidRPr="00874F09">
        <w:rPr>
          <w:lang w:val="id-ID"/>
        </w:rPr>
        <w:t xml:space="preserve">. </w:t>
      </w:r>
      <w:r w:rsidR="009A3119" w:rsidRPr="00874F09">
        <w:rPr>
          <w:lang w:val="id-ID"/>
        </w:rPr>
        <w:t>Bila di tinjau dari standar pasar rakyat dimana pasar dengan tipe-</w:t>
      </w:r>
      <w:r w:rsidR="00B91026" w:rsidRPr="00874F09">
        <w:rPr>
          <w:lang w:val="id-ID"/>
        </w:rPr>
        <w:t>1</w:t>
      </w:r>
      <w:r w:rsidR="009A3119" w:rsidRPr="00874F09">
        <w:rPr>
          <w:lang w:val="id-ID"/>
        </w:rPr>
        <w:t xml:space="preserve"> memiliki ukuran ruang dagang minimal 2 m</w:t>
      </w:r>
      <w:r w:rsidR="009A3119" w:rsidRPr="00661C5B">
        <w:rPr>
          <w:vertAlign w:val="superscript"/>
          <w:lang w:val="id-ID"/>
        </w:rPr>
        <w:t>2</w:t>
      </w:r>
      <w:r w:rsidR="009A3119" w:rsidRPr="00874F09">
        <w:rPr>
          <w:lang w:val="id-ID"/>
        </w:rPr>
        <w:t xml:space="preserve"> </w:t>
      </w:r>
      <w:r w:rsidR="009A3119" w:rsidRPr="00874F09">
        <w:rPr>
          <w:lang w:val="id-ID"/>
        </w:rPr>
        <w:fldChar w:fldCharType="begin" w:fldLock="1"/>
      </w:r>
      <w:r w:rsidR="00F560FB" w:rsidRPr="00874F09">
        <w:rPr>
          <w:lang w:val="id-ID"/>
        </w:rPr>
        <w:instrText>ADDIN CSL_CITATION {"citationItems":[{"id":"ITEM-1","itemData":{"author":[{"dropping-particle":"","family":"Badan Standarisasi Nasional","given":"","non-dropping-particle":"","parse-names":false,"suffix":""}],"id":"ITEM-1","issued":{"date-parts":[["2015"]]},"title":"Standar Nasional Indonesia (SNI) 8152:2015 Pasar Rakyat","type":"legislation"},"uris":["http://www.mendeley.com/documents/?uuid=fa1a5808-20fe-4491-914b-4af0d7406ea1"]}],"mendeley":{"formattedCitation":"[7]","plainTextFormattedCitation":"[7]","previouslyFormattedCitation":"[7]"},"properties":{"noteIndex":0},"schema":"https://github.com/citation-style-language/schema/raw/master/csl-citation.json"}</w:instrText>
      </w:r>
      <w:r w:rsidR="009A3119" w:rsidRPr="00874F09">
        <w:rPr>
          <w:lang w:val="id-ID"/>
        </w:rPr>
        <w:fldChar w:fldCharType="separate"/>
      </w:r>
      <w:r w:rsidR="009A3119" w:rsidRPr="00874F09">
        <w:rPr>
          <w:noProof/>
          <w:lang w:val="id-ID"/>
        </w:rPr>
        <w:t>[7]</w:t>
      </w:r>
      <w:r w:rsidR="009A3119" w:rsidRPr="00874F09">
        <w:rPr>
          <w:lang w:val="id-ID"/>
        </w:rPr>
        <w:fldChar w:fldCharType="end"/>
      </w:r>
      <w:r w:rsidR="009A3119" w:rsidRPr="00874F09">
        <w:rPr>
          <w:lang w:val="id-ID"/>
        </w:rPr>
        <w:t>, maka ruang dagang yang dimiliki Pasar Wamanggu Merauke sudah melebihi standar yang ada.</w:t>
      </w:r>
      <w:r w:rsidR="00B91026" w:rsidRPr="00874F09">
        <w:rPr>
          <w:lang w:val="id-ID"/>
        </w:rPr>
        <w:t xml:space="preserve"> </w:t>
      </w:r>
      <w:r w:rsidR="001A58FF" w:rsidRPr="00874F09">
        <w:rPr>
          <w:lang w:val="id-ID"/>
        </w:rPr>
        <w:t>Namun d</w:t>
      </w:r>
      <w:r w:rsidR="00B91026" w:rsidRPr="00874F09">
        <w:rPr>
          <w:lang w:val="id-ID"/>
        </w:rPr>
        <w:t xml:space="preserve">engan ukuran ruang dagang yang ada belum mampu </w:t>
      </w:r>
      <w:r w:rsidR="00676D9D">
        <w:rPr>
          <w:lang w:val="id-ID"/>
        </w:rPr>
        <w:t>mengakomodir</w:t>
      </w:r>
      <w:r w:rsidR="00B91026" w:rsidRPr="00874F09">
        <w:rPr>
          <w:lang w:val="id-ID"/>
        </w:rPr>
        <w:t xml:space="preserve"> akt</w:t>
      </w:r>
      <w:r w:rsidR="001A58FF" w:rsidRPr="00874F09">
        <w:rPr>
          <w:lang w:val="id-ID"/>
        </w:rPr>
        <w:t xml:space="preserve">ivitas pedagang baik </w:t>
      </w:r>
      <w:r w:rsidR="00676D9D">
        <w:rPr>
          <w:lang w:val="id-ID"/>
        </w:rPr>
        <w:t xml:space="preserve">dalam </w:t>
      </w:r>
      <w:r w:rsidR="001A58FF" w:rsidRPr="00874F09">
        <w:rPr>
          <w:lang w:val="id-ID"/>
        </w:rPr>
        <w:t>menata barang maupun menyimpan barang</w:t>
      </w:r>
      <w:r w:rsidR="00DB0999" w:rsidRPr="00874F09">
        <w:rPr>
          <w:lang w:val="id-ID"/>
        </w:rPr>
        <w:t>,</w:t>
      </w:r>
      <w:r w:rsidR="001A58FF" w:rsidRPr="00874F09">
        <w:rPr>
          <w:lang w:val="id-ID"/>
        </w:rPr>
        <w:t xml:space="preserve"> sedangkan dalam melayani pembeli cukup sulit diakib</w:t>
      </w:r>
      <w:r w:rsidR="00DB0999" w:rsidRPr="00874F09">
        <w:rPr>
          <w:lang w:val="id-ID"/>
        </w:rPr>
        <w:t>a</w:t>
      </w:r>
      <w:r w:rsidR="001A58FF" w:rsidRPr="00874F09">
        <w:rPr>
          <w:lang w:val="id-ID"/>
        </w:rPr>
        <w:t>tkan ruang sirkulasi pedagang cukup sempit</w:t>
      </w:r>
      <w:r w:rsidR="0066493A" w:rsidRPr="00874F09">
        <w:rPr>
          <w:lang w:val="id-ID"/>
        </w:rPr>
        <w:t>. Hal demikian yang menyebabkan kurang nyamannya pedagang menempati suatu ruang untuk berjualan</w:t>
      </w:r>
      <w:r w:rsidR="00DB0999" w:rsidRPr="00874F09">
        <w:rPr>
          <w:lang w:val="id-ID"/>
        </w:rPr>
        <w:t xml:space="preserve"> dan</w:t>
      </w:r>
      <w:r w:rsidR="0066493A" w:rsidRPr="00874F09">
        <w:rPr>
          <w:lang w:val="id-ID"/>
        </w:rPr>
        <w:t xml:space="preserve"> merupakan efek yang ditimbulkan dari tempat berjualan itu sendiri. </w:t>
      </w:r>
      <w:r w:rsidR="0066310E">
        <w:rPr>
          <w:lang w:val="id-ID"/>
        </w:rPr>
        <w:t>Dalam arti yang</w:t>
      </w:r>
      <w:r w:rsidR="0066493A" w:rsidRPr="00874F09">
        <w:rPr>
          <w:lang w:val="id-ID"/>
        </w:rPr>
        <w:t xml:space="preserve"> lebih luas kenyamanan adalah suatu </w:t>
      </w:r>
      <w:r w:rsidR="00DA2B6A" w:rsidRPr="00874F09">
        <w:rPr>
          <w:lang w:val="id-ID"/>
        </w:rPr>
        <w:t>kondisi</w:t>
      </w:r>
      <w:r w:rsidR="0066493A" w:rsidRPr="00874F09">
        <w:rPr>
          <w:lang w:val="id-ID"/>
        </w:rPr>
        <w:t xml:space="preserve"> lingkungan yang </w:t>
      </w:r>
      <w:r w:rsidR="00DA2B6A" w:rsidRPr="00874F09">
        <w:rPr>
          <w:lang w:val="id-ID"/>
        </w:rPr>
        <w:t xml:space="preserve">dapat </w:t>
      </w:r>
      <w:r w:rsidR="0066493A" w:rsidRPr="00874F09">
        <w:rPr>
          <w:lang w:val="id-ID"/>
        </w:rPr>
        <w:t xml:space="preserve">memberi rasa yang sesuai </w:t>
      </w:r>
      <w:r w:rsidR="00DA2B6A" w:rsidRPr="00874F09">
        <w:rPr>
          <w:lang w:val="id-ID"/>
        </w:rPr>
        <w:t>terhadap</w:t>
      </w:r>
      <w:r w:rsidR="0066493A" w:rsidRPr="00874F09">
        <w:rPr>
          <w:lang w:val="id-ID"/>
        </w:rPr>
        <w:t xml:space="preserve"> panca indera dan </w:t>
      </w:r>
      <w:r w:rsidR="0066493A" w:rsidRPr="00874F09">
        <w:rPr>
          <w:i/>
          <w:lang w:val="id-ID"/>
        </w:rPr>
        <w:t>antropometri</w:t>
      </w:r>
      <w:r w:rsidR="0066493A" w:rsidRPr="00874F09">
        <w:rPr>
          <w:lang w:val="id-ID"/>
        </w:rPr>
        <w:t xml:space="preserve"> </w:t>
      </w:r>
      <w:r w:rsidR="00DA2B6A" w:rsidRPr="00874F09">
        <w:rPr>
          <w:lang w:val="id-ID"/>
        </w:rPr>
        <w:t>dan ditunjang dengan</w:t>
      </w:r>
      <w:r w:rsidR="0066493A" w:rsidRPr="00874F09">
        <w:rPr>
          <w:lang w:val="id-ID"/>
        </w:rPr>
        <w:t xml:space="preserve"> fasilitas yang sesuai dengan </w:t>
      </w:r>
      <w:r w:rsidR="00EA629B">
        <w:rPr>
          <w:lang w:val="id-ID"/>
        </w:rPr>
        <w:t>akt</w:t>
      </w:r>
      <w:r w:rsidR="00DA2B6A" w:rsidRPr="00874F09">
        <w:rPr>
          <w:lang w:val="id-ID"/>
        </w:rPr>
        <w:t>ivitasnya</w:t>
      </w:r>
      <w:r w:rsidR="0066493A" w:rsidRPr="00874F09">
        <w:rPr>
          <w:lang w:val="id-ID"/>
        </w:rPr>
        <w:t xml:space="preserve"> </w:t>
      </w:r>
      <w:r w:rsidR="0066493A" w:rsidRPr="00874F09">
        <w:rPr>
          <w:lang w:val="id-ID"/>
        </w:rPr>
        <w:fldChar w:fldCharType="begin" w:fldLock="1"/>
      </w:r>
      <w:r w:rsidR="0082784F" w:rsidRPr="00874F09">
        <w:rPr>
          <w:lang w:val="id-ID"/>
        </w:rPr>
        <w:instrText>ADDIN CSL_CITATION {"citationItems":[{"id":"ITEM-1","itemData":{"author":[{"dropping-particle":"","family":"Hutchison","given":"Elizabeth D.","non-dropping-particle":"","parse-names":false,"suffix":""}],"edition":"3","id":"ITEM-1","issued":{"date-parts":[["2008"]]},"number-of-pages":"1-629","publisher":"Sage Publications","publisher-place":"California","title":"Dimension Of Human Behavior Person And Environment","type":"book"},"uris":["http://www.mendeley.com/documents/?uuid=207d74df-5574-4231-ac0e-9c865d02ea85"]}],"mendeley":{"formattedCitation":"[8]","plainTextFormattedCitation":"[8]","previouslyFormattedCitation":"[8]"},"properties":{"noteIndex":0},"schema":"https://github.com/citation-style-language/schema/raw/master/csl-citation.json"}</w:instrText>
      </w:r>
      <w:r w:rsidR="0066493A" w:rsidRPr="00874F09">
        <w:rPr>
          <w:lang w:val="id-ID"/>
        </w:rPr>
        <w:fldChar w:fldCharType="separate"/>
      </w:r>
      <w:r w:rsidR="0066493A" w:rsidRPr="00874F09">
        <w:rPr>
          <w:noProof/>
          <w:lang w:val="id-ID"/>
        </w:rPr>
        <w:t>[8]</w:t>
      </w:r>
      <w:r w:rsidR="0066493A" w:rsidRPr="00874F09">
        <w:rPr>
          <w:lang w:val="id-ID"/>
        </w:rPr>
        <w:fldChar w:fldCharType="end"/>
      </w:r>
      <w:r w:rsidR="0066493A" w:rsidRPr="00874F09">
        <w:rPr>
          <w:lang w:val="id-ID"/>
        </w:rPr>
        <w:t>. Akibat dari kurang</w:t>
      </w:r>
      <w:r w:rsidR="00DA2B6A" w:rsidRPr="00874F09">
        <w:rPr>
          <w:lang w:val="id-ID"/>
        </w:rPr>
        <w:t xml:space="preserve"> </w:t>
      </w:r>
      <w:r w:rsidR="0066493A" w:rsidRPr="00874F09">
        <w:rPr>
          <w:lang w:val="id-ID"/>
        </w:rPr>
        <w:t>nyaman</w:t>
      </w:r>
      <w:r w:rsidR="00DA2B6A" w:rsidRPr="00874F09">
        <w:rPr>
          <w:lang w:val="id-ID"/>
        </w:rPr>
        <w:t>nya</w:t>
      </w:r>
      <w:r w:rsidR="0066493A" w:rsidRPr="00874F09">
        <w:rPr>
          <w:lang w:val="id-ID"/>
        </w:rPr>
        <w:t xml:space="preserve"> tersebut maka hampir semua pedagang </w:t>
      </w:r>
      <w:r w:rsidR="00676D9D">
        <w:rPr>
          <w:lang w:val="id-ID"/>
        </w:rPr>
        <w:t>pada lantai 1 Pasar Wamanggu Merauke menggunakan</w:t>
      </w:r>
      <w:r w:rsidR="0066493A" w:rsidRPr="00874F09">
        <w:rPr>
          <w:lang w:val="id-ID"/>
        </w:rPr>
        <w:t xml:space="preserve"> ruang selasar untuk berjualan, yang menurut </w:t>
      </w:r>
      <w:r w:rsidR="00DA2B6A" w:rsidRPr="00874F09">
        <w:rPr>
          <w:lang w:val="id-ID"/>
        </w:rPr>
        <w:t>pedagang</w:t>
      </w:r>
      <w:r w:rsidR="0066493A" w:rsidRPr="00874F09">
        <w:rPr>
          <w:lang w:val="id-ID"/>
        </w:rPr>
        <w:t xml:space="preserve"> lebih memenuhi kebutuhan dari segi kenyamanan. </w:t>
      </w:r>
      <w:r w:rsidR="00E058F9">
        <w:rPr>
          <w:lang w:val="id-ID"/>
        </w:rPr>
        <w:t>Sedangkan</w:t>
      </w:r>
      <w:r w:rsidR="0066493A" w:rsidRPr="00874F09">
        <w:rPr>
          <w:lang w:val="id-ID"/>
        </w:rPr>
        <w:t xml:space="preserve"> </w:t>
      </w:r>
      <w:r w:rsidR="00DA2B6A" w:rsidRPr="00874F09">
        <w:rPr>
          <w:lang w:val="id-ID"/>
        </w:rPr>
        <w:t xml:space="preserve">kondisi </w:t>
      </w:r>
      <w:r w:rsidR="0066493A" w:rsidRPr="00874F09">
        <w:rPr>
          <w:lang w:val="id-ID"/>
        </w:rPr>
        <w:t xml:space="preserve">lingkungan </w:t>
      </w:r>
      <w:r w:rsidR="00DA2B6A" w:rsidRPr="00874F09">
        <w:rPr>
          <w:lang w:val="id-ID"/>
        </w:rPr>
        <w:t>dapat</w:t>
      </w:r>
      <w:r w:rsidR="0066493A" w:rsidRPr="00874F09">
        <w:rPr>
          <w:lang w:val="id-ID"/>
        </w:rPr>
        <w:t xml:space="preserve"> memuaskan untuk</w:t>
      </w:r>
      <w:r w:rsidR="00DA2B6A" w:rsidRPr="00874F09">
        <w:rPr>
          <w:lang w:val="id-ID"/>
        </w:rPr>
        <w:t xml:space="preserve"> digunakan</w:t>
      </w:r>
      <w:r w:rsidR="0066493A" w:rsidRPr="00874F09">
        <w:rPr>
          <w:lang w:val="id-ID"/>
        </w:rPr>
        <w:t xml:space="preserve"> apabila </w:t>
      </w:r>
      <w:r w:rsidR="00DA2B6A" w:rsidRPr="00874F09">
        <w:rPr>
          <w:lang w:val="id-ID"/>
        </w:rPr>
        <w:t xml:space="preserve">ruang tersebut </w:t>
      </w:r>
      <w:r w:rsidR="0066493A" w:rsidRPr="00874F09">
        <w:rPr>
          <w:lang w:val="id-ID"/>
        </w:rPr>
        <w:t xml:space="preserve">sesuai dengan yang diinginkan. Memuaskan dalam arti seseorang tersebut merasa nyaman berada di lingkungan tersebut </w:t>
      </w:r>
      <w:r w:rsidR="0066493A" w:rsidRPr="00874F09">
        <w:rPr>
          <w:lang w:val="id-ID"/>
        </w:rPr>
        <w:fldChar w:fldCharType="begin" w:fldLock="1"/>
      </w:r>
      <w:r w:rsidR="003B3BAE" w:rsidRPr="00874F09">
        <w:rPr>
          <w:lang w:val="id-ID"/>
        </w:rPr>
        <w:instrText>ADDIN CSL_CITATION {"citationItems":[{"id":"ITEM-1","itemData":{"DOI":"10.2307/2066198","ISSN":"00943061","abstract":"Human Aspects of Urban Form: Towards a Man-Environment Approach to Urban Form and Design examines the way people perceive the city, the effects of urban forms on people, and the role of images. By adopting a man-environment approach, this book seeks to understand the importance of cities for human behavior or satisfaction. This text also considers the way given urban configurations fit peoples psychological, cultural, and social needs. This book consists of six chapters and begins with an introduction to many of the concepts related to human dimensions of urban form and design. Urban design is discussed as the organization of space, time, meaning, and communication. The chapters that follow focus on the nature of the environment, cultural differences, role of values, and the concept of environmental perception as it is being used, along with the concept of image and schema. The three meanings of \"\"perception\"\" are then analyzed: the notion of environmental quality and preference as a variable concept and its constituent parts; various aspects of environmental cognition and its relation to design; and perception proper and its various aspects. Discussion then shifts to social, cultural, and ethological concepts that clarify the nature of urban space organization. This book concludes with a chapter stressing the need for people to get involved in the environment, the relationship of activity and form, and notion of open-ended design. This reference material will be of interest to students and practitioners of urban design and planning.","author":[{"dropping-particle":"","family":"Rapoport","given":"Amos","non-dropping-particle":"","parse-names":false,"suffix":""}],"id":"ITEM-1","issued":{"date-parts":[["1979"]]},"number-of-pages":"313","publisher":"Pergamon Press","publisher-place":"Germany","title":"Human Aspects of Urban Form: Towards a Man-Environment Approach to Urban Form and Design.","type":"book"},"uris":["http://www.mendeley.com/documents/?uuid=d76387a9-7e59-42ea-978e-05a17a9df233"]}],"mendeley":{"formattedCitation":"[9]","plainTextFormattedCitation":"[9]","previouslyFormattedCitation":"[9]"},"properties":{"noteIndex":0},"schema":"https://github.com/citation-style-language/schema/raw/master/csl-citation.json"}</w:instrText>
      </w:r>
      <w:r w:rsidR="0066493A" w:rsidRPr="00874F09">
        <w:rPr>
          <w:lang w:val="id-ID"/>
        </w:rPr>
        <w:fldChar w:fldCharType="separate"/>
      </w:r>
      <w:r w:rsidR="0066493A" w:rsidRPr="00874F09">
        <w:rPr>
          <w:noProof/>
          <w:lang w:val="id-ID"/>
        </w:rPr>
        <w:t>[9]</w:t>
      </w:r>
      <w:r w:rsidR="0066493A" w:rsidRPr="00874F09">
        <w:rPr>
          <w:lang w:val="id-ID"/>
        </w:rPr>
        <w:fldChar w:fldCharType="end"/>
      </w:r>
      <w:r w:rsidR="0066493A" w:rsidRPr="00874F09">
        <w:rPr>
          <w:lang w:val="id-ID"/>
        </w:rPr>
        <w:t>.</w:t>
      </w:r>
      <w:r w:rsidR="00145D6B" w:rsidRPr="00874F09">
        <w:rPr>
          <w:lang w:val="id-ID"/>
        </w:rPr>
        <w:t xml:space="preserve"> </w:t>
      </w:r>
    </w:p>
    <w:p w14:paraId="7144A1BD" w14:textId="6884E9A4" w:rsidR="000012D6" w:rsidRPr="00874F09" w:rsidRDefault="000012D6" w:rsidP="000012D6">
      <w:pPr>
        <w:ind w:firstLineChars="150" w:firstLine="360"/>
        <w:jc w:val="both"/>
        <w:rPr>
          <w:lang w:val="id-ID"/>
        </w:rPr>
      </w:pPr>
      <w:r w:rsidRPr="00874F09">
        <w:rPr>
          <w:lang w:val="id-ID"/>
        </w:rPr>
        <w:t xml:space="preserve">Perilaku pemanfaatan ruang </w:t>
      </w:r>
      <w:r w:rsidR="003313B6">
        <w:rPr>
          <w:lang w:val="id-ID"/>
        </w:rPr>
        <w:t xml:space="preserve">bagi </w:t>
      </w:r>
      <w:r w:rsidRPr="00874F09">
        <w:rPr>
          <w:lang w:val="id-ID"/>
        </w:rPr>
        <w:t xml:space="preserve">pedagang pada lantai 2 </w:t>
      </w:r>
      <w:r w:rsidR="003313B6">
        <w:rPr>
          <w:lang w:val="id-ID"/>
        </w:rPr>
        <w:t xml:space="preserve">Pasar Wamanggu Merauke </w:t>
      </w:r>
      <w:r w:rsidRPr="00874F09">
        <w:rPr>
          <w:lang w:val="id-ID"/>
        </w:rPr>
        <w:t>masih menggunakan kios sebagai tempat berjualan, selain pemanfaatan kios sebagai area berjualan pedagang juga menggunakan area selasar sebagai area berjualan dengan cara mengeluarkan sebagian barang dagang dan ditata pada area selasar. Hal ini dilakukan oleh pedagang dengan tujuan agar</w:t>
      </w:r>
      <w:r w:rsidR="0066310E">
        <w:rPr>
          <w:lang w:val="id-ID"/>
        </w:rPr>
        <w:t xml:space="preserve"> mendapatkan sirkulasi yang luas </w:t>
      </w:r>
      <w:r w:rsidR="007B1356">
        <w:rPr>
          <w:lang w:val="id-ID"/>
        </w:rPr>
        <w:t xml:space="preserve">di dalam kios </w:t>
      </w:r>
      <w:r w:rsidR="0066310E">
        <w:rPr>
          <w:lang w:val="id-ID"/>
        </w:rPr>
        <w:t>dan</w:t>
      </w:r>
      <w:r w:rsidRPr="00874F09">
        <w:rPr>
          <w:lang w:val="id-ID"/>
        </w:rPr>
        <w:t xml:space="preserve"> barang yang dijual dapat di lihat oleh pengunjung dari kejauhan </w:t>
      </w:r>
      <w:r w:rsidR="007B1356">
        <w:rPr>
          <w:lang w:val="id-ID"/>
        </w:rPr>
        <w:t>yang dapat menimbulkan</w:t>
      </w:r>
      <w:r w:rsidRPr="00874F09">
        <w:rPr>
          <w:lang w:val="id-ID"/>
        </w:rPr>
        <w:t xml:space="preserve"> daya tarik terhadap </w:t>
      </w:r>
      <w:r w:rsidR="0066310E">
        <w:rPr>
          <w:lang w:val="id-ID"/>
        </w:rPr>
        <w:t>barang yang dijual</w:t>
      </w:r>
      <w:r w:rsidR="007B1356">
        <w:rPr>
          <w:lang w:val="id-ID"/>
        </w:rPr>
        <w:t xml:space="preserve"> oleh pedagang</w:t>
      </w:r>
      <w:r w:rsidRPr="00874F09">
        <w:rPr>
          <w:lang w:val="id-ID"/>
        </w:rPr>
        <w:t xml:space="preserve">.   </w:t>
      </w:r>
    </w:p>
    <w:p w14:paraId="70FDCE83" w14:textId="4A337C02" w:rsidR="00145D6B" w:rsidRPr="00874F09" w:rsidRDefault="00145D6B" w:rsidP="00145D6B">
      <w:pPr>
        <w:ind w:firstLineChars="150" w:firstLine="360"/>
        <w:jc w:val="both"/>
        <w:rPr>
          <w:lang w:val="id-ID"/>
        </w:rPr>
      </w:pPr>
      <w:r w:rsidRPr="00874F09">
        <w:rPr>
          <w:lang w:val="id-ID"/>
        </w:rPr>
        <w:t>Posisi tempat berjualan</w:t>
      </w:r>
      <w:r w:rsidR="0066310E">
        <w:rPr>
          <w:lang w:val="id-ID"/>
        </w:rPr>
        <w:t xml:space="preserve"> yang strategis</w:t>
      </w:r>
      <w:r w:rsidRPr="00874F09">
        <w:rPr>
          <w:lang w:val="id-ID"/>
        </w:rPr>
        <w:t xml:space="preserve"> </w:t>
      </w:r>
      <w:r w:rsidR="0066310E">
        <w:rPr>
          <w:lang w:val="id-ID"/>
        </w:rPr>
        <w:t>dapat</w:t>
      </w:r>
      <w:r w:rsidRPr="00874F09">
        <w:rPr>
          <w:lang w:val="id-ID"/>
        </w:rPr>
        <w:t xml:space="preserve"> sangat menguntungkan dari segi penjualan </w:t>
      </w:r>
      <w:r w:rsidR="002646EA" w:rsidRPr="00874F09">
        <w:rPr>
          <w:lang w:val="id-ID"/>
        </w:rPr>
        <w:t>dan</w:t>
      </w:r>
      <w:r w:rsidRPr="00874F09">
        <w:rPr>
          <w:lang w:val="id-ID"/>
        </w:rPr>
        <w:t xml:space="preserve"> memberikan dampak positif bagi para pedagang, dimana hasil penjualan mereka cenderung mengalami kenaikan. </w:t>
      </w:r>
      <w:r w:rsidR="00DB0999" w:rsidRPr="00874F09">
        <w:rPr>
          <w:lang w:val="id-ID"/>
        </w:rPr>
        <w:t>Dari hasil observasi t</w:t>
      </w:r>
      <w:r w:rsidRPr="00874F09">
        <w:rPr>
          <w:lang w:val="id-ID"/>
        </w:rPr>
        <w:t>erlihat jelas peranan aksesibilitas pada sebuah pasar sangatlah p</w:t>
      </w:r>
      <w:r w:rsidR="007B1356">
        <w:rPr>
          <w:lang w:val="id-ID"/>
        </w:rPr>
        <w:t>e</w:t>
      </w:r>
      <w:r w:rsidRPr="00874F09">
        <w:rPr>
          <w:lang w:val="id-ID"/>
        </w:rPr>
        <w:t xml:space="preserve">nting karena merupakan kemudahan bergerak melalui dan menggunakan lingkungan. </w:t>
      </w:r>
      <w:r w:rsidRPr="00874F09">
        <w:rPr>
          <w:lang w:val="id-ID"/>
        </w:rPr>
        <w:lastRenderedPageBreak/>
        <w:t xml:space="preserve">Selain itu pola perilaku pembeli yang ingin lebih cepat  dan mudah berbelanja pada pedagang yang dekat dengan akses keluar masuk pasar, keadaan ini juga ikut andil menimbulkan kesemrawutan pada area sirkulasi utama. Faktor yang paling banyak mendorong pedagang untuk memilih  tempat berjualan selalu dihubungkan dengan kemudahan dekat  dengan arus sirkulasi pengunjung. Tempat yang strategis yaitu selasar utama </w:t>
      </w:r>
      <w:r w:rsidR="0066310E">
        <w:rPr>
          <w:lang w:val="id-ID"/>
        </w:rPr>
        <w:t>dengan</w:t>
      </w:r>
      <w:r w:rsidRPr="00874F09">
        <w:rPr>
          <w:lang w:val="id-ID"/>
        </w:rPr>
        <w:t xml:space="preserve"> banyak aktivitas pengunjung pasar yang menjadi </w:t>
      </w:r>
      <w:r w:rsidR="00C43B79">
        <w:rPr>
          <w:lang w:val="id-ID"/>
        </w:rPr>
        <w:t xml:space="preserve">salah satu </w:t>
      </w:r>
      <w:r w:rsidRPr="00874F09">
        <w:rPr>
          <w:lang w:val="id-ID"/>
        </w:rPr>
        <w:t xml:space="preserve">faktor pedagang berjualan pada area selasar, dengan menempati lokasi yang </w:t>
      </w:r>
      <w:r w:rsidR="002646EA" w:rsidRPr="00874F09">
        <w:rPr>
          <w:lang w:val="id-ID"/>
        </w:rPr>
        <w:t>memiliki tingkat aktivitas yang</w:t>
      </w:r>
      <w:r w:rsidRPr="00874F09">
        <w:rPr>
          <w:lang w:val="id-ID"/>
        </w:rPr>
        <w:t xml:space="preserve"> tinggi  maka akan </w:t>
      </w:r>
      <w:r w:rsidRPr="00D232EF">
        <w:rPr>
          <w:lang w:val="id-ID"/>
        </w:rPr>
        <w:t xml:space="preserve">mempunyai kesempatan </w:t>
      </w:r>
      <w:r w:rsidR="002646EA" w:rsidRPr="00D232EF">
        <w:rPr>
          <w:lang w:val="id-ID"/>
        </w:rPr>
        <w:t>yang lebih besar</w:t>
      </w:r>
      <w:r w:rsidRPr="00D232EF">
        <w:rPr>
          <w:lang w:val="id-ID"/>
        </w:rPr>
        <w:t xml:space="preserve"> dalam </w:t>
      </w:r>
      <w:r w:rsidR="002646EA" w:rsidRPr="00D232EF">
        <w:rPr>
          <w:lang w:val="id-ID"/>
        </w:rPr>
        <w:t xml:space="preserve">menarik </w:t>
      </w:r>
      <w:r w:rsidRPr="00D232EF">
        <w:rPr>
          <w:lang w:val="id-ID"/>
        </w:rPr>
        <w:t>konsumen</w:t>
      </w:r>
      <w:r w:rsidR="00D232EF">
        <w:rPr>
          <w:lang w:val="id-ID"/>
        </w:rPr>
        <w:t xml:space="preserve"> </w:t>
      </w:r>
      <w:r w:rsidR="00D232EF">
        <w:rPr>
          <w:lang w:val="id-ID"/>
        </w:rPr>
        <w:fldChar w:fldCharType="begin" w:fldLock="1"/>
      </w:r>
      <w:r w:rsidR="00A82497">
        <w:rPr>
          <w:lang w:val="id-ID"/>
        </w:rPr>
        <w:instrText>ADDIN CSL_CITATION {"citationItems":[{"id":"ITEM-1","itemData":{"ISBN":"9789790114302","abstract":"Bisnis adalah serangkaian usaha yang dilakukan satu orang atau kelompok dengan menawarkan barang dan jasa untuk mendapatkan keuntungan/laba atau bisnis juga bisa dikatakan menyediakan barang dan jasa untuk ke lancaran sistem perekonomian. Mereka harus siap untung &amp; siap rugi, bisnis tidak hanya tergantung dengan modal uang, tetapi banyak faktor yang mendukung terlaksananya sebuah bisnis, misalnya : reputasi, keahlian, ilmu, sahabat &amp; kerabat dapat menjadi modal bisnis. Menurut Griffin &amp; Eber bisnis merupakan suatu organisasi yang menyediakan barang atau jasa yang bertujuan untuk mendapatkan keuntungan. Bisnis dalam arti luas adalah istilah umum yang menggambarkan semua aktifitas dan institusi yang memproduksi barang &amp; jasa dalam kehidupan sehari-hari. Bisnis sebagai suatu sistem yang memproduksi barang dan jasa untuk memuaskan kebutuhan masyarakat (bussinessis then simply a system that produces goods and service to satisfy the needs of our society) [Huat, T Chwee,1990]. Dari pendapat diatas dapat disimpulkan bahwa Bisnis adalah kegiatan yang dilakukan oleh individu dan sekelompok orang (organisasi) yang menciptakan nilai (create value) melalui penciptaan barang dan jasa (create of good and service) untuk memenuhi kebutuhan masyarakat dan memperoleh keuntungan melalui transaksi.","author":[{"dropping-particle":"","family":"Jamaludin","given":"Adon Nasrullah","non-dropping-particle":"","parse-names":false,"suffix":""}],"container-title":"CV Pustaka Setia","edition":"2","editor":[{"dropping-particle":"","family":"Saebani","given":"Beni Ahmad","non-dropping-particle":"","parse-names":false,"suffix":""}],"id":"ITEM-1","issued":{"date-parts":[["2015"]]},"number-of-pages":"1-454","publisher":"CV Pustaka Setia","publisher-place":"Bandung","title":"Sosiologi Perkotaan","type":"book"},"uris":["http://www.mendeley.com/documents/?uuid=bf32d070-94b5-403f-a9c1-06b48e143b9f"]}],"mendeley":{"formattedCitation":"[10]","plainTextFormattedCitation":"[10]","previouslyFormattedCitation":"[10]"},"properties":{"noteIndex":0},"schema":"https://github.com/citation-style-language/schema/raw/master/csl-citation.json"}</w:instrText>
      </w:r>
      <w:r w:rsidR="00D232EF">
        <w:rPr>
          <w:lang w:val="id-ID"/>
        </w:rPr>
        <w:fldChar w:fldCharType="separate"/>
      </w:r>
      <w:r w:rsidR="00D232EF" w:rsidRPr="00D232EF">
        <w:rPr>
          <w:noProof/>
          <w:lang w:val="id-ID"/>
        </w:rPr>
        <w:t>[10]</w:t>
      </w:r>
      <w:r w:rsidR="00D232EF">
        <w:rPr>
          <w:lang w:val="id-ID"/>
        </w:rPr>
        <w:fldChar w:fldCharType="end"/>
      </w:r>
      <w:r w:rsidRPr="00D232EF">
        <w:rPr>
          <w:lang w:val="id-ID"/>
        </w:rPr>
        <w:t>.</w:t>
      </w:r>
    </w:p>
    <w:p w14:paraId="1585584F" w14:textId="486DB087" w:rsidR="000620AF" w:rsidRPr="00874F09" w:rsidRDefault="00E1618F" w:rsidP="00377388">
      <w:pPr>
        <w:ind w:firstLineChars="150" w:firstLine="360"/>
        <w:jc w:val="both"/>
        <w:rPr>
          <w:lang w:val="id-ID"/>
        </w:rPr>
      </w:pPr>
      <w:r w:rsidRPr="00874F09">
        <w:rPr>
          <w:lang w:val="id-ID"/>
        </w:rPr>
        <w:t xml:space="preserve">Hasil pemetaan pada area penelitian, perilaku pemanfaatan ruang berjualan terbesar terjadi pada pukul 04.00-06.00 WIT. </w:t>
      </w:r>
      <w:r w:rsidR="0014110F" w:rsidRPr="00874F09">
        <w:rPr>
          <w:lang w:val="id-ID"/>
        </w:rPr>
        <w:t>P</w:t>
      </w:r>
      <w:r w:rsidRPr="00874F09">
        <w:rPr>
          <w:lang w:val="id-ID"/>
        </w:rPr>
        <w:t>emanfatan ruang selasar sebagai area berjualan sangat bervariasi. Untuk area berjualan pada los bumbu dapur dimulai dari 192 cm, 196 cm, 197 cm, 158 cm, dan pada area selasar penghubung intervesi ruang sebesar 42 cm. Sedangkan pada los sayur dan buah dimulai dari 150 cm, 151 cm, 210 cm, 234 cm 212 cm, 163 cm, 163 cm, 167 cm, dan pada kios pakaian intervensi yang di lakukan pedagang dalam berjualan</w:t>
      </w:r>
      <w:r w:rsidR="00C43B79">
        <w:rPr>
          <w:lang w:val="id-ID"/>
        </w:rPr>
        <w:t xml:space="preserve"> pada area selasar sebesar 40-60 cm. </w:t>
      </w:r>
      <w:r w:rsidRPr="00874F09">
        <w:rPr>
          <w:lang w:val="id-ID"/>
        </w:rPr>
        <w:t>Berdasarkan gambar diatas pemanfatan ruang yang dilakukan oleh pedagang dalam berjualan mengarah pada penggunaan selasar sebagai area berjualan.</w:t>
      </w:r>
    </w:p>
    <w:p w14:paraId="37999907" w14:textId="77777777" w:rsidR="00F23497" w:rsidRPr="00874F09" w:rsidRDefault="00F23497" w:rsidP="00F23497">
      <w:pPr>
        <w:ind w:firstLineChars="150" w:firstLine="360"/>
        <w:jc w:val="both"/>
        <w:rPr>
          <w:lang w:val="id-ID"/>
        </w:rPr>
      </w:pPr>
    </w:p>
    <w:p w14:paraId="1A908294" w14:textId="1BFF4074" w:rsidR="000620AF" w:rsidRPr="00874F09" w:rsidRDefault="007E62F8" w:rsidP="005D1979">
      <w:pPr>
        <w:pStyle w:val="itemize"/>
        <w:numPr>
          <w:ilvl w:val="1"/>
          <w:numId w:val="1"/>
        </w:numPr>
        <w:spacing w:after="120"/>
        <w:rPr>
          <w:sz w:val="24"/>
          <w:szCs w:val="24"/>
          <w:lang w:val="id-ID"/>
        </w:rPr>
      </w:pPr>
      <w:r w:rsidRPr="00874F09">
        <w:rPr>
          <w:sz w:val="24"/>
          <w:szCs w:val="24"/>
          <w:lang w:val="id-ID"/>
        </w:rPr>
        <w:t xml:space="preserve"> Jenis, </w:t>
      </w:r>
      <w:r w:rsidR="005D1979" w:rsidRPr="00874F09">
        <w:rPr>
          <w:sz w:val="24"/>
          <w:szCs w:val="24"/>
          <w:lang w:val="id-ID"/>
        </w:rPr>
        <w:t>Pola Penataan Perabot dan Sirkulasi</w:t>
      </w:r>
    </w:p>
    <w:p w14:paraId="34EE23DC" w14:textId="33326255" w:rsidR="001117DE" w:rsidRPr="00874F09" w:rsidRDefault="001117DE" w:rsidP="0034431F">
      <w:pPr>
        <w:ind w:firstLineChars="150" w:firstLine="360"/>
        <w:jc w:val="both"/>
        <w:rPr>
          <w:lang w:val="id-ID"/>
        </w:rPr>
      </w:pPr>
      <w:r w:rsidRPr="00874F09">
        <w:rPr>
          <w:lang w:val="id-ID"/>
        </w:rPr>
        <w:t>Besaran ruang masing-masing kios dan los menjadi pengaruh terhadap pola penataan perabot serta bentuk dan dimensi perabot yang digunakan oleh pedagang. Pola penataan perabot akan dibagi menjadi dua jenis menurut fungsinya yaitu: 1) pola penataan perabot yang berfungsi untuk memajang produk dan</w:t>
      </w:r>
      <w:r w:rsidR="009C2E8C" w:rsidRPr="00874F09">
        <w:rPr>
          <w:lang w:val="id-ID"/>
        </w:rPr>
        <w:t>,</w:t>
      </w:r>
      <w:r w:rsidRPr="00874F09">
        <w:rPr>
          <w:lang w:val="id-ID"/>
        </w:rPr>
        <w:t xml:space="preserve"> 2) pola penataan perabot yang berfungsi untuk mewadahi kegiatan pelayanan seperti menimbang barang dan menyimpan beberapa barang pendukung. </w:t>
      </w:r>
      <w:r w:rsidR="0034431F" w:rsidRPr="00874F09">
        <w:rPr>
          <w:lang w:val="id-ID"/>
        </w:rPr>
        <w:t>Sedangkan s</w:t>
      </w:r>
      <w:r w:rsidR="0034431F" w:rsidRPr="00E058F9">
        <w:rPr>
          <w:lang w:val="id-ID"/>
        </w:rPr>
        <w:t xml:space="preserve">irkulasi pada area </w:t>
      </w:r>
      <w:r w:rsidR="0034431F" w:rsidRPr="00874F09">
        <w:rPr>
          <w:lang w:val="id-ID"/>
        </w:rPr>
        <w:t>b</w:t>
      </w:r>
      <w:r w:rsidR="0034431F" w:rsidRPr="00E058F9">
        <w:rPr>
          <w:lang w:val="id-ID"/>
        </w:rPr>
        <w:t>erju</w:t>
      </w:r>
      <w:r w:rsidR="00D12B15" w:rsidRPr="00E058F9">
        <w:rPr>
          <w:lang w:val="id-ID"/>
        </w:rPr>
        <w:t xml:space="preserve">alan </w:t>
      </w:r>
      <w:r w:rsidR="0034431F" w:rsidRPr="00E058F9">
        <w:rPr>
          <w:lang w:val="id-ID"/>
        </w:rPr>
        <w:t>terdapat 3</w:t>
      </w:r>
      <w:r w:rsidR="0034431F" w:rsidRPr="00874F09">
        <w:rPr>
          <w:lang w:val="id-ID"/>
        </w:rPr>
        <w:t xml:space="preserve"> </w:t>
      </w:r>
      <w:r w:rsidR="0034431F" w:rsidRPr="00E058F9">
        <w:rPr>
          <w:lang w:val="id-ID"/>
        </w:rPr>
        <w:t xml:space="preserve">(tiga) jenis yaitu sirkulasi untuk </w:t>
      </w:r>
      <w:r w:rsidR="00750816" w:rsidRPr="00874F09">
        <w:rPr>
          <w:lang w:val="id-ID"/>
        </w:rPr>
        <w:t>pengunjung/pembeli</w:t>
      </w:r>
      <w:r w:rsidR="0034431F" w:rsidRPr="00E058F9">
        <w:rPr>
          <w:lang w:val="id-ID"/>
        </w:rPr>
        <w:t xml:space="preserve">, </w:t>
      </w:r>
      <w:r w:rsidR="00750816" w:rsidRPr="00874F09">
        <w:rPr>
          <w:lang w:val="id-ID"/>
        </w:rPr>
        <w:t xml:space="preserve">sirkulasi untuk </w:t>
      </w:r>
      <w:r w:rsidR="0034431F" w:rsidRPr="00E058F9">
        <w:rPr>
          <w:lang w:val="id-ID"/>
        </w:rPr>
        <w:t xml:space="preserve">pedagang, dan </w:t>
      </w:r>
      <w:r w:rsidR="00750816" w:rsidRPr="00874F09">
        <w:rPr>
          <w:lang w:val="id-ID"/>
        </w:rPr>
        <w:t xml:space="preserve">sirkulasi untuk </w:t>
      </w:r>
      <w:r w:rsidR="0034431F" w:rsidRPr="00E058F9">
        <w:rPr>
          <w:lang w:val="id-ID"/>
        </w:rPr>
        <w:t>barang</w:t>
      </w:r>
      <w:r w:rsidR="0034431F" w:rsidRPr="00874F09">
        <w:rPr>
          <w:lang w:val="id-ID"/>
        </w:rPr>
        <w:t xml:space="preserve"> </w:t>
      </w:r>
      <w:r w:rsidR="0034431F" w:rsidRPr="00874F09">
        <w:rPr>
          <w:lang w:val="id-ID"/>
        </w:rPr>
        <w:fldChar w:fldCharType="begin" w:fldLock="1"/>
      </w:r>
      <w:r w:rsidR="00A82497">
        <w:rPr>
          <w:lang w:val="id-ID"/>
        </w:rPr>
        <w:instrText>ADDIN CSL_CITATION {"citationItems":[{"id":"ITEM-1","itemData":{"author":[{"dropping-particle":"","family":"Herbert","given":"Daniel","non-dropping-particle":"","parse-names":false,"suffix":""}],"id":"ITEM-1","issued":{"date-parts":[["2014"]]},"number-of-pages":"1-295","publisher":"University Of California Press","publisher-place":"California","title":"Videoland: Movie Culture at the American Video Store","type":"book"},"uris":["http://www.mendeley.com/documents/?uuid=7eccfbcc-74c4-4eaf-a28a-c907b3357a29"]}],"mendeley":{"formattedCitation":"[11]","plainTextFormattedCitation":"[11]","previouslyFormattedCitation":"[11]"},"properties":{"noteIndex":0},"schema":"https://github.com/citation-style-language/schema/raw/master/csl-citation.json"}</w:instrText>
      </w:r>
      <w:r w:rsidR="0034431F" w:rsidRPr="00874F09">
        <w:rPr>
          <w:lang w:val="id-ID"/>
        </w:rPr>
        <w:fldChar w:fldCharType="separate"/>
      </w:r>
      <w:r w:rsidR="00D232EF" w:rsidRPr="00D232EF">
        <w:rPr>
          <w:noProof/>
          <w:lang w:val="id-ID"/>
        </w:rPr>
        <w:t>[11]</w:t>
      </w:r>
      <w:r w:rsidR="0034431F" w:rsidRPr="00874F09">
        <w:rPr>
          <w:lang w:val="id-ID"/>
        </w:rPr>
        <w:fldChar w:fldCharType="end"/>
      </w:r>
      <w:r w:rsidR="0034431F" w:rsidRPr="00874F09">
        <w:rPr>
          <w:lang w:val="id-ID"/>
        </w:rPr>
        <w:t>.</w:t>
      </w:r>
    </w:p>
    <w:p w14:paraId="2EE27C53" w14:textId="3CE38BAC" w:rsidR="00527966" w:rsidRDefault="001117DE" w:rsidP="007E62F8">
      <w:pPr>
        <w:ind w:firstLineChars="150" w:firstLine="360"/>
        <w:jc w:val="both"/>
        <w:rPr>
          <w:lang w:val="id-ID"/>
        </w:rPr>
      </w:pPr>
      <w:r w:rsidRPr="00874F09">
        <w:rPr>
          <w:lang w:val="id-ID"/>
        </w:rPr>
        <w:t xml:space="preserve">Berdasarkan pengamatan pada lokasi penelitian mengenai </w:t>
      </w:r>
      <w:r w:rsidR="007E62F8" w:rsidRPr="00874F09">
        <w:rPr>
          <w:lang w:val="id-ID"/>
        </w:rPr>
        <w:t xml:space="preserve">jenis perabot, </w:t>
      </w:r>
      <w:r w:rsidRPr="00874F09">
        <w:rPr>
          <w:lang w:val="id-ID"/>
        </w:rPr>
        <w:t>pola penataan perabot</w:t>
      </w:r>
      <w:r w:rsidR="007E62F8" w:rsidRPr="00874F09">
        <w:rPr>
          <w:lang w:val="id-ID"/>
        </w:rPr>
        <w:t xml:space="preserve"> dan sirkulasi</w:t>
      </w:r>
      <w:r w:rsidRPr="00874F09">
        <w:rPr>
          <w:lang w:val="id-ID"/>
        </w:rPr>
        <w:t xml:space="preserve"> yang dilakukan oleh </w:t>
      </w:r>
      <w:r w:rsidRPr="00874F09">
        <w:rPr>
          <w:lang w:val="id-ID"/>
        </w:rPr>
        <w:t xml:space="preserve">pedagang yang menempati los bumbu dapur dan los sayur dan </w:t>
      </w:r>
      <w:r w:rsidR="00377388" w:rsidRPr="00874F09">
        <w:rPr>
          <w:lang w:val="id-ID"/>
        </w:rPr>
        <w:t xml:space="preserve">los </w:t>
      </w:r>
      <w:r w:rsidRPr="00874F09">
        <w:rPr>
          <w:lang w:val="id-ID"/>
        </w:rPr>
        <w:t>buah yang terletak pada lantai 1 Pasar Wamanggu Merauke</w:t>
      </w:r>
      <w:r w:rsidR="007E62F8" w:rsidRPr="00874F09">
        <w:rPr>
          <w:lang w:val="id-ID"/>
        </w:rPr>
        <w:t xml:space="preserve"> dapat d</w:t>
      </w:r>
      <w:r w:rsidR="00505E29">
        <w:rPr>
          <w:lang w:val="id-ID"/>
        </w:rPr>
        <w:t xml:space="preserve">ilihat pada </w:t>
      </w:r>
      <w:r w:rsidR="00493096">
        <w:rPr>
          <w:lang w:val="id-ID"/>
        </w:rPr>
        <w:t>G</w:t>
      </w:r>
      <w:r w:rsidR="00493096" w:rsidRPr="00874F09">
        <w:rPr>
          <w:lang w:val="id-ID"/>
        </w:rPr>
        <w:t xml:space="preserve">ambar </w:t>
      </w:r>
      <w:r w:rsidR="00750816" w:rsidRPr="00874F09">
        <w:rPr>
          <w:lang w:val="id-ID"/>
        </w:rPr>
        <w:t>10</w:t>
      </w:r>
      <w:r w:rsidR="00493096">
        <w:t>-</w:t>
      </w:r>
      <w:r w:rsidR="00750816" w:rsidRPr="00874F09">
        <w:rPr>
          <w:lang w:val="id-ID"/>
        </w:rPr>
        <w:t>13</w:t>
      </w:r>
      <w:r w:rsidR="007E62F8" w:rsidRPr="00874F09">
        <w:rPr>
          <w:lang w:val="id-ID"/>
        </w:rPr>
        <w:t>.</w:t>
      </w:r>
      <w:r w:rsidRPr="00874F09">
        <w:rPr>
          <w:lang w:val="id-ID"/>
        </w:rPr>
        <w:t xml:space="preserve"> </w:t>
      </w:r>
    </w:p>
    <w:p w14:paraId="38036AAC" w14:textId="6516566E" w:rsidR="00A75F5F" w:rsidRPr="00874F09" w:rsidRDefault="00A75F5F" w:rsidP="005D1979">
      <w:pPr>
        <w:spacing w:after="360"/>
        <w:ind w:firstLineChars="150" w:firstLine="360"/>
        <w:jc w:val="both"/>
        <w:rPr>
          <w:lang w:val="id-ID"/>
        </w:rPr>
      </w:pPr>
      <w:r w:rsidRPr="00874F09">
        <w:rPr>
          <w:lang w:val="id-ID"/>
        </w:rPr>
        <w:t xml:space="preserve">Pada </w:t>
      </w:r>
      <w:r w:rsidR="00493096">
        <w:rPr>
          <w:lang w:val="id-ID"/>
        </w:rPr>
        <w:t>G</w:t>
      </w:r>
      <w:r w:rsidR="00493096" w:rsidRPr="00874F09">
        <w:rPr>
          <w:lang w:val="id-ID"/>
        </w:rPr>
        <w:t xml:space="preserve">ambar </w:t>
      </w:r>
      <w:r w:rsidRPr="00874F09">
        <w:rPr>
          <w:lang w:val="id-ID"/>
        </w:rPr>
        <w:t xml:space="preserve">10 (subyek no. 1, 2, 3, 4) pola penataan perabot yang dilakukan pedagang pada los bumbu dapur menggunakan pola liner dengan penempatan rak kayu pada bagian belakang maupun depan, perabot yang berada di dalam los digunakan sebagai ruang penyimpanan, sedangkan untuk memajang produk pedagang menempatkan perabot pada area selasar dengan penempatan rak kayu pada dinding los dan perabot lain diletakan pada lantai selasar. Berdasarkan pola penataan demikian didapat ruang sirkulasi pedagang di dalam los sebesar 150 cm x 300 cm. </w:t>
      </w:r>
    </w:p>
    <w:p w14:paraId="41C847FB" w14:textId="77777777" w:rsidR="00576AAE" w:rsidRPr="00874F09" w:rsidRDefault="00F23497" w:rsidP="00661C5B">
      <w:pPr>
        <w:keepNext/>
        <w:spacing w:after="120"/>
        <w:jc w:val="center"/>
      </w:pPr>
      <w:r w:rsidRPr="00874F09">
        <w:rPr>
          <w:noProof/>
          <w:lang w:eastAsia="en-US"/>
        </w:rPr>
        <w:drawing>
          <wp:inline distT="0" distB="0" distL="0" distR="0" wp14:anchorId="1EC23375" wp14:editId="4F10F2F9">
            <wp:extent cx="2836545" cy="1789044"/>
            <wp:effectExtent l="0" t="0" r="0" b="190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048019" cy="1922424"/>
                    </a:xfrm>
                    <a:prstGeom prst="rect">
                      <a:avLst/>
                    </a:prstGeom>
                    <a:noFill/>
                  </pic:spPr>
                </pic:pic>
              </a:graphicData>
            </a:graphic>
          </wp:inline>
        </w:drawing>
      </w:r>
    </w:p>
    <w:p w14:paraId="3B7E3B21" w14:textId="472CF185" w:rsidR="00576AAE" w:rsidRDefault="00576AAE" w:rsidP="00661C5B">
      <w:pPr>
        <w:pStyle w:val="Caption"/>
        <w:spacing w:after="240"/>
        <w:rPr>
          <w:rFonts w:cs="Times New Roman"/>
          <w:sz w:val="20"/>
          <w:szCs w:val="20"/>
          <w:lang w:val="id-ID"/>
        </w:rPr>
      </w:pPr>
      <w:r w:rsidRPr="00874F09">
        <w:rPr>
          <w:rFonts w:cs="Times New Roman"/>
          <w:sz w:val="20"/>
          <w:szCs w:val="20"/>
        </w:rPr>
        <w:t xml:space="preserve">Gambar </w:t>
      </w:r>
      <w:r w:rsidRPr="00874F09">
        <w:rPr>
          <w:rFonts w:cs="Times New Roman"/>
          <w:sz w:val="20"/>
          <w:szCs w:val="20"/>
        </w:rPr>
        <w:fldChar w:fldCharType="begin"/>
      </w:r>
      <w:r w:rsidRPr="00874F09">
        <w:rPr>
          <w:rFonts w:cs="Times New Roman"/>
          <w:sz w:val="20"/>
          <w:szCs w:val="20"/>
        </w:rPr>
        <w:instrText xml:space="preserve"> SEQ Gambar \* ARABIC </w:instrText>
      </w:r>
      <w:r w:rsidRPr="00874F09">
        <w:rPr>
          <w:rFonts w:cs="Times New Roman"/>
          <w:sz w:val="20"/>
          <w:szCs w:val="20"/>
        </w:rPr>
        <w:fldChar w:fldCharType="separate"/>
      </w:r>
      <w:r w:rsidR="00D5003B">
        <w:rPr>
          <w:rFonts w:cs="Times New Roman"/>
          <w:noProof/>
          <w:sz w:val="20"/>
          <w:szCs w:val="20"/>
        </w:rPr>
        <w:t>10</w:t>
      </w:r>
      <w:r w:rsidRPr="00874F09">
        <w:rPr>
          <w:rFonts w:cs="Times New Roman"/>
          <w:sz w:val="20"/>
          <w:szCs w:val="20"/>
        </w:rPr>
        <w:fldChar w:fldCharType="end"/>
      </w:r>
      <w:r w:rsidRPr="00874F09">
        <w:rPr>
          <w:rFonts w:cs="Times New Roman"/>
          <w:sz w:val="20"/>
          <w:szCs w:val="20"/>
          <w:lang w:val="id-ID"/>
        </w:rPr>
        <w:t xml:space="preserve">. </w:t>
      </w:r>
      <w:r w:rsidR="007E62F8" w:rsidRPr="00874F09">
        <w:rPr>
          <w:rFonts w:cs="Times New Roman"/>
          <w:sz w:val="20"/>
          <w:szCs w:val="20"/>
          <w:lang w:val="id-ID"/>
        </w:rPr>
        <w:t>Pola p</w:t>
      </w:r>
      <w:r w:rsidRPr="00874F09">
        <w:rPr>
          <w:rFonts w:cs="Times New Roman"/>
          <w:sz w:val="20"/>
          <w:szCs w:val="20"/>
          <w:lang w:val="id-ID"/>
        </w:rPr>
        <w:t xml:space="preserve">enataan perabot </w:t>
      </w:r>
      <w:r w:rsidR="00377388" w:rsidRPr="00874F09">
        <w:rPr>
          <w:rFonts w:cs="Times New Roman"/>
          <w:sz w:val="20"/>
          <w:szCs w:val="20"/>
          <w:lang w:val="id-ID"/>
        </w:rPr>
        <w:t xml:space="preserve">dan sirkulasi </w:t>
      </w:r>
      <w:r w:rsidRPr="00874F09">
        <w:rPr>
          <w:rFonts w:cs="Times New Roman"/>
          <w:sz w:val="20"/>
          <w:szCs w:val="20"/>
          <w:lang w:val="id-ID"/>
        </w:rPr>
        <w:t>pada los bumbu dapur</w:t>
      </w:r>
      <w:r w:rsidR="007E62F8" w:rsidRPr="00874F09">
        <w:rPr>
          <w:rFonts w:cs="Times New Roman"/>
          <w:sz w:val="20"/>
          <w:szCs w:val="20"/>
          <w:lang w:val="id-ID"/>
        </w:rPr>
        <w:t xml:space="preserve"> berbentuk linier</w:t>
      </w:r>
    </w:p>
    <w:p w14:paraId="5363B1E5" w14:textId="0FD6E099" w:rsidR="00A75F5F" w:rsidRPr="00A75F5F" w:rsidRDefault="00A75F5F" w:rsidP="00A75F5F">
      <w:pPr>
        <w:spacing w:after="240"/>
        <w:ind w:firstLineChars="150" w:firstLine="360"/>
        <w:jc w:val="both"/>
        <w:rPr>
          <w:lang w:val="id-ID"/>
        </w:rPr>
      </w:pPr>
      <w:r w:rsidRPr="00874F09">
        <w:rPr>
          <w:lang w:val="id-ID"/>
        </w:rPr>
        <w:t>Sedangkan p</w:t>
      </w:r>
      <w:r>
        <w:rPr>
          <w:lang w:val="id-ID"/>
        </w:rPr>
        <w:t xml:space="preserve">ada </w:t>
      </w:r>
      <w:r w:rsidR="00493096">
        <w:rPr>
          <w:lang w:val="id-ID"/>
        </w:rPr>
        <w:t>G</w:t>
      </w:r>
      <w:r w:rsidR="00493096" w:rsidRPr="00874F09">
        <w:rPr>
          <w:lang w:val="id-ID"/>
        </w:rPr>
        <w:t xml:space="preserve">ambar </w:t>
      </w:r>
      <w:r w:rsidRPr="00874F09">
        <w:rPr>
          <w:lang w:val="id-ID"/>
        </w:rPr>
        <w:t xml:space="preserve">11 (subyek no. 5, 11) pola penataan perabot </w:t>
      </w:r>
      <w:r>
        <w:rPr>
          <w:lang w:val="id-ID"/>
        </w:rPr>
        <w:t>berbentuk</w:t>
      </w:r>
      <w:r w:rsidRPr="00874F09">
        <w:rPr>
          <w:lang w:val="id-ID"/>
        </w:rPr>
        <w:t xml:space="preserve"> L dengan penempatan rak kayu pada dinding bagian belakang maupun samping los, perabot yang berada di dalam los digunakan sebagai ruang penyimpanan, sedangkan untuk memajang produk pedagang menempatkan perabot pada area selasar dengan penempatan rak kayu pada dinding los dan perabot lain diletakan pada lantai selasar. Berdasarkan pola penataan demikian didapat ruang sirkulasi pedagang sebesar 150 cm x 150 cm. </w:t>
      </w:r>
    </w:p>
    <w:p w14:paraId="01E0C3A6" w14:textId="77777777" w:rsidR="00D90997" w:rsidRPr="00874F09" w:rsidRDefault="00D90997" w:rsidP="00661C5B">
      <w:pPr>
        <w:spacing w:after="120"/>
        <w:jc w:val="center"/>
        <w:rPr>
          <w:lang w:val="id-ID"/>
        </w:rPr>
      </w:pPr>
      <w:r w:rsidRPr="00874F09">
        <w:rPr>
          <w:noProof/>
          <w:lang w:eastAsia="en-US"/>
        </w:rPr>
        <w:lastRenderedPageBreak/>
        <w:drawing>
          <wp:inline distT="0" distB="0" distL="0" distR="0" wp14:anchorId="056CE4B9" wp14:editId="54470F8F">
            <wp:extent cx="2858293" cy="2013500"/>
            <wp:effectExtent l="0" t="0" r="0" b="635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r="3170" b="6911"/>
                    <a:stretch/>
                  </pic:blipFill>
                  <pic:spPr bwMode="auto">
                    <a:xfrm>
                      <a:off x="0" y="0"/>
                      <a:ext cx="3048890" cy="2147765"/>
                    </a:xfrm>
                    <a:prstGeom prst="rect">
                      <a:avLst/>
                    </a:prstGeom>
                    <a:noFill/>
                    <a:ln>
                      <a:noFill/>
                    </a:ln>
                    <a:extLst>
                      <a:ext uri="{53640926-AAD7-44D8-BBD7-CCE9431645EC}">
                        <a14:shadowObscured xmlns:a14="http://schemas.microsoft.com/office/drawing/2010/main"/>
                      </a:ext>
                    </a:extLst>
                  </pic:spPr>
                </pic:pic>
              </a:graphicData>
            </a:graphic>
          </wp:inline>
        </w:drawing>
      </w:r>
    </w:p>
    <w:p w14:paraId="26BE6324" w14:textId="5D21E8A5" w:rsidR="00D90997" w:rsidRPr="00874F09" w:rsidRDefault="00D90997" w:rsidP="00661C5B">
      <w:pPr>
        <w:pStyle w:val="Caption"/>
        <w:spacing w:after="240"/>
        <w:rPr>
          <w:rFonts w:cs="Times New Roman"/>
          <w:sz w:val="20"/>
          <w:szCs w:val="20"/>
          <w:lang w:val="id-ID"/>
        </w:rPr>
      </w:pPr>
      <w:r w:rsidRPr="00874F09">
        <w:rPr>
          <w:rFonts w:cs="Times New Roman"/>
        </w:rPr>
        <w:t xml:space="preserve">Gambar </w:t>
      </w:r>
      <w:r w:rsidR="00B303A6" w:rsidRPr="00874F09">
        <w:rPr>
          <w:rFonts w:cs="Times New Roman"/>
        </w:rPr>
        <w:fldChar w:fldCharType="begin"/>
      </w:r>
      <w:r w:rsidR="00B303A6" w:rsidRPr="00874F09">
        <w:rPr>
          <w:rFonts w:cs="Times New Roman"/>
        </w:rPr>
        <w:instrText xml:space="preserve"> SEQ Gambar \* ARABIC </w:instrText>
      </w:r>
      <w:r w:rsidR="00B303A6" w:rsidRPr="00874F09">
        <w:rPr>
          <w:rFonts w:cs="Times New Roman"/>
        </w:rPr>
        <w:fldChar w:fldCharType="separate"/>
      </w:r>
      <w:r w:rsidR="00D5003B">
        <w:rPr>
          <w:rFonts w:cs="Times New Roman"/>
          <w:noProof/>
        </w:rPr>
        <w:t>11</w:t>
      </w:r>
      <w:r w:rsidR="00B303A6" w:rsidRPr="00874F09">
        <w:rPr>
          <w:rFonts w:cs="Times New Roman"/>
          <w:noProof/>
        </w:rPr>
        <w:fldChar w:fldCharType="end"/>
      </w:r>
      <w:r w:rsidRPr="00874F09">
        <w:rPr>
          <w:rFonts w:cs="Times New Roman"/>
          <w:lang w:val="id-ID"/>
        </w:rPr>
        <w:t xml:space="preserve">. </w:t>
      </w:r>
      <w:r w:rsidRPr="00874F09">
        <w:rPr>
          <w:rFonts w:cs="Times New Roman"/>
          <w:sz w:val="20"/>
          <w:szCs w:val="20"/>
          <w:lang w:val="id-ID"/>
        </w:rPr>
        <w:t xml:space="preserve">Pola penataan perabot </w:t>
      </w:r>
      <w:r w:rsidR="001F5DC2" w:rsidRPr="00874F09">
        <w:rPr>
          <w:rFonts w:cs="Times New Roman"/>
          <w:sz w:val="20"/>
          <w:szCs w:val="20"/>
          <w:lang w:val="id-ID"/>
        </w:rPr>
        <w:t xml:space="preserve">dan sirkulasi </w:t>
      </w:r>
      <w:r w:rsidRPr="00874F09">
        <w:rPr>
          <w:rFonts w:cs="Times New Roman"/>
          <w:sz w:val="20"/>
          <w:szCs w:val="20"/>
          <w:lang w:val="id-ID"/>
        </w:rPr>
        <w:t>pada los bumbu dapur berbentuk L</w:t>
      </w:r>
    </w:p>
    <w:p w14:paraId="7955F20F" w14:textId="77777777" w:rsidR="007E62F8" w:rsidRPr="00874F09" w:rsidRDefault="003529C2" w:rsidP="00661C5B">
      <w:pPr>
        <w:spacing w:after="120"/>
        <w:jc w:val="center"/>
        <w:rPr>
          <w:lang w:val="id-ID" w:eastAsia="en-AU"/>
        </w:rPr>
      </w:pPr>
      <w:r w:rsidRPr="00874F09">
        <w:rPr>
          <w:noProof/>
          <w:lang w:eastAsia="en-US"/>
        </w:rPr>
        <w:drawing>
          <wp:inline distT="0" distB="0" distL="0" distR="0" wp14:anchorId="391C28FE" wp14:editId="41909915">
            <wp:extent cx="2826894" cy="1765190"/>
            <wp:effectExtent l="0" t="0" r="0" b="698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b="7428"/>
                    <a:stretch/>
                  </pic:blipFill>
                  <pic:spPr bwMode="auto">
                    <a:xfrm>
                      <a:off x="0" y="0"/>
                      <a:ext cx="2934416" cy="1832330"/>
                    </a:xfrm>
                    <a:prstGeom prst="rect">
                      <a:avLst/>
                    </a:prstGeom>
                    <a:noFill/>
                    <a:ln>
                      <a:noFill/>
                    </a:ln>
                    <a:extLst>
                      <a:ext uri="{53640926-AAD7-44D8-BBD7-CCE9431645EC}">
                        <a14:shadowObscured xmlns:a14="http://schemas.microsoft.com/office/drawing/2010/main"/>
                      </a:ext>
                    </a:extLst>
                  </pic:spPr>
                </pic:pic>
              </a:graphicData>
            </a:graphic>
          </wp:inline>
        </w:drawing>
      </w:r>
    </w:p>
    <w:p w14:paraId="71341545" w14:textId="7FD48D40" w:rsidR="008735DE" w:rsidRPr="00874F09" w:rsidRDefault="007E62F8" w:rsidP="00661C5B">
      <w:pPr>
        <w:pStyle w:val="Caption"/>
        <w:spacing w:after="240"/>
        <w:rPr>
          <w:rFonts w:cs="Times New Roman"/>
          <w:sz w:val="20"/>
          <w:szCs w:val="20"/>
          <w:lang w:val="id-ID"/>
        </w:rPr>
      </w:pPr>
      <w:r w:rsidRPr="00874F09">
        <w:rPr>
          <w:rFonts w:cs="Times New Roman"/>
          <w:sz w:val="20"/>
          <w:szCs w:val="20"/>
          <w:lang w:val="id-ID"/>
        </w:rPr>
        <w:t xml:space="preserve">Gambar </w:t>
      </w:r>
      <w:r w:rsidR="00740163" w:rsidRPr="00874F09">
        <w:rPr>
          <w:rFonts w:cs="Times New Roman"/>
          <w:sz w:val="20"/>
          <w:szCs w:val="20"/>
          <w:lang w:val="id-ID"/>
        </w:rPr>
        <w:fldChar w:fldCharType="begin"/>
      </w:r>
      <w:r w:rsidR="00740163" w:rsidRPr="00874F09">
        <w:rPr>
          <w:rFonts w:cs="Times New Roman"/>
          <w:sz w:val="20"/>
          <w:szCs w:val="20"/>
          <w:lang w:val="id-ID"/>
        </w:rPr>
        <w:instrText xml:space="preserve"> SEQ Gambar \* ARABIC </w:instrText>
      </w:r>
      <w:r w:rsidR="00740163" w:rsidRPr="00874F09">
        <w:rPr>
          <w:rFonts w:cs="Times New Roman"/>
          <w:sz w:val="20"/>
          <w:szCs w:val="20"/>
          <w:lang w:val="id-ID"/>
        </w:rPr>
        <w:fldChar w:fldCharType="separate"/>
      </w:r>
      <w:r w:rsidR="00D5003B">
        <w:rPr>
          <w:rFonts w:cs="Times New Roman"/>
          <w:noProof/>
          <w:sz w:val="20"/>
          <w:szCs w:val="20"/>
          <w:lang w:val="id-ID"/>
        </w:rPr>
        <w:t>12</w:t>
      </w:r>
      <w:r w:rsidR="00740163" w:rsidRPr="00874F09">
        <w:rPr>
          <w:rFonts w:cs="Times New Roman"/>
          <w:sz w:val="20"/>
          <w:szCs w:val="20"/>
          <w:lang w:val="id-ID"/>
        </w:rPr>
        <w:fldChar w:fldCharType="end"/>
      </w:r>
      <w:r w:rsidRPr="00874F09">
        <w:rPr>
          <w:rFonts w:cs="Times New Roman"/>
          <w:sz w:val="20"/>
          <w:szCs w:val="20"/>
          <w:lang w:val="id-ID"/>
        </w:rPr>
        <w:t xml:space="preserve">. Pola penataan perabot </w:t>
      </w:r>
      <w:r w:rsidR="001F5DC2" w:rsidRPr="00874F09">
        <w:rPr>
          <w:rFonts w:cs="Times New Roman"/>
          <w:sz w:val="20"/>
          <w:szCs w:val="20"/>
          <w:lang w:val="id-ID"/>
        </w:rPr>
        <w:t xml:space="preserve">dan sirkulasi </w:t>
      </w:r>
      <w:r w:rsidRPr="00874F09">
        <w:rPr>
          <w:rFonts w:cs="Times New Roman"/>
          <w:sz w:val="20"/>
          <w:szCs w:val="20"/>
          <w:lang w:val="id-ID"/>
        </w:rPr>
        <w:t>pada los bumbu dapur berbentuk L</w:t>
      </w:r>
    </w:p>
    <w:p w14:paraId="7620E097" w14:textId="0F30764C" w:rsidR="00D90997" w:rsidRDefault="001F5DC2" w:rsidP="00D90997">
      <w:pPr>
        <w:ind w:firstLineChars="150" w:firstLine="360"/>
        <w:jc w:val="both"/>
        <w:rPr>
          <w:lang w:val="id-ID"/>
        </w:rPr>
      </w:pPr>
      <w:r w:rsidRPr="00874F09">
        <w:rPr>
          <w:lang w:val="id-ID"/>
        </w:rPr>
        <w:t>Demikian halnya yang dilakukan oleh pedagang p</w:t>
      </w:r>
      <w:r w:rsidR="00D90997" w:rsidRPr="00874F09">
        <w:rPr>
          <w:lang w:val="id-ID"/>
        </w:rPr>
        <w:t xml:space="preserve">ada </w:t>
      </w:r>
      <w:r w:rsidR="00493096">
        <w:rPr>
          <w:lang w:val="id-ID"/>
        </w:rPr>
        <w:t>G</w:t>
      </w:r>
      <w:r w:rsidR="00493096" w:rsidRPr="00874F09">
        <w:rPr>
          <w:lang w:val="id-ID"/>
        </w:rPr>
        <w:t xml:space="preserve">ambar </w:t>
      </w:r>
      <w:r w:rsidR="00D90997" w:rsidRPr="00874F09">
        <w:rPr>
          <w:lang w:val="id-ID"/>
        </w:rPr>
        <w:t>12 (</w:t>
      </w:r>
      <w:r w:rsidR="00EB26D6" w:rsidRPr="00874F09">
        <w:rPr>
          <w:lang w:val="id-ID"/>
        </w:rPr>
        <w:t>s</w:t>
      </w:r>
      <w:r w:rsidR="00A44887" w:rsidRPr="00874F09">
        <w:rPr>
          <w:lang w:val="id-ID"/>
        </w:rPr>
        <w:t>ubyek</w:t>
      </w:r>
      <w:r w:rsidR="00D90997" w:rsidRPr="00874F09">
        <w:rPr>
          <w:lang w:val="id-ID"/>
        </w:rPr>
        <w:t xml:space="preserve"> no. 12</w:t>
      </w:r>
      <w:r w:rsidR="007B412B">
        <w:t>-</w:t>
      </w:r>
      <w:r w:rsidR="00D90997" w:rsidRPr="00874F09">
        <w:rPr>
          <w:lang w:val="id-ID"/>
        </w:rPr>
        <w:t>1</w:t>
      </w:r>
      <w:r w:rsidR="007B412B">
        <w:t>5</w:t>
      </w:r>
      <w:r w:rsidR="00D90997" w:rsidRPr="00874F09">
        <w:rPr>
          <w:lang w:val="id-ID"/>
        </w:rPr>
        <w:t xml:space="preserve">) terlihat pola penataan perabot yang dilakukan menggunakan pola L dengan penempatan rak kayu pada </w:t>
      </w:r>
      <w:r w:rsidRPr="00874F09">
        <w:rPr>
          <w:lang w:val="id-ID"/>
        </w:rPr>
        <w:t xml:space="preserve">dinding </w:t>
      </w:r>
      <w:r w:rsidR="00D90997" w:rsidRPr="00874F09">
        <w:rPr>
          <w:lang w:val="id-ID"/>
        </w:rPr>
        <w:t xml:space="preserve">bagian belakang maupun samping los, perabot yang berada di dalam los digunakan sebagai ruang penyimpanan, sedangkan untuk memajang produk pedagang menempatkan perabot pada area selasar dengan penempatan rak kayu pada </w:t>
      </w:r>
      <w:r w:rsidRPr="00874F09">
        <w:rPr>
          <w:lang w:val="id-ID"/>
        </w:rPr>
        <w:t>dinding los dan perabot lain di</w:t>
      </w:r>
      <w:r w:rsidR="00D90997" w:rsidRPr="00874F09">
        <w:rPr>
          <w:lang w:val="id-ID"/>
        </w:rPr>
        <w:t xml:space="preserve">letakan pada lantai selasar. Berdasarkan pola penataan demikian didapat ruang sirkulasi pedagang di 150 cm x 250 cm. </w:t>
      </w:r>
    </w:p>
    <w:p w14:paraId="5CD204BF" w14:textId="500ADA8F" w:rsidR="005D1979" w:rsidRPr="00874F09" w:rsidRDefault="005D1979" w:rsidP="005D1979">
      <w:pPr>
        <w:ind w:firstLineChars="150" w:firstLine="360"/>
        <w:jc w:val="both"/>
        <w:rPr>
          <w:lang w:val="id-ID"/>
        </w:rPr>
      </w:pPr>
      <w:r>
        <w:rPr>
          <w:lang w:val="id-ID"/>
        </w:rPr>
        <w:t xml:space="preserve">Pada </w:t>
      </w:r>
      <w:r w:rsidR="00493096">
        <w:rPr>
          <w:lang w:val="id-ID"/>
        </w:rPr>
        <w:t>G</w:t>
      </w:r>
      <w:r w:rsidR="00493096" w:rsidRPr="00874F09">
        <w:rPr>
          <w:lang w:val="id-ID"/>
        </w:rPr>
        <w:t>ambar</w:t>
      </w:r>
      <w:r w:rsidRPr="00874F09">
        <w:rPr>
          <w:lang w:val="id-ID"/>
        </w:rPr>
        <w:t xml:space="preserve"> 13 (subyek no. 6</w:t>
      </w:r>
      <w:r w:rsidR="007B412B">
        <w:t>-</w:t>
      </w:r>
      <w:r w:rsidRPr="00874F09">
        <w:rPr>
          <w:lang w:val="id-ID"/>
        </w:rPr>
        <w:t>10) merupakan los say</w:t>
      </w:r>
      <w:r>
        <w:rPr>
          <w:lang w:val="id-ID"/>
        </w:rPr>
        <w:t>u</w:t>
      </w:r>
      <w:r w:rsidRPr="00874F09">
        <w:rPr>
          <w:lang w:val="id-ID"/>
        </w:rPr>
        <w:t>r dan los  buah dengan ruang berjualan yang bersifat terbuka. Pada gambar  di atas terlihat pola penataan perabot pada los sayur dan los buah yang dimiliki pedagang menggunakan pola linier mengikuti panjang los yang ada, penataan perabot menggunakan area selasar yang tepatnya berada pada sisi los yang dimiliki dan los yang diperuntukan sebagai tempat berjualan tidak digunaka</w:t>
      </w:r>
      <w:r>
        <w:rPr>
          <w:lang w:val="id-ID"/>
        </w:rPr>
        <w:t xml:space="preserve">n sebagaimana </w:t>
      </w:r>
      <w:r>
        <w:rPr>
          <w:lang w:val="id-ID"/>
        </w:rPr>
        <w:t>mestinya dan digu</w:t>
      </w:r>
      <w:r w:rsidRPr="00874F09">
        <w:rPr>
          <w:lang w:val="id-ID"/>
        </w:rPr>
        <w:t>nakan sebagai tempat menyimpan barang.  Ruang sirkulasi pedagang pada los sayur dan los buah memiliki ukuran 80 cm x 100 cm</w:t>
      </w:r>
      <w:r>
        <w:rPr>
          <w:lang w:val="id-ID"/>
        </w:rPr>
        <w:t>/orang</w:t>
      </w:r>
      <w:r w:rsidRPr="00874F09">
        <w:rPr>
          <w:lang w:val="id-ID"/>
        </w:rPr>
        <w:t>.</w:t>
      </w:r>
    </w:p>
    <w:p w14:paraId="4814B0DE" w14:textId="77777777" w:rsidR="005D1979" w:rsidRPr="00874F09" w:rsidRDefault="005D1979" w:rsidP="00D90997">
      <w:pPr>
        <w:ind w:firstLineChars="150" w:firstLine="360"/>
        <w:jc w:val="both"/>
        <w:rPr>
          <w:lang w:val="id-ID"/>
        </w:rPr>
      </w:pPr>
    </w:p>
    <w:p w14:paraId="6654E9AE" w14:textId="77777777" w:rsidR="00576AAE" w:rsidRPr="00874F09" w:rsidRDefault="00F23497" w:rsidP="005D1979">
      <w:pPr>
        <w:spacing w:before="120" w:after="120"/>
        <w:jc w:val="center"/>
      </w:pPr>
      <w:r w:rsidRPr="00874F09">
        <w:rPr>
          <w:noProof/>
          <w:lang w:eastAsia="en-US"/>
        </w:rPr>
        <w:drawing>
          <wp:inline distT="0" distB="0" distL="0" distR="0" wp14:anchorId="022F2863" wp14:editId="5B0A0E7E">
            <wp:extent cx="2858354" cy="2126120"/>
            <wp:effectExtent l="0" t="0" r="0" b="762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b="7636"/>
                    <a:stretch/>
                  </pic:blipFill>
                  <pic:spPr bwMode="auto">
                    <a:xfrm>
                      <a:off x="0" y="0"/>
                      <a:ext cx="2981516" cy="2217732"/>
                    </a:xfrm>
                    <a:prstGeom prst="rect">
                      <a:avLst/>
                    </a:prstGeom>
                    <a:noFill/>
                    <a:ln>
                      <a:noFill/>
                    </a:ln>
                    <a:extLst>
                      <a:ext uri="{53640926-AAD7-44D8-BBD7-CCE9431645EC}">
                        <a14:shadowObscured xmlns:a14="http://schemas.microsoft.com/office/drawing/2010/main"/>
                      </a:ext>
                    </a:extLst>
                  </pic:spPr>
                </pic:pic>
              </a:graphicData>
            </a:graphic>
          </wp:inline>
        </w:drawing>
      </w:r>
    </w:p>
    <w:p w14:paraId="6295968B" w14:textId="739E3411" w:rsidR="00B9728E" w:rsidRPr="00874F09" w:rsidRDefault="00576AAE" w:rsidP="00661C5B">
      <w:pPr>
        <w:pStyle w:val="Caption"/>
        <w:spacing w:after="240"/>
        <w:rPr>
          <w:rFonts w:cs="Times New Roman"/>
          <w:sz w:val="20"/>
          <w:szCs w:val="20"/>
          <w:lang w:val="id-ID"/>
        </w:rPr>
      </w:pPr>
      <w:r w:rsidRPr="00874F09">
        <w:rPr>
          <w:rFonts w:cs="Times New Roman"/>
          <w:sz w:val="20"/>
          <w:szCs w:val="20"/>
        </w:rPr>
        <w:t xml:space="preserve">Gambar </w:t>
      </w:r>
      <w:r w:rsidRPr="00874F09">
        <w:rPr>
          <w:rFonts w:cs="Times New Roman"/>
          <w:sz w:val="20"/>
          <w:szCs w:val="20"/>
        </w:rPr>
        <w:fldChar w:fldCharType="begin"/>
      </w:r>
      <w:r w:rsidRPr="00874F09">
        <w:rPr>
          <w:rFonts w:cs="Times New Roman"/>
          <w:sz w:val="20"/>
          <w:szCs w:val="20"/>
        </w:rPr>
        <w:instrText xml:space="preserve"> SEQ Gambar \* ARABIC </w:instrText>
      </w:r>
      <w:r w:rsidRPr="00874F09">
        <w:rPr>
          <w:rFonts w:cs="Times New Roman"/>
          <w:sz w:val="20"/>
          <w:szCs w:val="20"/>
        </w:rPr>
        <w:fldChar w:fldCharType="separate"/>
      </w:r>
      <w:r w:rsidR="00D5003B">
        <w:rPr>
          <w:rFonts w:cs="Times New Roman"/>
          <w:noProof/>
          <w:sz w:val="20"/>
          <w:szCs w:val="20"/>
        </w:rPr>
        <w:t>13</w:t>
      </w:r>
      <w:r w:rsidRPr="00874F09">
        <w:rPr>
          <w:rFonts w:cs="Times New Roman"/>
          <w:sz w:val="20"/>
          <w:szCs w:val="20"/>
        </w:rPr>
        <w:fldChar w:fldCharType="end"/>
      </w:r>
      <w:r w:rsidRPr="00874F09">
        <w:rPr>
          <w:rFonts w:cs="Times New Roman"/>
          <w:sz w:val="20"/>
          <w:szCs w:val="20"/>
          <w:lang w:val="id-ID"/>
        </w:rPr>
        <w:t xml:space="preserve">. </w:t>
      </w:r>
      <w:r w:rsidR="007E62F8" w:rsidRPr="00874F09">
        <w:rPr>
          <w:rFonts w:cs="Times New Roman"/>
          <w:sz w:val="20"/>
          <w:szCs w:val="20"/>
          <w:lang w:val="id-ID"/>
        </w:rPr>
        <w:t xml:space="preserve">Pola penataan perabot </w:t>
      </w:r>
      <w:r w:rsidR="001F5DC2" w:rsidRPr="00874F09">
        <w:rPr>
          <w:rFonts w:cs="Times New Roman"/>
          <w:sz w:val="20"/>
          <w:szCs w:val="20"/>
          <w:lang w:val="id-ID"/>
        </w:rPr>
        <w:t xml:space="preserve">dan sirkulasi </w:t>
      </w:r>
      <w:r w:rsidR="007E62F8" w:rsidRPr="00874F09">
        <w:rPr>
          <w:rFonts w:cs="Times New Roman"/>
          <w:sz w:val="20"/>
          <w:szCs w:val="20"/>
          <w:lang w:val="id-ID"/>
        </w:rPr>
        <w:t xml:space="preserve">pada </w:t>
      </w:r>
      <w:r w:rsidRPr="00874F09">
        <w:rPr>
          <w:rFonts w:cs="Times New Roman"/>
          <w:sz w:val="20"/>
          <w:szCs w:val="20"/>
          <w:lang w:val="id-ID"/>
        </w:rPr>
        <w:t>los sayur dan</w:t>
      </w:r>
      <w:r w:rsidR="001F5DC2" w:rsidRPr="00874F09">
        <w:rPr>
          <w:rFonts w:cs="Times New Roman"/>
          <w:sz w:val="20"/>
          <w:szCs w:val="20"/>
          <w:lang w:val="id-ID"/>
        </w:rPr>
        <w:t xml:space="preserve"> los</w:t>
      </w:r>
      <w:r w:rsidRPr="00874F09">
        <w:rPr>
          <w:rFonts w:cs="Times New Roman"/>
          <w:sz w:val="20"/>
          <w:szCs w:val="20"/>
          <w:lang w:val="id-ID"/>
        </w:rPr>
        <w:t xml:space="preserve"> buah</w:t>
      </w:r>
      <w:r w:rsidR="007E62F8" w:rsidRPr="00874F09">
        <w:rPr>
          <w:rFonts w:cs="Times New Roman"/>
          <w:sz w:val="20"/>
          <w:szCs w:val="20"/>
          <w:lang w:val="id-ID"/>
        </w:rPr>
        <w:t xml:space="preserve"> berbentuk linier</w:t>
      </w:r>
    </w:p>
    <w:p w14:paraId="3B4BA385" w14:textId="501A4A23" w:rsidR="00576AAE" w:rsidRPr="00874F09" w:rsidRDefault="00B9728E" w:rsidP="00B9728E">
      <w:pPr>
        <w:ind w:firstLineChars="150" w:firstLine="360"/>
        <w:jc w:val="both"/>
        <w:rPr>
          <w:lang w:val="id-ID"/>
        </w:rPr>
      </w:pPr>
      <w:r w:rsidRPr="00874F09">
        <w:rPr>
          <w:lang w:val="id-ID"/>
        </w:rPr>
        <w:t xml:space="preserve">Berbeda halnya dengan </w:t>
      </w:r>
      <w:r w:rsidR="00115E81" w:rsidRPr="00874F09">
        <w:rPr>
          <w:lang w:val="id-ID"/>
        </w:rPr>
        <w:t xml:space="preserve">pola penataan yang dilakukan oleh </w:t>
      </w:r>
      <w:r w:rsidRPr="00874F09">
        <w:rPr>
          <w:lang w:val="id-ID"/>
        </w:rPr>
        <w:t xml:space="preserve">pedagang pakaian </w:t>
      </w:r>
      <w:r w:rsidR="00115E81" w:rsidRPr="00874F09">
        <w:rPr>
          <w:lang w:val="id-ID"/>
        </w:rPr>
        <w:t xml:space="preserve">yang berada pada lantai 2 Pasar Wamanggu Merauke. </w:t>
      </w:r>
      <w:r w:rsidRPr="00874F09">
        <w:rPr>
          <w:lang w:val="id-ID"/>
        </w:rPr>
        <w:t xml:space="preserve">Pola penataan </w:t>
      </w:r>
      <w:r w:rsidR="00D232EF">
        <w:rPr>
          <w:lang w:val="id-ID"/>
        </w:rPr>
        <w:t>dan sirkulasi pedagang maupu</w:t>
      </w:r>
      <w:r w:rsidR="00115E81" w:rsidRPr="00874F09">
        <w:rPr>
          <w:lang w:val="id-ID"/>
        </w:rPr>
        <w:t>n pembeli di</w:t>
      </w:r>
      <w:r w:rsidRPr="00874F09">
        <w:rPr>
          <w:lang w:val="id-ID"/>
        </w:rPr>
        <w:t xml:space="preserve">pengaruhi oleh dimensi </w:t>
      </w:r>
      <w:r w:rsidR="00115E81" w:rsidRPr="00874F09">
        <w:rPr>
          <w:lang w:val="id-ID"/>
        </w:rPr>
        <w:t xml:space="preserve">perabot </w:t>
      </w:r>
      <w:r w:rsidRPr="00874F09">
        <w:rPr>
          <w:lang w:val="id-ID"/>
        </w:rPr>
        <w:t>dan jumlah bukaan kios.</w:t>
      </w:r>
      <w:r w:rsidR="00115E81" w:rsidRPr="00874F09">
        <w:rPr>
          <w:lang w:val="id-ID"/>
        </w:rPr>
        <w:t xml:space="preserve"> Adapun pola penataan dan sirkulasi pada k</w:t>
      </w:r>
      <w:r w:rsidR="00505E29">
        <w:rPr>
          <w:lang w:val="id-ID"/>
        </w:rPr>
        <w:t xml:space="preserve">ios pakaian dapat dilihat pada </w:t>
      </w:r>
      <w:r w:rsidR="00493096">
        <w:rPr>
          <w:lang w:val="id-ID"/>
        </w:rPr>
        <w:t>G</w:t>
      </w:r>
      <w:r w:rsidR="00493096" w:rsidRPr="00874F09">
        <w:rPr>
          <w:lang w:val="id-ID"/>
        </w:rPr>
        <w:t>ambar</w:t>
      </w:r>
      <w:r w:rsidR="00115E81" w:rsidRPr="00874F09">
        <w:rPr>
          <w:lang w:val="id-ID"/>
        </w:rPr>
        <w:t xml:space="preserve"> 14, 15 dan 16 dibawah ini:</w:t>
      </w:r>
    </w:p>
    <w:p w14:paraId="58064073" w14:textId="77777777" w:rsidR="00FD10A6" w:rsidRPr="00874F09" w:rsidRDefault="00FD10A6" w:rsidP="00B9728E">
      <w:pPr>
        <w:ind w:firstLineChars="150" w:firstLine="360"/>
        <w:jc w:val="both"/>
        <w:rPr>
          <w:lang w:val="id-ID"/>
        </w:rPr>
      </w:pPr>
    </w:p>
    <w:p w14:paraId="02E3656E" w14:textId="77777777" w:rsidR="00F964ED" w:rsidRPr="00874F09" w:rsidRDefault="00F23497" w:rsidP="00661C5B">
      <w:pPr>
        <w:keepNext/>
        <w:spacing w:after="120"/>
        <w:jc w:val="center"/>
      </w:pPr>
      <w:r w:rsidRPr="00874F09">
        <w:rPr>
          <w:noProof/>
          <w:lang w:eastAsia="en-US"/>
        </w:rPr>
        <w:drawing>
          <wp:inline distT="0" distB="0" distL="0" distR="0" wp14:anchorId="688D3E89" wp14:editId="77CC5324">
            <wp:extent cx="3065601" cy="2288805"/>
            <wp:effectExtent l="0" t="0" r="190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b="6586"/>
                    <a:stretch/>
                  </pic:blipFill>
                  <pic:spPr bwMode="auto">
                    <a:xfrm>
                      <a:off x="0" y="0"/>
                      <a:ext cx="3133745" cy="2339682"/>
                    </a:xfrm>
                    <a:prstGeom prst="rect">
                      <a:avLst/>
                    </a:prstGeom>
                    <a:noFill/>
                    <a:ln>
                      <a:noFill/>
                    </a:ln>
                    <a:extLst>
                      <a:ext uri="{53640926-AAD7-44D8-BBD7-CCE9431645EC}">
                        <a14:shadowObscured xmlns:a14="http://schemas.microsoft.com/office/drawing/2010/main"/>
                      </a:ext>
                    </a:extLst>
                  </pic:spPr>
                </pic:pic>
              </a:graphicData>
            </a:graphic>
          </wp:inline>
        </w:drawing>
      </w:r>
    </w:p>
    <w:p w14:paraId="68B6E4C8" w14:textId="6C0CAAB3" w:rsidR="00576AAE" w:rsidRDefault="00F964ED" w:rsidP="00661C5B">
      <w:pPr>
        <w:pStyle w:val="Caption"/>
        <w:spacing w:after="240"/>
        <w:rPr>
          <w:rFonts w:cs="Times New Roman"/>
          <w:sz w:val="20"/>
          <w:szCs w:val="20"/>
          <w:lang w:val="id-ID"/>
        </w:rPr>
      </w:pPr>
      <w:r w:rsidRPr="00874F09">
        <w:rPr>
          <w:rFonts w:cs="Times New Roman"/>
          <w:sz w:val="20"/>
          <w:szCs w:val="20"/>
        </w:rPr>
        <w:t xml:space="preserve">Gambar </w:t>
      </w:r>
      <w:r w:rsidRPr="00874F09">
        <w:rPr>
          <w:rFonts w:cs="Times New Roman"/>
          <w:sz w:val="20"/>
          <w:szCs w:val="20"/>
        </w:rPr>
        <w:fldChar w:fldCharType="begin"/>
      </w:r>
      <w:r w:rsidRPr="00874F09">
        <w:rPr>
          <w:rFonts w:cs="Times New Roman"/>
          <w:sz w:val="20"/>
          <w:szCs w:val="20"/>
        </w:rPr>
        <w:instrText xml:space="preserve"> SEQ Gambar \* ARABIC </w:instrText>
      </w:r>
      <w:r w:rsidRPr="00874F09">
        <w:rPr>
          <w:rFonts w:cs="Times New Roman"/>
          <w:sz w:val="20"/>
          <w:szCs w:val="20"/>
        </w:rPr>
        <w:fldChar w:fldCharType="separate"/>
      </w:r>
      <w:r w:rsidR="00D5003B">
        <w:rPr>
          <w:rFonts w:cs="Times New Roman"/>
          <w:noProof/>
          <w:sz w:val="20"/>
          <w:szCs w:val="20"/>
        </w:rPr>
        <w:t>14</w:t>
      </w:r>
      <w:r w:rsidRPr="00874F09">
        <w:rPr>
          <w:rFonts w:cs="Times New Roman"/>
          <w:sz w:val="20"/>
          <w:szCs w:val="20"/>
        </w:rPr>
        <w:fldChar w:fldCharType="end"/>
      </w:r>
      <w:r w:rsidRPr="00874F09">
        <w:rPr>
          <w:rFonts w:cs="Times New Roman"/>
          <w:sz w:val="20"/>
          <w:szCs w:val="20"/>
          <w:lang w:val="id-ID"/>
        </w:rPr>
        <w:t xml:space="preserve">. </w:t>
      </w:r>
      <w:r w:rsidR="00F23497" w:rsidRPr="00874F09">
        <w:rPr>
          <w:rFonts w:cs="Times New Roman"/>
          <w:sz w:val="20"/>
          <w:szCs w:val="20"/>
          <w:lang w:val="id-ID"/>
        </w:rPr>
        <w:t xml:space="preserve">Pola penataan perabot </w:t>
      </w:r>
      <w:r w:rsidR="008B3F0E" w:rsidRPr="00874F09">
        <w:rPr>
          <w:rFonts w:cs="Times New Roman"/>
          <w:sz w:val="20"/>
          <w:szCs w:val="20"/>
          <w:lang w:val="id-ID"/>
        </w:rPr>
        <w:t xml:space="preserve">dan </w:t>
      </w:r>
      <w:r w:rsidR="000E132F" w:rsidRPr="00874F09">
        <w:rPr>
          <w:rFonts w:cs="Times New Roman"/>
          <w:sz w:val="20"/>
          <w:szCs w:val="20"/>
          <w:lang w:val="id-ID"/>
        </w:rPr>
        <w:t xml:space="preserve">sirkulasi berbentuk </w:t>
      </w:r>
      <w:r w:rsidR="00F23497" w:rsidRPr="00874F09">
        <w:rPr>
          <w:rFonts w:cs="Times New Roman"/>
          <w:sz w:val="20"/>
          <w:szCs w:val="20"/>
          <w:lang w:val="id-ID"/>
        </w:rPr>
        <w:t>U dan linier pada kios dengan 1 bukaan</w:t>
      </w:r>
    </w:p>
    <w:p w14:paraId="0AD054D9" w14:textId="0971C04F" w:rsidR="00B210D0" w:rsidRPr="00B210D0" w:rsidRDefault="00B210D0" w:rsidP="00B210D0">
      <w:pPr>
        <w:ind w:firstLineChars="150" w:firstLine="360"/>
        <w:jc w:val="both"/>
        <w:rPr>
          <w:lang w:val="id-ID"/>
        </w:rPr>
      </w:pPr>
      <w:r w:rsidRPr="00874F09">
        <w:rPr>
          <w:lang w:val="id-ID"/>
        </w:rPr>
        <w:t>Pola penataan per</w:t>
      </w:r>
      <w:r>
        <w:rPr>
          <w:lang w:val="id-ID"/>
        </w:rPr>
        <w:t xml:space="preserve">abot pada kios dengan 1 bukaan </w:t>
      </w:r>
      <w:r w:rsidR="00493096">
        <w:rPr>
          <w:lang w:val="id-ID"/>
        </w:rPr>
        <w:t>G</w:t>
      </w:r>
      <w:r w:rsidR="00493096" w:rsidRPr="00874F09">
        <w:rPr>
          <w:lang w:val="id-ID"/>
        </w:rPr>
        <w:t xml:space="preserve">ambar </w:t>
      </w:r>
      <w:r w:rsidRPr="00874F09">
        <w:rPr>
          <w:lang w:val="id-ID"/>
        </w:rPr>
        <w:t>14</w:t>
      </w:r>
      <w:r>
        <w:rPr>
          <w:lang w:val="id-ID"/>
        </w:rPr>
        <w:t>,</w:t>
      </w:r>
      <w:r w:rsidRPr="00874F09">
        <w:rPr>
          <w:lang w:val="id-ID"/>
        </w:rPr>
        <w:t xml:space="preserve"> pola penataan perabot menggunakan pola berbentuk U dengan penempatan perabot seperti rak kaca, rak kayu, gantungan gawang maupun gantungan dinding </w:t>
      </w:r>
      <w:r w:rsidRPr="00874F09">
        <w:rPr>
          <w:lang w:val="id-ID"/>
        </w:rPr>
        <w:lastRenderedPageBreak/>
        <w:t>pada sekeliling dinding, sedangkan bagian tengah kios ditempatkan perabot berbentuk linier dan perabot yang digunakan seperti gantungan gawang doubel+ram. Berdasarkan pola penataan perabot maka ruang sirkulasi pedagang dan pembeli pada kios dengan ukuran 400 cm</w:t>
      </w:r>
      <w:r>
        <w:rPr>
          <w:lang w:val="id-ID"/>
        </w:rPr>
        <w:t xml:space="preserve"> x 400 cm berkisar antara 53-</w:t>
      </w:r>
      <w:r w:rsidRPr="00874F09">
        <w:rPr>
          <w:lang w:val="id-ID"/>
        </w:rPr>
        <w:t>54 cm (subyek no 16) sedangkan kios dengan ukuran 300 cm x 400 cm (subyek no 19) memiliki uku</w:t>
      </w:r>
      <w:r>
        <w:rPr>
          <w:lang w:val="id-ID"/>
        </w:rPr>
        <w:t>ran ruang sirkulasi berkisar 35-</w:t>
      </w:r>
      <w:r w:rsidRPr="00874F09">
        <w:rPr>
          <w:lang w:val="id-ID"/>
        </w:rPr>
        <w:t>40 cm.</w:t>
      </w:r>
    </w:p>
    <w:p w14:paraId="4B73B2DC" w14:textId="0CB7A6F6" w:rsidR="00FD10A6" w:rsidRPr="00874F09" w:rsidRDefault="00FD10A6" w:rsidP="00FD10A6">
      <w:pPr>
        <w:ind w:firstLineChars="150" w:firstLine="360"/>
        <w:jc w:val="both"/>
        <w:rPr>
          <w:lang w:val="id-ID"/>
        </w:rPr>
      </w:pPr>
      <w:r w:rsidRPr="00874F09">
        <w:rPr>
          <w:lang w:val="id-ID"/>
        </w:rPr>
        <w:t xml:space="preserve">Sedangkan  pada kios dengan 2 bukaan </w:t>
      </w:r>
      <w:r w:rsidR="00493096">
        <w:rPr>
          <w:lang w:val="id-ID"/>
        </w:rPr>
        <w:t>G</w:t>
      </w:r>
      <w:r w:rsidR="00493096" w:rsidRPr="00874F09">
        <w:rPr>
          <w:lang w:val="id-ID"/>
        </w:rPr>
        <w:t xml:space="preserve">ambar </w:t>
      </w:r>
      <w:r w:rsidRPr="00874F09">
        <w:rPr>
          <w:lang w:val="id-ID"/>
        </w:rPr>
        <w:t>15 menggunakan pola penataan berbentuk L dengan penempatan perabot seperti rak kaca, gantungan gawang pada sekeliling dinding, sedangkan bagian tengah berbentuk Grid dengan perabot yang digunakan seperti gantungan gawang doubel+ram dan gantungan gawang. Berdasarkan pola penataan perabot maka ruang sirkulasi pedagang dan pembeli pada kios dengan ukuran 400</w:t>
      </w:r>
      <w:r w:rsidR="00D232EF">
        <w:rPr>
          <w:lang w:val="id-ID"/>
        </w:rPr>
        <w:t xml:space="preserve"> cm x 400 cm didapat sebesar 30-</w:t>
      </w:r>
      <w:r w:rsidRPr="00874F09">
        <w:rPr>
          <w:lang w:val="id-ID"/>
        </w:rPr>
        <w:t>40 cm (</w:t>
      </w:r>
      <w:r w:rsidR="00C43B79">
        <w:rPr>
          <w:lang w:val="id-ID"/>
        </w:rPr>
        <w:t>s</w:t>
      </w:r>
      <w:r w:rsidRPr="00874F09">
        <w:rPr>
          <w:lang w:val="id-ID"/>
        </w:rPr>
        <w:t>ubyek no</w:t>
      </w:r>
      <w:r w:rsidR="00C43B79">
        <w:rPr>
          <w:lang w:val="id-ID"/>
        </w:rPr>
        <w:t>.</w:t>
      </w:r>
      <w:r w:rsidRPr="00874F09">
        <w:rPr>
          <w:lang w:val="id-ID"/>
        </w:rPr>
        <w:t xml:space="preserve"> 17), kios dengan ukuran 300 cm x 400 cm (</w:t>
      </w:r>
      <w:r w:rsidR="00C43B79">
        <w:rPr>
          <w:lang w:val="id-ID"/>
        </w:rPr>
        <w:t>s</w:t>
      </w:r>
      <w:r w:rsidRPr="00874F09">
        <w:rPr>
          <w:lang w:val="id-ID"/>
        </w:rPr>
        <w:t>ubyek no</w:t>
      </w:r>
      <w:r w:rsidR="00C43B79">
        <w:rPr>
          <w:lang w:val="id-ID"/>
        </w:rPr>
        <w:t>.</w:t>
      </w:r>
      <w:r w:rsidRPr="00874F09">
        <w:rPr>
          <w:lang w:val="id-ID"/>
        </w:rPr>
        <w:t xml:space="preserve"> 18 dan 21) memiliki uku</w:t>
      </w:r>
      <w:r w:rsidR="00D232EF">
        <w:rPr>
          <w:lang w:val="id-ID"/>
        </w:rPr>
        <w:t>ran ruang sirkulasi berkisar 31-</w:t>
      </w:r>
      <w:r w:rsidRPr="00874F09">
        <w:rPr>
          <w:lang w:val="id-ID"/>
        </w:rPr>
        <w:t>57 cm.</w:t>
      </w:r>
    </w:p>
    <w:p w14:paraId="30A18979" w14:textId="77777777" w:rsidR="00396390" w:rsidRPr="00874F09" w:rsidRDefault="00396390" w:rsidP="00661C5B">
      <w:pPr>
        <w:keepNext/>
        <w:spacing w:before="240" w:after="120"/>
      </w:pPr>
      <w:r w:rsidRPr="00874F09">
        <w:rPr>
          <w:noProof/>
          <w:lang w:eastAsia="en-US"/>
        </w:rPr>
        <w:drawing>
          <wp:inline distT="0" distB="0" distL="0" distR="0" wp14:anchorId="0D8398BF" wp14:editId="13C2D622">
            <wp:extent cx="3067002" cy="2288805"/>
            <wp:effectExtent l="0" t="0" r="63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085324" cy="2302478"/>
                    </a:xfrm>
                    <a:prstGeom prst="rect">
                      <a:avLst/>
                    </a:prstGeom>
                    <a:noFill/>
                  </pic:spPr>
                </pic:pic>
              </a:graphicData>
            </a:graphic>
          </wp:inline>
        </w:drawing>
      </w:r>
    </w:p>
    <w:p w14:paraId="4023C1D8" w14:textId="62CFE874" w:rsidR="00396390" w:rsidRPr="00874F09" w:rsidRDefault="00396390" w:rsidP="00661C5B">
      <w:pPr>
        <w:pStyle w:val="Caption"/>
        <w:spacing w:after="240"/>
        <w:rPr>
          <w:rFonts w:cs="Times New Roman"/>
          <w:sz w:val="20"/>
          <w:szCs w:val="20"/>
          <w:lang w:val="id-ID"/>
        </w:rPr>
      </w:pPr>
      <w:r w:rsidRPr="00874F09">
        <w:rPr>
          <w:rFonts w:cs="Times New Roman"/>
        </w:rPr>
        <w:t xml:space="preserve">Gambar </w:t>
      </w:r>
      <w:r w:rsidR="00B303A6" w:rsidRPr="00874F09">
        <w:rPr>
          <w:rFonts w:cs="Times New Roman"/>
        </w:rPr>
        <w:fldChar w:fldCharType="begin"/>
      </w:r>
      <w:r w:rsidR="00B303A6" w:rsidRPr="00874F09">
        <w:rPr>
          <w:rFonts w:cs="Times New Roman"/>
        </w:rPr>
        <w:instrText xml:space="preserve"> SEQ Gambar \* ARABIC </w:instrText>
      </w:r>
      <w:r w:rsidR="00B303A6" w:rsidRPr="00874F09">
        <w:rPr>
          <w:rFonts w:cs="Times New Roman"/>
        </w:rPr>
        <w:fldChar w:fldCharType="separate"/>
      </w:r>
      <w:r w:rsidR="00D5003B">
        <w:rPr>
          <w:rFonts w:cs="Times New Roman"/>
          <w:noProof/>
        </w:rPr>
        <w:t>15</w:t>
      </w:r>
      <w:r w:rsidR="00B303A6" w:rsidRPr="00874F09">
        <w:rPr>
          <w:rFonts w:cs="Times New Roman"/>
          <w:noProof/>
        </w:rPr>
        <w:fldChar w:fldCharType="end"/>
      </w:r>
      <w:r w:rsidRPr="00874F09">
        <w:rPr>
          <w:rFonts w:cs="Times New Roman"/>
          <w:lang w:val="id-ID"/>
        </w:rPr>
        <w:t xml:space="preserve">. </w:t>
      </w:r>
      <w:r w:rsidRPr="00874F09">
        <w:rPr>
          <w:rFonts w:cs="Times New Roman"/>
          <w:sz w:val="20"/>
          <w:szCs w:val="20"/>
          <w:lang w:val="id-ID"/>
        </w:rPr>
        <w:t xml:space="preserve">Pola penataan perabot </w:t>
      </w:r>
      <w:r w:rsidR="000E132F" w:rsidRPr="00874F09">
        <w:rPr>
          <w:rFonts w:cs="Times New Roman"/>
          <w:sz w:val="20"/>
          <w:szCs w:val="20"/>
          <w:lang w:val="id-ID"/>
        </w:rPr>
        <w:t>dan sirkulasi ber</w:t>
      </w:r>
      <w:r w:rsidRPr="00874F09">
        <w:rPr>
          <w:rFonts w:cs="Times New Roman"/>
          <w:sz w:val="20"/>
          <w:szCs w:val="20"/>
          <w:lang w:val="id-ID"/>
        </w:rPr>
        <w:t>bentuk L dan Grid pada kios dengan 2 bukaan</w:t>
      </w:r>
    </w:p>
    <w:p w14:paraId="36D061F9" w14:textId="453C2F84" w:rsidR="00FD10A6" w:rsidRPr="00874F09" w:rsidRDefault="00FD10A6" w:rsidP="005D1979">
      <w:pPr>
        <w:ind w:firstLine="426"/>
        <w:jc w:val="both"/>
        <w:rPr>
          <w:lang w:val="id-ID"/>
        </w:rPr>
      </w:pPr>
      <w:r w:rsidRPr="00874F09">
        <w:rPr>
          <w:lang w:val="id-ID"/>
        </w:rPr>
        <w:t>Pola penataan perabot yang dilak</w:t>
      </w:r>
      <w:r w:rsidR="00505E29">
        <w:rPr>
          <w:lang w:val="id-ID"/>
        </w:rPr>
        <w:t xml:space="preserve">ukan pada kios dengan 3 bukaan </w:t>
      </w:r>
      <w:r w:rsidR="00493096">
        <w:rPr>
          <w:lang w:val="id-ID"/>
        </w:rPr>
        <w:t>G</w:t>
      </w:r>
      <w:r w:rsidR="00493096" w:rsidRPr="00874F09">
        <w:rPr>
          <w:lang w:val="id-ID"/>
        </w:rPr>
        <w:t xml:space="preserve">ambar </w:t>
      </w:r>
      <w:r w:rsidRPr="00874F09">
        <w:rPr>
          <w:lang w:val="id-ID"/>
        </w:rPr>
        <w:t xml:space="preserve">16 menggunakan pola penataan berbentuk Linier dengan penempatan perabot seperti rak kaca, gantungan gawang pada dinding, sedangkan bagian tengah berbentuk Grid dengan penempatan perabot seperti gantungan gawang doubel+ram. Berdasarkan pola penataan perabot maka ruang sirkulasi pedagang dan pembeli pada kios dengan </w:t>
      </w:r>
      <w:r w:rsidRPr="00874F09">
        <w:rPr>
          <w:lang w:val="id-ID"/>
        </w:rPr>
        <w:t>uk</w:t>
      </w:r>
      <w:r w:rsidR="00030147">
        <w:rPr>
          <w:lang w:val="id-ID"/>
        </w:rPr>
        <w:t>uran 200 cm x 400 cm sebesar 30-</w:t>
      </w:r>
      <w:r w:rsidRPr="00874F09">
        <w:rPr>
          <w:lang w:val="id-ID"/>
        </w:rPr>
        <w:t>64 cm (subyek no. 20).</w:t>
      </w:r>
    </w:p>
    <w:p w14:paraId="734B5383" w14:textId="77777777" w:rsidR="00396390" w:rsidRPr="00874F09" w:rsidRDefault="00396390" w:rsidP="00661C5B">
      <w:pPr>
        <w:spacing w:before="240" w:after="120"/>
      </w:pPr>
      <w:r w:rsidRPr="00874F09">
        <w:rPr>
          <w:noProof/>
          <w:lang w:eastAsia="en-US"/>
        </w:rPr>
        <w:drawing>
          <wp:inline distT="0" distB="0" distL="0" distR="0" wp14:anchorId="4A484B08" wp14:editId="52733E7B">
            <wp:extent cx="3049270" cy="2092147"/>
            <wp:effectExtent l="0" t="0" r="0" b="381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077540" cy="2111543"/>
                    </a:xfrm>
                    <a:prstGeom prst="rect">
                      <a:avLst/>
                    </a:prstGeom>
                    <a:noFill/>
                  </pic:spPr>
                </pic:pic>
              </a:graphicData>
            </a:graphic>
          </wp:inline>
        </w:drawing>
      </w:r>
    </w:p>
    <w:p w14:paraId="2BCFC26D" w14:textId="539E1417" w:rsidR="003529C2" w:rsidRPr="00874F09" w:rsidRDefault="00396390" w:rsidP="00661C5B">
      <w:pPr>
        <w:pStyle w:val="Caption"/>
        <w:spacing w:after="240"/>
        <w:rPr>
          <w:rFonts w:cs="Times New Roman"/>
          <w:sz w:val="20"/>
          <w:szCs w:val="20"/>
          <w:lang w:val="id-ID"/>
        </w:rPr>
      </w:pPr>
      <w:r w:rsidRPr="00874F09">
        <w:rPr>
          <w:rFonts w:cs="Times New Roman"/>
        </w:rPr>
        <w:t xml:space="preserve">Gambar </w:t>
      </w:r>
      <w:r w:rsidR="00B303A6" w:rsidRPr="00874F09">
        <w:rPr>
          <w:rFonts w:cs="Times New Roman"/>
        </w:rPr>
        <w:fldChar w:fldCharType="begin"/>
      </w:r>
      <w:r w:rsidR="00B303A6" w:rsidRPr="00874F09">
        <w:rPr>
          <w:rFonts w:cs="Times New Roman"/>
        </w:rPr>
        <w:instrText xml:space="preserve"> SEQ Gambar \* ARABIC </w:instrText>
      </w:r>
      <w:r w:rsidR="00B303A6" w:rsidRPr="00874F09">
        <w:rPr>
          <w:rFonts w:cs="Times New Roman"/>
        </w:rPr>
        <w:fldChar w:fldCharType="separate"/>
      </w:r>
      <w:r w:rsidR="00D5003B">
        <w:rPr>
          <w:rFonts w:cs="Times New Roman"/>
          <w:noProof/>
        </w:rPr>
        <w:t>16</w:t>
      </w:r>
      <w:r w:rsidR="00B303A6" w:rsidRPr="00874F09">
        <w:rPr>
          <w:rFonts w:cs="Times New Roman"/>
          <w:noProof/>
        </w:rPr>
        <w:fldChar w:fldCharType="end"/>
      </w:r>
      <w:r w:rsidRPr="00874F09">
        <w:rPr>
          <w:rFonts w:cs="Times New Roman"/>
          <w:lang w:val="id-ID"/>
        </w:rPr>
        <w:t xml:space="preserve">. </w:t>
      </w:r>
      <w:r w:rsidRPr="00874F09">
        <w:rPr>
          <w:rFonts w:cs="Times New Roman"/>
          <w:sz w:val="20"/>
          <w:szCs w:val="20"/>
          <w:lang w:val="id-ID"/>
        </w:rPr>
        <w:t xml:space="preserve">Pola penataan perabot </w:t>
      </w:r>
      <w:r w:rsidR="000E132F" w:rsidRPr="00874F09">
        <w:rPr>
          <w:rFonts w:cs="Times New Roman"/>
          <w:sz w:val="20"/>
          <w:szCs w:val="20"/>
          <w:lang w:val="id-ID"/>
        </w:rPr>
        <w:t>sirkulasi berbentuk</w:t>
      </w:r>
      <w:r w:rsidRPr="00874F09">
        <w:rPr>
          <w:rFonts w:cs="Times New Roman"/>
          <w:sz w:val="20"/>
          <w:szCs w:val="20"/>
          <w:lang w:val="id-ID"/>
        </w:rPr>
        <w:t xml:space="preserve"> L dan Grid pada kios dengan 3 bukaan</w:t>
      </w:r>
    </w:p>
    <w:p w14:paraId="5C62908F" w14:textId="0BE74C17" w:rsidR="007E210F" w:rsidRPr="00874F09" w:rsidRDefault="00EA3A6A" w:rsidP="00D31BFB">
      <w:pPr>
        <w:ind w:firstLine="426"/>
        <w:jc w:val="both"/>
        <w:rPr>
          <w:lang w:val="id-ID"/>
        </w:rPr>
      </w:pPr>
      <w:r w:rsidRPr="00874F09">
        <w:rPr>
          <w:lang w:val="id-ID"/>
        </w:rPr>
        <w:t xml:space="preserve">Berdasarkan hasil pengamatan dan pengukuran </w:t>
      </w:r>
      <w:r w:rsidR="007E210F" w:rsidRPr="00874F09">
        <w:rPr>
          <w:lang w:val="id-ID"/>
        </w:rPr>
        <w:t>pada lokasi penelitian yang berada pada lantai 1</w:t>
      </w:r>
      <w:r w:rsidR="00A75F5F">
        <w:rPr>
          <w:lang w:val="id-ID"/>
        </w:rPr>
        <w:t xml:space="preserve"> dan lantai 2</w:t>
      </w:r>
      <w:r w:rsidR="007E210F" w:rsidRPr="00874F09">
        <w:rPr>
          <w:lang w:val="id-ID"/>
        </w:rPr>
        <w:t xml:space="preserve"> Pasar  Wamanggu Merauke ditemukan bahwa seluruh pedagang</w:t>
      </w:r>
      <w:r w:rsidR="00A75F5F">
        <w:rPr>
          <w:lang w:val="id-ID"/>
        </w:rPr>
        <w:t xml:space="preserve"> yang menempati los bumbu dapur, </w:t>
      </w:r>
      <w:r w:rsidR="007E210F" w:rsidRPr="00874F09">
        <w:rPr>
          <w:lang w:val="id-ID"/>
        </w:rPr>
        <w:t xml:space="preserve">los sayur dan </w:t>
      </w:r>
      <w:r w:rsidR="008F03DB" w:rsidRPr="00874F09">
        <w:rPr>
          <w:lang w:val="id-ID"/>
        </w:rPr>
        <w:t xml:space="preserve">los </w:t>
      </w:r>
      <w:r w:rsidR="007E210F" w:rsidRPr="00874F09">
        <w:rPr>
          <w:lang w:val="id-ID"/>
        </w:rPr>
        <w:t>buah</w:t>
      </w:r>
      <w:r w:rsidR="00A75F5F">
        <w:rPr>
          <w:lang w:val="id-ID"/>
        </w:rPr>
        <w:t xml:space="preserve"> dan kios pakaian</w:t>
      </w:r>
      <w:r w:rsidR="007E210F" w:rsidRPr="00874F09">
        <w:rPr>
          <w:lang w:val="id-ID"/>
        </w:rPr>
        <w:t xml:space="preserve"> melakukan penataan perabot untuk berjualan pada area selasar </w:t>
      </w:r>
      <w:r w:rsidR="00A75F5F">
        <w:rPr>
          <w:lang w:val="id-ID"/>
        </w:rPr>
        <w:t>baik dengan mengeluarkan seluruh atau sebagian barang pada</w:t>
      </w:r>
      <w:r w:rsidR="007E210F" w:rsidRPr="00874F09">
        <w:rPr>
          <w:lang w:val="id-ID"/>
        </w:rPr>
        <w:t xml:space="preserve"> ruang terbuka dengan tujuan agar barang yang di </w:t>
      </w:r>
      <w:r w:rsidR="00972141" w:rsidRPr="00874F09">
        <w:rPr>
          <w:lang w:val="id-ID"/>
        </w:rPr>
        <w:t>pajang dapat dengan</w:t>
      </w:r>
      <w:r w:rsidR="007E210F" w:rsidRPr="00874F09">
        <w:rPr>
          <w:lang w:val="id-ID"/>
        </w:rPr>
        <w:t xml:space="preserve"> mudah ditemukan oleh pembeli.</w:t>
      </w:r>
      <w:r w:rsidR="00346894" w:rsidRPr="00874F09">
        <w:rPr>
          <w:lang w:val="id-ID"/>
        </w:rPr>
        <w:t xml:space="preserve"> Penataan perabot yang dilakukan oleh pedagang termasuk pola penataan </w:t>
      </w:r>
      <w:r w:rsidR="00972141" w:rsidRPr="00874F09">
        <w:rPr>
          <w:i/>
          <w:lang w:val="id-ID"/>
        </w:rPr>
        <w:t>o</w:t>
      </w:r>
      <w:r w:rsidR="00346894" w:rsidRPr="00874F09">
        <w:rPr>
          <w:i/>
          <w:lang w:val="id-ID"/>
        </w:rPr>
        <w:t xml:space="preserve">pen </w:t>
      </w:r>
      <w:r w:rsidR="00972141" w:rsidRPr="00874F09">
        <w:rPr>
          <w:i/>
          <w:lang w:val="id-ID"/>
        </w:rPr>
        <w:t>d</w:t>
      </w:r>
      <w:r w:rsidR="00346894" w:rsidRPr="00874F09">
        <w:rPr>
          <w:i/>
          <w:lang w:val="id-ID"/>
        </w:rPr>
        <w:t>isplay</w:t>
      </w:r>
      <w:r w:rsidR="00D12B15" w:rsidRPr="00874F09">
        <w:rPr>
          <w:i/>
          <w:lang w:val="id-ID"/>
        </w:rPr>
        <w:t xml:space="preserve">. Open </w:t>
      </w:r>
      <w:r w:rsidR="00972141" w:rsidRPr="00874F09">
        <w:rPr>
          <w:i/>
          <w:lang w:val="id-ID"/>
        </w:rPr>
        <w:t>d</w:t>
      </w:r>
      <w:r w:rsidR="00D12B15" w:rsidRPr="00874F09">
        <w:rPr>
          <w:i/>
          <w:lang w:val="id-ID"/>
        </w:rPr>
        <w:t>isplay</w:t>
      </w:r>
      <w:r w:rsidR="00346894" w:rsidRPr="00874F09">
        <w:rPr>
          <w:lang w:val="id-ID"/>
        </w:rPr>
        <w:t xml:space="preserve"> y</w:t>
      </w:r>
      <w:r w:rsidR="007E210F" w:rsidRPr="00874F09">
        <w:rPr>
          <w:lang w:val="id-ID"/>
        </w:rPr>
        <w:t>aitu barang</w:t>
      </w:r>
      <w:r w:rsidR="00972141" w:rsidRPr="00874F09">
        <w:rPr>
          <w:lang w:val="id-ID"/>
        </w:rPr>
        <w:t xml:space="preserve"> dagang yang ditata</w:t>
      </w:r>
      <w:r w:rsidR="007E210F" w:rsidRPr="00874F09">
        <w:rPr>
          <w:lang w:val="id-ID"/>
        </w:rPr>
        <w:t xml:space="preserve"> pada tempat terbuka sehingga barang dapat </w:t>
      </w:r>
      <w:r w:rsidR="00972141" w:rsidRPr="00874F09">
        <w:rPr>
          <w:lang w:val="id-ID"/>
        </w:rPr>
        <w:t>didekati,</w:t>
      </w:r>
      <w:r w:rsidR="007E210F" w:rsidRPr="00874F09">
        <w:rPr>
          <w:lang w:val="id-ID"/>
        </w:rPr>
        <w:t xml:space="preserve"> </w:t>
      </w:r>
      <w:r w:rsidR="00972141" w:rsidRPr="00874F09">
        <w:rPr>
          <w:lang w:val="id-ID"/>
        </w:rPr>
        <w:t>disentuh</w:t>
      </w:r>
      <w:r w:rsidR="007E210F" w:rsidRPr="00874F09">
        <w:rPr>
          <w:lang w:val="id-ID"/>
        </w:rPr>
        <w:t xml:space="preserve">, </w:t>
      </w:r>
      <w:r w:rsidR="00972141" w:rsidRPr="00874F09">
        <w:rPr>
          <w:lang w:val="id-ID"/>
        </w:rPr>
        <w:t>dilihat dengan teliti</w:t>
      </w:r>
      <w:r w:rsidR="007E210F" w:rsidRPr="00874F09">
        <w:rPr>
          <w:lang w:val="id-ID"/>
        </w:rPr>
        <w:t xml:space="preserve"> oleh calon pembeli tanpa bantuan dari penjualnya</w:t>
      </w:r>
      <w:r w:rsidR="00972141" w:rsidRPr="00874F09">
        <w:rPr>
          <w:lang w:val="id-ID"/>
        </w:rPr>
        <w:t xml:space="preserve"> </w:t>
      </w:r>
      <w:r w:rsidR="00346894" w:rsidRPr="00874F09">
        <w:rPr>
          <w:lang w:val="id-ID"/>
        </w:rPr>
        <w:fldChar w:fldCharType="begin" w:fldLock="1"/>
      </w:r>
      <w:r w:rsidR="00A82497">
        <w:rPr>
          <w:lang w:val="id-ID"/>
        </w:rPr>
        <w:instrText>ADDIN CSL_CITATION {"citationItems":[{"id":"ITEM-1","itemData":{"author":[{"dropping-particle":"","family":"M.Tohar","given":"","non-dropping-particle":"","parse-names":false,"suffix":""}],"id":"ITEM-1","issued":{"date-parts":[["2000"]]},"number-of-pages":"1-190","publisher":"Penerbit Kanisius","publisher-place":"yogyakarta","title":"Membuka Usaha kecil","type":"book"},"uris":["http://www.mendeley.com/documents/?uuid=e8526ad9-8a90-47bb-9d6d-c06bebb5494a"]}],"mendeley":{"formattedCitation":"[12]","plainTextFormattedCitation":"[12]","previouslyFormattedCitation":"[12]"},"properties":{"noteIndex":0},"schema":"https://github.com/citation-style-language/schema/raw/master/csl-citation.json"}</w:instrText>
      </w:r>
      <w:r w:rsidR="00346894" w:rsidRPr="00874F09">
        <w:rPr>
          <w:lang w:val="id-ID"/>
        </w:rPr>
        <w:fldChar w:fldCharType="separate"/>
      </w:r>
      <w:r w:rsidR="00D232EF" w:rsidRPr="00D232EF">
        <w:rPr>
          <w:noProof/>
          <w:lang w:val="id-ID"/>
        </w:rPr>
        <w:t>[12]</w:t>
      </w:r>
      <w:r w:rsidR="00346894" w:rsidRPr="00874F09">
        <w:rPr>
          <w:lang w:val="id-ID"/>
        </w:rPr>
        <w:fldChar w:fldCharType="end"/>
      </w:r>
      <w:r w:rsidR="007E210F" w:rsidRPr="00874F09">
        <w:rPr>
          <w:lang w:val="id-ID"/>
        </w:rPr>
        <w:t>.</w:t>
      </w:r>
      <w:r w:rsidR="00346894" w:rsidRPr="00874F09">
        <w:rPr>
          <w:lang w:val="id-ID"/>
        </w:rPr>
        <w:t xml:space="preserve"> P</w:t>
      </w:r>
      <w:r w:rsidR="007E210F" w:rsidRPr="00874F09">
        <w:rPr>
          <w:lang w:val="id-ID"/>
        </w:rPr>
        <w:t xml:space="preserve">ola penataan perabot berbentuk linier mengikuti panjang los yang dimiliki </w:t>
      </w:r>
      <w:r w:rsidR="00972141" w:rsidRPr="00874F09">
        <w:rPr>
          <w:lang w:val="id-ID"/>
        </w:rPr>
        <w:t>dengan</w:t>
      </w:r>
      <w:r w:rsidR="007E210F" w:rsidRPr="00874F09">
        <w:rPr>
          <w:lang w:val="id-ID"/>
        </w:rPr>
        <w:t xml:space="preserve"> perabot </w:t>
      </w:r>
      <w:r w:rsidR="00972141" w:rsidRPr="00874F09">
        <w:rPr>
          <w:lang w:val="id-ID"/>
        </w:rPr>
        <w:t xml:space="preserve">yang </w:t>
      </w:r>
      <w:r w:rsidR="007E210F" w:rsidRPr="00874F09">
        <w:rPr>
          <w:lang w:val="id-ID"/>
        </w:rPr>
        <w:t>diletakan pada lantai selasar utama maupun dengan penambahan rak kayu pada dinding los yang dimiliki.</w:t>
      </w:r>
      <w:r w:rsidR="007E210F" w:rsidRPr="00874F09">
        <w:rPr>
          <w:lang w:val="id-ID" w:eastAsia="en-AU"/>
        </w:rPr>
        <w:t xml:space="preserve"> </w:t>
      </w:r>
      <w:r w:rsidR="00030147">
        <w:rPr>
          <w:lang w:val="id-ID"/>
        </w:rPr>
        <w:t>P</w:t>
      </w:r>
      <w:r w:rsidR="007E210F" w:rsidRPr="00874F09">
        <w:rPr>
          <w:lang w:val="id-ID"/>
        </w:rPr>
        <w:t xml:space="preserve">emajangan barang/produk dapat dilakukan </w:t>
      </w:r>
      <w:r w:rsidR="00972141" w:rsidRPr="00874F09">
        <w:rPr>
          <w:lang w:val="id-ID"/>
        </w:rPr>
        <w:t>dengan berbagai</w:t>
      </w:r>
      <w:r w:rsidR="007E210F" w:rsidRPr="00874F09">
        <w:rPr>
          <w:lang w:val="id-ID"/>
        </w:rPr>
        <w:t xml:space="preserve"> bentuk</w:t>
      </w:r>
      <w:r w:rsidR="00972141" w:rsidRPr="00874F09">
        <w:rPr>
          <w:lang w:val="id-ID"/>
        </w:rPr>
        <w:t xml:space="preserve"> baik dengan penambahan</w:t>
      </w:r>
      <w:r w:rsidR="007E210F" w:rsidRPr="00874F09">
        <w:rPr>
          <w:lang w:val="id-ID"/>
        </w:rPr>
        <w:t xml:space="preserve"> rak pajangan, ujung gondola (ujung dari deretan rak), </w:t>
      </w:r>
      <w:r w:rsidR="00972141" w:rsidRPr="00874F09">
        <w:rPr>
          <w:lang w:val="id-ID"/>
        </w:rPr>
        <w:t xml:space="preserve">penambahan rak </w:t>
      </w:r>
      <w:r w:rsidR="007E210F" w:rsidRPr="00874F09">
        <w:rPr>
          <w:lang w:val="id-ID"/>
        </w:rPr>
        <w:t xml:space="preserve">etalase, </w:t>
      </w:r>
      <w:r w:rsidR="00972141" w:rsidRPr="00874F09">
        <w:rPr>
          <w:lang w:val="id-ID"/>
        </w:rPr>
        <w:t>penempatan</w:t>
      </w:r>
      <w:r w:rsidR="007E210F" w:rsidRPr="00874F09">
        <w:rPr>
          <w:lang w:val="id-ID"/>
        </w:rPr>
        <w:t xml:space="preserve"> stiker di pintu, </w:t>
      </w:r>
      <w:r w:rsidR="00972141" w:rsidRPr="00874F09">
        <w:rPr>
          <w:lang w:val="id-ID"/>
        </w:rPr>
        <w:t>penempatan</w:t>
      </w:r>
      <w:r w:rsidR="007E210F" w:rsidRPr="00874F09">
        <w:rPr>
          <w:lang w:val="id-ID"/>
        </w:rPr>
        <w:t xml:space="preserve"> petunjuk arah </w:t>
      </w:r>
      <w:r w:rsidR="00972141" w:rsidRPr="00874F09">
        <w:rPr>
          <w:lang w:val="id-ID"/>
        </w:rPr>
        <w:t>jenis-jenis</w:t>
      </w:r>
      <w:r w:rsidR="007E210F" w:rsidRPr="00874F09">
        <w:rPr>
          <w:lang w:val="id-ID"/>
        </w:rPr>
        <w:t xml:space="preserve"> barang, leaflet, serta pemasangan rak display khusus (</w:t>
      </w:r>
      <w:r w:rsidR="007E210F" w:rsidRPr="00874F09">
        <w:rPr>
          <w:i/>
          <w:lang w:val="id-ID"/>
        </w:rPr>
        <w:t>dumpbin</w:t>
      </w:r>
      <w:r w:rsidR="007E210F" w:rsidRPr="00874F09">
        <w:rPr>
          <w:lang w:val="id-ID"/>
        </w:rPr>
        <w:t xml:space="preserve">) </w:t>
      </w:r>
      <w:r w:rsidR="007E210F" w:rsidRPr="00874F09">
        <w:rPr>
          <w:lang w:val="id-ID"/>
        </w:rPr>
        <w:fldChar w:fldCharType="begin" w:fldLock="1"/>
      </w:r>
      <w:r w:rsidR="00A82497">
        <w:rPr>
          <w:lang w:val="id-ID"/>
        </w:rPr>
        <w:instrText>ADDIN CSL_CITATION {"citationItems":[{"id":"ITEM-1","itemData":{"ISBN":"978 0 7494 5704 4","PMID":"15951157","abstract":"Sales promotion is one of the most powerful weapons available to your sales and marketing teams, and is used more than any other type of marketing - because it works. Annual research shows that 60 per cent of consumers participate in some form of sales promotion each month.Packed with practical examples as well as updated and new case studies, Sales Promotion details the tried-and-tested methods companies use to stay ahead of the competition, revealing the winning offers that gain new customers and keep existing ones happy.Sales Promotion includes new developments in the field, exploring the use of new media such as SMS, MMS, interactive TV and web-based advertising. It also considers the effects of the 2005 Gambling Act, and each chapter features a new interactive self-study question-and-feedback section.Sales Promotion is a core text of the ISP diploma, and the author has utilized graduate feedback to make the fourth edition relevant to students, whilst preserving its status as a potent tool for sales and marketing professionals. Whether your company is a small start-up or an international business, Sales Promotion can help you to get ahead and stay ahead of your competitors.Topics covered include: the purpose of sales promotion; what sales promotion can do for you; how to use different techniques, including joint promotions, price promotions and off-the-shelf promotions; how to implement an integrated market strategy; maintaining a crucial creative edge; the best ways to use suppliers; researching and evaluating your promotion.","author":[{"dropping-particle":"","family":"Mullin","given":"Roddy","non-dropping-particle":"","parse-names":false,"suffix":""},{"dropping-particle":"","family":"Cummins","given":"Julian","non-dropping-particle":"","parse-names":false,"suffix":""}],"edition":"4","id":"ITEM-1","issued":{"date-parts":[["2008"]]},"number-of-pages":"1-321","publisher":"Kogan Page Limited","publisher-place":"London and Philadelphia","title":"Sales promotion : how to create, implement &amp; integrate campaigns that really work","type":"book"},"uris":["http://www.mendeley.com/documents/?uuid=e329abc1-80d8-40ef-b814-b4fe1076cd6c"]}],"mendeley":{"formattedCitation":"[13]","plainTextFormattedCitation":"[13]","previouslyFormattedCitation":"[13]"},"properties":{"noteIndex":0},"schema":"https://github.com/citation-style-language/schema/raw/master/csl-citation.json"}</w:instrText>
      </w:r>
      <w:r w:rsidR="007E210F" w:rsidRPr="00874F09">
        <w:rPr>
          <w:lang w:val="id-ID"/>
        </w:rPr>
        <w:fldChar w:fldCharType="separate"/>
      </w:r>
      <w:r w:rsidR="00D232EF" w:rsidRPr="00D232EF">
        <w:rPr>
          <w:noProof/>
          <w:lang w:val="id-ID"/>
        </w:rPr>
        <w:t>[13]</w:t>
      </w:r>
      <w:r w:rsidR="007E210F" w:rsidRPr="00874F09">
        <w:rPr>
          <w:lang w:val="id-ID"/>
        </w:rPr>
        <w:fldChar w:fldCharType="end"/>
      </w:r>
      <w:r w:rsidR="007E210F" w:rsidRPr="00874F09">
        <w:rPr>
          <w:lang w:val="id-ID"/>
        </w:rPr>
        <w:t xml:space="preserve">. </w:t>
      </w:r>
    </w:p>
    <w:p w14:paraId="4C50AA4C" w14:textId="01C024D7" w:rsidR="003529C2" w:rsidRPr="00874F09" w:rsidRDefault="007E210F" w:rsidP="0090253A">
      <w:pPr>
        <w:ind w:firstLineChars="150" w:firstLine="360"/>
        <w:jc w:val="both"/>
        <w:rPr>
          <w:lang w:val="id-ID"/>
        </w:rPr>
      </w:pPr>
      <w:r w:rsidRPr="00874F09">
        <w:rPr>
          <w:lang w:val="id-ID"/>
        </w:rPr>
        <w:t xml:space="preserve">Penataan perabot pada area selasar utama bertujuan agar barang yang dijual dapat menarik pembeli, mudah dilihat, dijangkau, dan dicari. Kebutuhan untuk merasa nyaman dalam berbelanja adalah tersedianya kemudahan dalam </w:t>
      </w:r>
      <w:r w:rsidRPr="00874F09">
        <w:rPr>
          <w:lang w:val="id-ID"/>
        </w:rPr>
        <w:lastRenderedPageBreak/>
        <w:t>mencari barang, mendapatkan informasi produk, dan terjangkau oleh rata-rata orang normal</w:t>
      </w:r>
      <w:r w:rsidR="001E4A5D" w:rsidRPr="00874F09">
        <w:rPr>
          <w:lang w:val="id-ID"/>
        </w:rPr>
        <w:t xml:space="preserve">. </w:t>
      </w:r>
      <w:r w:rsidR="00030147">
        <w:rPr>
          <w:lang w:val="id-ID"/>
        </w:rPr>
        <w:t>Dalam arti yang lebih luas</w:t>
      </w:r>
      <w:r w:rsidRPr="00874F09">
        <w:rPr>
          <w:lang w:val="id-ID"/>
        </w:rPr>
        <w:t xml:space="preserve"> pemajangan barang/produk yaitu usaha </w:t>
      </w:r>
      <w:r w:rsidR="002C2F19" w:rsidRPr="00874F09">
        <w:rPr>
          <w:lang w:val="id-ID"/>
        </w:rPr>
        <w:t>untuk mengalihkan</w:t>
      </w:r>
      <w:r w:rsidRPr="00874F09">
        <w:rPr>
          <w:lang w:val="id-ID"/>
        </w:rPr>
        <w:t xml:space="preserve"> perhatian konsumen pada toko atau barang</w:t>
      </w:r>
      <w:r w:rsidR="002C2F19" w:rsidRPr="00874F09">
        <w:rPr>
          <w:lang w:val="id-ID"/>
        </w:rPr>
        <w:t xml:space="preserve"> yang dipajang</w:t>
      </w:r>
      <w:r w:rsidRPr="00874F09">
        <w:rPr>
          <w:lang w:val="id-ID"/>
        </w:rPr>
        <w:t xml:space="preserve"> </w:t>
      </w:r>
      <w:r w:rsidR="002C2F19" w:rsidRPr="00874F09">
        <w:rPr>
          <w:lang w:val="id-ID"/>
        </w:rPr>
        <w:t>sehingga menimbulkan minat</w:t>
      </w:r>
      <w:r w:rsidRPr="00874F09">
        <w:rPr>
          <w:lang w:val="id-ID"/>
        </w:rPr>
        <w:t xml:space="preserve"> membeli melalui daya tarik penglihatan langsung (</w:t>
      </w:r>
      <w:r w:rsidRPr="00874F09">
        <w:rPr>
          <w:i/>
          <w:lang w:val="id-ID"/>
        </w:rPr>
        <w:t>direct visual appeal</w:t>
      </w:r>
      <w:r w:rsidRPr="00874F09">
        <w:rPr>
          <w:lang w:val="id-ID"/>
        </w:rPr>
        <w:t xml:space="preserve">) </w:t>
      </w:r>
      <w:r w:rsidRPr="00874F09">
        <w:rPr>
          <w:lang w:val="id-ID"/>
        </w:rPr>
        <w:fldChar w:fldCharType="begin" w:fldLock="1"/>
      </w:r>
      <w:r w:rsidR="00A82497">
        <w:rPr>
          <w:lang w:val="id-ID"/>
        </w:rPr>
        <w:instrText>ADDIN CSL_CITATION {"citationItems":[{"id":"ITEM-1","itemData":{"author":[{"dropping-particle":"","family":"Santy","given":"Raeni Dwi","non-dropping-particle":"","parse-names":false,"suffix":""},{"dropping-particle":"","family":"Adhipratama","given":"Muhammad Ihsan Izharuddin","non-dropping-particle":"","parse-names":false,"suffix":""}],"container-title":"Majalah Ilmiah UNIKOM","id":"ITEM-1","issue":"1","issued":{"date-parts":[["2013"]]},"page":"87-102","title":"Display Toko , Gaya Hidup dan Pembelian Impulsif (Penelitian Pada Konsumen Surf Inc Bandung)","type":"article-newspaper","volume":"11"},"uris":["http://www.mendeley.com/documents/?uuid=10510bb2-c659-471a-82f4-4b5afd731c8c"]}],"mendeley":{"formattedCitation":"[14]","plainTextFormattedCitation":"[14]","previouslyFormattedCitation":"[14]"},"properties":{"noteIndex":0},"schema":"https://github.com/citation-style-language/schema/raw/master/csl-citation.json"}</w:instrText>
      </w:r>
      <w:r w:rsidRPr="00874F09">
        <w:rPr>
          <w:lang w:val="id-ID"/>
        </w:rPr>
        <w:fldChar w:fldCharType="separate"/>
      </w:r>
      <w:r w:rsidR="00D232EF" w:rsidRPr="00D232EF">
        <w:rPr>
          <w:noProof/>
          <w:lang w:val="id-ID"/>
        </w:rPr>
        <w:t>[14]</w:t>
      </w:r>
      <w:r w:rsidRPr="00874F09">
        <w:rPr>
          <w:lang w:val="id-ID"/>
        </w:rPr>
        <w:fldChar w:fldCharType="end"/>
      </w:r>
      <w:r w:rsidRPr="00874F09">
        <w:rPr>
          <w:lang w:val="id-ID"/>
        </w:rPr>
        <w:t xml:space="preserve">. </w:t>
      </w:r>
    </w:p>
    <w:p w14:paraId="4DA1F21C" w14:textId="5EEFB5C3" w:rsidR="0090253A" w:rsidRDefault="0090253A" w:rsidP="0090253A">
      <w:pPr>
        <w:ind w:firstLineChars="150" w:firstLine="360"/>
        <w:jc w:val="both"/>
        <w:rPr>
          <w:lang w:val="id-ID"/>
        </w:rPr>
      </w:pPr>
      <w:r w:rsidRPr="00874F09">
        <w:rPr>
          <w:lang w:val="id-ID"/>
        </w:rPr>
        <w:t xml:space="preserve">Perabot  yang digunakan pedagang adalah segala jenis </w:t>
      </w:r>
      <w:r w:rsidR="002C2F19" w:rsidRPr="00874F09">
        <w:rPr>
          <w:lang w:val="id-ID"/>
        </w:rPr>
        <w:t>komponen</w:t>
      </w:r>
      <w:r w:rsidRPr="00874F09">
        <w:rPr>
          <w:lang w:val="id-ID"/>
        </w:rPr>
        <w:t xml:space="preserve"> yang </w:t>
      </w:r>
      <w:r w:rsidR="002C2F19" w:rsidRPr="00874F09">
        <w:rPr>
          <w:lang w:val="id-ID"/>
        </w:rPr>
        <w:t xml:space="preserve">digunakan oleh pedagang untuk mengakomodir penempatan barang dagang sesuai dengan fungsi maupun spesifikasinya. Perabot merupakan </w:t>
      </w:r>
      <w:r w:rsidRPr="00874F09">
        <w:rPr>
          <w:lang w:val="id-ID"/>
        </w:rPr>
        <w:t xml:space="preserve">komponen yang sangat penting guna menunjang kelancaran kegiatang pedagang. Perabot yang digunakan pedagang </w:t>
      </w:r>
      <w:r w:rsidR="001E4A5D" w:rsidRPr="00874F09">
        <w:rPr>
          <w:lang w:val="id-ID"/>
        </w:rPr>
        <w:t xml:space="preserve">cenderung </w:t>
      </w:r>
      <w:r w:rsidRPr="00874F09">
        <w:rPr>
          <w:lang w:val="id-ID"/>
        </w:rPr>
        <w:t xml:space="preserve">disesuaikan </w:t>
      </w:r>
      <w:r w:rsidR="001E4A5D" w:rsidRPr="00874F09">
        <w:rPr>
          <w:lang w:val="id-ID"/>
        </w:rPr>
        <w:t>dengan jenis barang yang di jual</w:t>
      </w:r>
      <w:r w:rsidRPr="00874F09">
        <w:rPr>
          <w:lang w:val="id-ID"/>
        </w:rPr>
        <w:t>.</w:t>
      </w:r>
    </w:p>
    <w:p w14:paraId="2D1CEBBB" w14:textId="77777777" w:rsidR="005D1979" w:rsidRPr="00874F09" w:rsidRDefault="005D1979" w:rsidP="0090253A">
      <w:pPr>
        <w:ind w:firstLineChars="150" w:firstLine="360"/>
        <w:jc w:val="both"/>
        <w:rPr>
          <w:lang w:val="id-ID"/>
        </w:rPr>
      </w:pPr>
    </w:p>
    <w:p w14:paraId="0EA24CC2" w14:textId="28939407" w:rsidR="0090253A" w:rsidRPr="00874F09" w:rsidRDefault="0090253A" w:rsidP="00661C5B">
      <w:pPr>
        <w:pStyle w:val="Caption"/>
        <w:keepNext/>
        <w:spacing w:after="120"/>
        <w:rPr>
          <w:rFonts w:cs="Times New Roman"/>
          <w:sz w:val="20"/>
          <w:szCs w:val="20"/>
          <w:lang w:val="id-ID"/>
        </w:rPr>
      </w:pPr>
      <w:r w:rsidRPr="00874F09">
        <w:rPr>
          <w:rFonts w:cs="Times New Roman"/>
          <w:sz w:val="20"/>
          <w:szCs w:val="20"/>
        </w:rPr>
        <w:t xml:space="preserve">Tabel </w:t>
      </w:r>
      <w:r w:rsidRPr="00874F09">
        <w:rPr>
          <w:rFonts w:cs="Times New Roman"/>
          <w:sz w:val="20"/>
          <w:szCs w:val="20"/>
        </w:rPr>
        <w:fldChar w:fldCharType="begin"/>
      </w:r>
      <w:r w:rsidRPr="00874F09">
        <w:rPr>
          <w:rFonts w:cs="Times New Roman"/>
          <w:sz w:val="20"/>
          <w:szCs w:val="20"/>
        </w:rPr>
        <w:instrText xml:space="preserve"> SEQ Tabel \* ARABIC </w:instrText>
      </w:r>
      <w:r w:rsidRPr="00874F09">
        <w:rPr>
          <w:rFonts w:cs="Times New Roman"/>
          <w:sz w:val="20"/>
          <w:szCs w:val="20"/>
        </w:rPr>
        <w:fldChar w:fldCharType="separate"/>
      </w:r>
      <w:r w:rsidR="00D5003B">
        <w:rPr>
          <w:rFonts w:cs="Times New Roman"/>
          <w:noProof/>
          <w:sz w:val="20"/>
          <w:szCs w:val="20"/>
        </w:rPr>
        <w:t>3</w:t>
      </w:r>
      <w:r w:rsidRPr="00874F09">
        <w:rPr>
          <w:rFonts w:cs="Times New Roman"/>
          <w:sz w:val="20"/>
          <w:szCs w:val="20"/>
        </w:rPr>
        <w:fldChar w:fldCharType="end"/>
      </w:r>
      <w:r w:rsidRPr="00874F09">
        <w:rPr>
          <w:rFonts w:cs="Times New Roman"/>
          <w:sz w:val="20"/>
          <w:szCs w:val="20"/>
          <w:lang w:val="id-ID"/>
        </w:rPr>
        <w:t xml:space="preserve">. Perabot yang digunakan pedagang los </w:t>
      </w:r>
      <w:r w:rsidR="005B1FA3" w:rsidRPr="00874F09">
        <w:rPr>
          <w:rFonts w:cs="Times New Roman"/>
          <w:sz w:val="20"/>
          <w:szCs w:val="20"/>
          <w:lang w:val="id-ID"/>
        </w:rPr>
        <w:t>bumbu dapur, los sayur dan los buah</w:t>
      </w:r>
    </w:p>
    <w:tbl>
      <w:tblPr>
        <w:tblStyle w:val="TableGrid"/>
        <w:tblW w:w="4962" w:type="dxa"/>
        <w:tblInd w:w="-284"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560"/>
        <w:gridCol w:w="567"/>
        <w:gridCol w:w="567"/>
        <w:gridCol w:w="567"/>
        <w:gridCol w:w="567"/>
        <w:gridCol w:w="567"/>
        <w:gridCol w:w="567"/>
      </w:tblGrid>
      <w:tr w:rsidR="0090253A" w:rsidRPr="00874F09" w14:paraId="29A86287" w14:textId="77777777" w:rsidTr="0072081C">
        <w:trPr>
          <w:tblHeader/>
        </w:trPr>
        <w:tc>
          <w:tcPr>
            <w:tcW w:w="1560" w:type="dxa"/>
            <w:vMerge w:val="restart"/>
            <w:vAlign w:val="center"/>
          </w:tcPr>
          <w:p w14:paraId="036760E8" w14:textId="1232B5FA" w:rsidR="0090253A" w:rsidRPr="0072081C" w:rsidRDefault="00195C30" w:rsidP="00661C5B">
            <w:pPr>
              <w:jc w:val="center"/>
              <w:rPr>
                <w:b/>
                <w:bCs/>
                <w:color w:val="000000" w:themeColor="text1"/>
                <w:lang w:val="id-ID"/>
              </w:rPr>
            </w:pPr>
            <w:r w:rsidRPr="0072081C">
              <w:rPr>
                <w:b/>
                <w:bCs/>
                <w:sz w:val="20"/>
                <w:szCs w:val="20"/>
              </w:rPr>
              <w:t>Jenis Perabot</w:t>
            </w:r>
          </w:p>
        </w:tc>
        <w:tc>
          <w:tcPr>
            <w:tcW w:w="1701" w:type="dxa"/>
            <w:gridSpan w:val="3"/>
            <w:vAlign w:val="center"/>
          </w:tcPr>
          <w:p w14:paraId="2FFD6120" w14:textId="77777777" w:rsidR="0090253A" w:rsidRPr="0072081C" w:rsidRDefault="0090253A" w:rsidP="00661C5B">
            <w:pPr>
              <w:jc w:val="center"/>
              <w:rPr>
                <w:b/>
                <w:bCs/>
                <w:color w:val="000000" w:themeColor="text1"/>
                <w:lang w:val="id-ID"/>
              </w:rPr>
            </w:pPr>
            <w:r w:rsidRPr="0072081C">
              <w:rPr>
                <w:b/>
                <w:bCs/>
                <w:color w:val="000000" w:themeColor="text1"/>
                <w:sz w:val="20"/>
                <w:szCs w:val="20"/>
              </w:rPr>
              <w:t>Ukuran (cm)</w:t>
            </w:r>
          </w:p>
        </w:tc>
        <w:tc>
          <w:tcPr>
            <w:tcW w:w="1701" w:type="dxa"/>
            <w:gridSpan w:val="3"/>
            <w:vAlign w:val="center"/>
          </w:tcPr>
          <w:p w14:paraId="2683CEFC" w14:textId="77777777" w:rsidR="0090253A" w:rsidRPr="0072081C" w:rsidRDefault="0090253A" w:rsidP="00661C5B">
            <w:pPr>
              <w:jc w:val="center"/>
              <w:rPr>
                <w:b/>
                <w:bCs/>
                <w:color w:val="000000" w:themeColor="text1"/>
                <w:lang w:val="id-ID"/>
              </w:rPr>
            </w:pPr>
            <w:r w:rsidRPr="0072081C">
              <w:rPr>
                <w:b/>
                <w:bCs/>
                <w:color w:val="000000" w:themeColor="text1"/>
                <w:sz w:val="20"/>
                <w:szCs w:val="20"/>
              </w:rPr>
              <w:t>Penempatan</w:t>
            </w:r>
          </w:p>
        </w:tc>
      </w:tr>
      <w:tr w:rsidR="0090253A" w:rsidRPr="00874F09" w14:paraId="67A0136C" w14:textId="77777777" w:rsidTr="0072081C">
        <w:trPr>
          <w:tblHeader/>
        </w:trPr>
        <w:tc>
          <w:tcPr>
            <w:tcW w:w="1560" w:type="dxa"/>
            <w:vMerge/>
            <w:vAlign w:val="center"/>
          </w:tcPr>
          <w:p w14:paraId="3BD8ABBC" w14:textId="77777777" w:rsidR="0090253A" w:rsidRPr="0072081C" w:rsidRDefault="0090253A" w:rsidP="00661C5B">
            <w:pPr>
              <w:jc w:val="center"/>
              <w:rPr>
                <w:b/>
                <w:bCs/>
                <w:color w:val="000000" w:themeColor="text1"/>
                <w:lang w:val="id-ID"/>
              </w:rPr>
            </w:pPr>
          </w:p>
        </w:tc>
        <w:tc>
          <w:tcPr>
            <w:tcW w:w="567" w:type="dxa"/>
            <w:vAlign w:val="center"/>
          </w:tcPr>
          <w:p w14:paraId="02412B36" w14:textId="77777777" w:rsidR="0090253A" w:rsidRPr="0072081C" w:rsidRDefault="0090253A" w:rsidP="00661C5B">
            <w:pPr>
              <w:pStyle w:val="P6"/>
              <w:numPr>
                <w:ilvl w:val="0"/>
                <w:numId w:val="0"/>
              </w:numPr>
              <w:spacing w:line="240" w:lineRule="auto"/>
              <w:jc w:val="center"/>
              <w:rPr>
                <w:rFonts w:ascii="Times New Roman" w:hAnsi="Times New Roman" w:cs="Times New Roman"/>
                <w:b/>
                <w:bCs/>
                <w:color w:val="000000" w:themeColor="text1"/>
                <w:sz w:val="20"/>
                <w:szCs w:val="20"/>
              </w:rPr>
            </w:pPr>
            <w:r w:rsidRPr="0072081C">
              <w:rPr>
                <w:rFonts w:ascii="Times New Roman" w:hAnsi="Times New Roman" w:cs="Times New Roman"/>
                <w:b/>
                <w:bCs/>
                <w:color w:val="000000" w:themeColor="text1"/>
                <w:sz w:val="20"/>
                <w:szCs w:val="20"/>
              </w:rPr>
              <w:t>P</w:t>
            </w:r>
          </w:p>
        </w:tc>
        <w:tc>
          <w:tcPr>
            <w:tcW w:w="567" w:type="dxa"/>
            <w:vAlign w:val="center"/>
          </w:tcPr>
          <w:p w14:paraId="192356EA" w14:textId="77777777" w:rsidR="0090253A" w:rsidRPr="0072081C" w:rsidRDefault="0090253A" w:rsidP="00661C5B">
            <w:pPr>
              <w:pStyle w:val="P6"/>
              <w:numPr>
                <w:ilvl w:val="0"/>
                <w:numId w:val="0"/>
              </w:numPr>
              <w:spacing w:line="240" w:lineRule="auto"/>
              <w:jc w:val="center"/>
              <w:rPr>
                <w:rFonts w:ascii="Times New Roman" w:hAnsi="Times New Roman" w:cs="Times New Roman"/>
                <w:b/>
                <w:bCs/>
                <w:color w:val="000000" w:themeColor="text1"/>
                <w:sz w:val="20"/>
                <w:szCs w:val="20"/>
              </w:rPr>
            </w:pPr>
            <w:r w:rsidRPr="0072081C">
              <w:rPr>
                <w:rFonts w:ascii="Times New Roman" w:hAnsi="Times New Roman" w:cs="Times New Roman"/>
                <w:b/>
                <w:bCs/>
                <w:color w:val="000000" w:themeColor="text1"/>
                <w:sz w:val="20"/>
                <w:szCs w:val="20"/>
              </w:rPr>
              <w:t>L</w:t>
            </w:r>
          </w:p>
        </w:tc>
        <w:tc>
          <w:tcPr>
            <w:tcW w:w="567" w:type="dxa"/>
            <w:vAlign w:val="center"/>
          </w:tcPr>
          <w:p w14:paraId="7BCA0D7F" w14:textId="77777777" w:rsidR="0090253A" w:rsidRPr="0072081C" w:rsidRDefault="0090253A" w:rsidP="00661C5B">
            <w:pPr>
              <w:pStyle w:val="P6"/>
              <w:numPr>
                <w:ilvl w:val="0"/>
                <w:numId w:val="0"/>
              </w:numPr>
              <w:spacing w:line="240" w:lineRule="auto"/>
              <w:jc w:val="center"/>
              <w:rPr>
                <w:rFonts w:ascii="Times New Roman" w:hAnsi="Times New Roman" w:cs="Times New Roman"/>
                <w:b/>
                <w:bCs/>
                <w:color w:val="000000" w:themeColor="text1"/>
                <w:sz w:val="20"/>
                <w:szCs w:val="20"/>
              </w:rPr>
            </w:pPr>
            <w:r w:rsidRPr="0072081C">
              <w:rPr>
                <w:rFonts w:ascii="Times New Roman" w:hAnsi="Times New Roman" w:cs="Times New Roman"/>
                <w:b/>
                <w:bCs/>
                <w:color w:val="000000" w:themeColor="text1"/>
                <w:sz w:val="20"/>
                <w:szCs w:val="20"/>
              </w:rPr>
              <w:t>T</w:t>
            </w:r>
          </w:p>
        </w:tc>
        <w:tc>
          <w:tcPr>
            <w:tcW w:w="567" w:type="dxa"/>
            <w:vAlign w:val="center"/>
          </w:tcPr>
          <w:p w14:paraId="1174C4B7" w14:textId="77777777" w:rsidR="0090253A" w:rsidRPr="0072081C" w:rsidRDefault="0090253A" w:rsidP="00661C5B">
            <w:pPr>
              <w:pStyle w:val="P6"/>
              <w:numPr>
                <w:ilvl w:val="0"/>
                <w:numId w:val="0"/>
              </w:numPr>
              <w:spacing w:line="240" w:lineRule="auto"/>
              <w:jc w:val="center"/>
              <w:rPr>
                <w:rFonts w:ascii="Times New Roman" w:hAnsi="Times New Roman" w:cs="Times New Roman"/>
                <w:b/>
                <w:bCs/>
                <w:color w:val="000000" w:themeColor="text1"/>
                <w:sz w:val="20"/>
                <w:szCs w:val="20"/>
              </w:rPr>
            </w:pPr>
            <w:r w:rsidRPr="0072081C">
              <w:rPr>
                <w:rFonts w:ascii="Times New Roman" w:hAnsi="Times New Roman" w:cs="Times New Roman"/>
                <w:b/>
                <w:bCs/>
                <w:color w:val="000000" w:themeColor="text1"/>
                <w:sz w:val="20"/>
                <w:szCs w:val="20"/>
              </w:rPr>
              <w:t>Los</w:t>
            </w:r>
          </w:p>
        </w:tc>
        <w:tc>
          <w:tcPr>
            <w:tcW w:w="567" w:type="dxa"/>
            <w:vAlign w:val="center"/>
          </w:tcPr>
          <w:p w14:paraId="47AB5275" w14:textId="77777777" w:rsidR="0090253A" w:rsidRPr="0072081C" w:rsidRDefault="00B0506E" w:rsidP="00661C5B">
            <w:pPr>
              <w:pStyle w:val="P6"/>
              <w:numPr>
                <w:ilvl w:val="0"/>
                <w:numId w:val="0"/>
              </w:numPr>
              <w:spacing w:line="240" w:lineRule="auto"/>
              <w:jc w:val="center"/>
              <w:rPr>
                <w:rFonts w:ascii="Times New Roman" w:hAnsi="Times New Roman" w:cs="Times New Roman"/>
                <w:b/>
                <w:bCs/>
                <w:color w:val="000000" w:themeColor="text1"/>
                <w:sz w:val="20"/>
                <w:szCs w:val="20"/>
              </w:rPr>
            </w:pPr>
            <w:r w:rsidRPr="0072081C">
              <w:rPr>
                <w:rFonts w:ascii="Times New Roman" w:hAnsi="Times New Roman" w:cs="Times New Roman"/>
                <w:b/>
                <w:bCs/>
                <w:color w:val="000000" w:themeColor="text1"/>
                <w:sz w:val="20"/>
                <w:szCs w:val="20"/>
              </w:rPr>
              <w:t>Su</w:t>
            </w:r>
          </w:p>
        </w:tc>
        <w:tc>
          <w:tcPr>
            <w:tcW w:w="567" w:type="dxa"/>
            <w:vAlign w:val="center"/>
          </w:tcPr>
          <w:p w14:paraId="12873244" w14:textId="77777777" w:rsidR="0090253A" w:rsidRPr="0072081C" w:rsidRDefault="00B0506E" w:rsidP="00661C5B">
            <w:pPr>
              <w:pStyle w:val="P6"/>
              <w:numPr>
                <w:ilvl w:val="0"/>
                <w:numId w:val="0"/>
              </w:numPr>
              <w:spacing w:line="240" w:lineRule="auto"/>
              <w:jc w:val="center"/>
              <w:rPr>
                <w:rFonts w:ascii="Times New Roman" w:hAnsi="Times New Roman" w:cs="Times New Roman"/>
                <w:b/>
                <w:bCs/>
                <w:color w:val="000000" w:themeColor="text1"/>
                <w:sz w:val="20"/>
                <w:szCs w:val="20"/>
              </w:rPr>
            </w:pPr>
            <w:r w:rsidRPr="0072081C">
              <w:rPr>
                <w:rFonts w:ascii="Times New Roman" w:hAnsi="Times New Roman" w:cs="Times New Roman"/>
                <w:b/>
                <w:bCs/>
                <w:color w:val="000000" w:themeColor="text1"/>
                <w:sz w:val="20"/>
                <w:szCs w:val="20"/>
              </w:rPr>
              <w:t>Sp</w:t>
            </w:r>
          </w:p>
        </w:tc>
      </w:tr>
      <w:tr w:rsidR="0090253A" w:rsidRPr="00874F09" w14:paraId="489552B9" w14:textId="77777777" w:rsidTr="0072081C">
        <w:tc>
          <w:tcPr>
            <w:tcW w:w="1560" w:type="dxa"/>
          </w:tcPr>
          <w:p w14:paraId="03160356" w14:textId="77777777" w:rsidR="0090253A" w:rsidRPr="00874F09" w:rsidRDefault="0090253A" w:rsidP="0090253A">
            <w:pPr>
              <w:pStyle w:val="P6"/>
              <w:numPr>
                <w:ilvl w:val="0"/>
                <w:numId w:val="0"/>
              </w:numPr>
              <w:spacing w:line="240" w:lineRule="auto"/>
              <w:jc w:val="left"/>
              <w:rPr>
                <w:rFonts w:ascii="Times New Roman" w:hAnsi="Times New Roman" w:cs="Times New Roman"/>
                <w:color w:val="000000" w:themeColor="text1"/>
                <w:sz w:val="20"/>
                <w:szCs w:val="20"/>
              </w:rPr>
            </w:pPr>
            <w:r w:rsidRPr="00874F09">
              <w:rPr>
                <w:rFonts w:ascii="Times New Roman" w:hAnsi="Times New Roman" w:cs="Times New Roman"/>
                <w:color w:val="000000" w:themeColor="text1"/>
                <w:sz w:val="20"/>
                <w:szCs w:val="20"/>
              </w:rPr>
              <w:t>Rak kayu. A</w:t>
            </w:r>
          </w:p>
        </w:tc>
        <w:tc>
          <w:tcPr>
            <w:tcW w:w="567" w:type="dxa"/>
          </w:tcPr>
          <w:p w14:paraId="7E8A9955" w14:textId="77777777" w:rsidR="0090253A" w:rsidRPr="00874F09" w:rsidRDefault="0090253A" w:rsidP="0090253A">
            <w:pPr>
              <w:pStyle w:val="P6"/>
              <w:numPr>
                <w:ilvl w:val="0"/>
                <w:numId w:val="0"/>
              </w:numPr>
              <w:spacing w:line="240" w:lineRule="auto"/>
              <w:jc w:val="center"/>
              <w:rPr>
                <w:rFonts w:ascii="Times New Roman" w:hAnsi="Times New Roman" w:cs="Times New Roman"/>
                <w:color w:val="000000" w:themeColor="text1"/>
                <w:sz w:val="20"/>
                <w:szCs w:val="20"/>
              </w:rPr>
            </w:pPr>
            <w:r w:rsidRPr="00874F09">
              <w:rPr>
                <w:rFonts w:ascii="Times New Roman" w:hAnsi="Times New Roman" w:cs="Times New Roman"/>
                <w:color w:val="000000" w:themeColor="text1"/>
                <w:sz w:val="20"/>
                <w:szCs w:val="20"/>
              </w:rPr>
              <w:t>280</w:t>
            </w:r>
          </w:p>
        </w:tc>
        <w:tc>
          <w:tcPr>
            <w:tcW w:w="567" w:type="dxa"/>
          </w:tcPr>
          <w:p w14:paraId="262960B2" w14:textId="77777777" w:rsidR="0090253A" w:rsidRPr="00874F09" w:rsidRDefault="0090253A" w:rsidP="0090253A">
            <w:pPr>
              <w:pStyle w:val="P6"/>
              <w:numPr>
                <w:ilvl w:val="0"/>
                <w:numId w:val="0"/>
              </w:numPr>
              <w:spacing w:line="240" w:lineRule="auto"/>
              <w:jc w:val="center"/>
              <w:rPr>
                <w:rFonts w:ascii="Times New Roman" w:hAnsi="Times New Roman" w:cs="Times New Roman"/>
                <w:color w:val="000000" w:themeColor="text1"/>
                <w:sz w:val="20"/>
                <w:szCs w:val="20"/>
              </w:rPr>
            </w:pPr>
            <w:r w:rsidRPr="00874F09">
              <w:rPr>
                <w:rFonts w:ascii="Times New Roman" w:hAnsi="Times New Roman" w:cs="Times New Roman"/>
                <w:color w:val="000000" w:themeColor="text1"/>
                <w:sz w:val="20"/>
                <w:szCs w:val="20"/>
              </w:rPr>
              <w:t>40</w:t>
            </w:r>
          </w:p>
        </w:tc>
        <w:tc>
          <w:tcPr>
            <w:tcW w:w="567" w:type="dxa"/>
          </w:tcPr>
          <w:p w14:paraId="1C6F5F2A" w14:textId="77777777" w:rsidR="0090253A" w:rsidRPr="00874F09" w:rsidRDefault="0090253A" w:rsidP="0090253A">
            <w:pPr>
              <w:pStyle w:val="P6"/>
              <w:numPr>
                <w:ilvl w:val="0"/>
                <w:numId w:val="0"/>
              </w:numPr>
              <w:spacing w:line="240" w:lineRule="auto"/>
              <w:jc w:val="center"/>
              <w:rPr>
                <w:rFonts w:ascii="Times New Roman" w:hAnsi="Times New Roman" w:cs="Times New Roman"/>
                <w:color w:val="000000" w:themeColor="text1"/>
                <w:sz w:val="20"/>
                <w:szCs w:val="20"/>
              </w:rPr>
            </w:pPr>
            <w:r w:rsidRPr="00874F09">
              <w:rPr>
                <w:rFonts w:ascii="Times New Roman" w:hAnsi="Times New Roman" w:cs="Times New Roman"/>
                <w:color w:val="000000" w:themeColor="text1"/>
                <w:sz w:val="20"/>
                <w:szCs w:val="20"/>
              </w:rPr>
              <w:t>200</w:t>
            </w:r>
          </w:p>
        </w:tc>
        <w:tc>
          <w:tcPr>
            <w:tcW w:w="567" w:type="dxa"/>
          </w:tcPr>
          <w:p w14:paraId="77A28135" w14:textId="77777777" w:rsidR="0090253A" w:rsidRPr="00874F09" w:rsidRDefault="0090253A" w:rsidP="003B3BAE">
            <w:pPr>
              <w:pStyle w:val="P6"/>
              <w:numPr>
                <w:ilvl w:val="0"/>
                <w:numId w:val="0"/>
              </w:numPr>
              <w:spacing w:line="240" w:lineRule="auto"/>
              <w:jc w:val="center"/>
              <w:rPr>
                <w:rFonts w:ascii="Times New Roman" w:hAnsi="Times New Roman" w:cs="Times New Roman"/>
                <w:color w:val="000000" w:themeColor="text1"/>
                <w:sz w:val="20"/>
                <w:szCs w:val="20"/>
              </w:rPr>
            </w:pPr>
            <w:r w:rsidRPr="00874F09">
              <w:rPr>
                <w:rFonts w:ascii="Times New Roman" w:hAnsi="Times New Roman" w:cs="Times New Roman"/>
                <w:color w:val="000000" w:themeColor="text1"/>
                <w:sz w:val="20"/>
                <w:szCs w:val="20"/>
              </w:rPr>
              <w:t>√</w:t>
            </w:r>
          </w:p>
        </w:tc>
        <w:tc>
          <w:tcPr>
            <w:tcW w:w="567" w:type="dxa"/>
          </w:tcPr>
          <w:p w14:paraId="3043BBE0" w14:textId="77777777" w:rsidR="0090253A" w:rsidRPr="00874F09" w:rsidRDefault="0090253A" w:rsidP="003B3BAE">
            <w:pPr>
              <w:pStyle w:val="P6"/>
              <w:numPr>
                <w:ilvl w:val="0"/>
                <w:numId w:val="0"/>
              </w:numPr>
              <w:spacing w:line="240" w:lineRule="auto"/>
              <w:jc w:val="center"/>
              <w:rPr>
                <w:rFonts w:ascii="Times New Roman" w:hAnsi="Times New Roman" w:cs="Times New Roman"/>
                <w:color w:val="000000" w:themeColor="text1"/>
                <w:sz w:val="20"/>
                <w:szCs w:val="20"/>
              </w:rPr>
            </w:pPr>
            <w:r w:rsidRPr="00874F09">
              <w:rPr>
                <w:rFonts w:ascii="Times New Roman" w:hAnsi="Times New Roman" w:cs="Times New Roman"/>
                <w:color w:val="000000" w:themeColor="text1"/>
                <w:sz w:val="20"/>
                <w:szCs w:val="20"/>
              </w:rPr>
              <w:t>-</w:t>
            </w:r>
          </w:p>
        </w:tc>
        <w:tc>
          <w:tcPr>
            <w:tcW w:w="567" w:type="dxa"/>
          </w:tcPr>
          <w:p w14:paraId="318B5053" w14:textId="77777777" w:rsidR="0090253A" w:rsidRPr="00874F09" w:rsidRDefault="0090253A" w:rsidP="003B3BAE">
            <w:pPr>
              <w:pStyle w:val="P6"/>
              <w:numPr>
                <w:ilvl w:val="0"/>
                <w:numId w:val="0"/>
              </w:numPr>
              <w:spacing w:line="240" w:lineRule="auto"/>
              <w:jc w:val="center"/>
              <w:rPr>
                <w:rFonts w:ascii="Times New Roman" w:hAnsi="Times New Roman" w:cs="Times New Roman"/>
                <w:color w:val="000000" w:themeColor="text1"/>
                <w:sz w:val="20"/>
                <w:szCs w:val="20"/>
              </w:rPr>
            </w:pPr>
            <w:r w:rsidRPr="00874F09">
              <w:rPr>
                <w:rFonts w:ascii="Times New Roman" w:hAnsi="Times New Roman" w:cs="Times New Roman"/>
                <w:color w:val="000000" w:themeColor="text1"/>
                <w:sz w:val="20"/>
                <w:szCs w:val="20"/>
              </w:rPr>
              <w:t>-</w:t>
            </w:r>
          </w:p>
        </w:tc>
      </w:tr>
      <w:tr w:rsidR="0090253A" w:rsidRPr="00874F09" w14:paraId="68019AC6" w14:textId="77777777" w:rsidTr="0072081C">
        <w:tc>
          <w:tcPr>
            <w:tcW w:w="1560" w:type="dxa"/>
          </w:tcPr>
          <w:p w14:paraId="2393637E" w14:textId="29277A12" w:rsidR="0090253A" w:rsidRPr="00874F09" w:rsidRDefault="0090253A" w:rsidP="00BA68CF">
            <w:pPr>
              <w:pStyle w:val="P6"/>
              <w:numPr>
                <w:ilvl w:val="0"/>
                <w:numId w:val="0"/>
              </w:numPr>
              <w:spacing w:line="240" w:lineRule="auto"/>
              <w:jc w:val="left"/>
              <w:rPr>
                <w:rFonts w:ascii="Times New Roman" w:hAnsi="Times New Roman" w:cs="Times New Roman"/>
                <w:color w:val="000000" w:themeColor="text1"/>
                <w:sz w:val="20"/>
                <w:szCs w:val="20"/>
              </w:rPr>
            </w:pPr>
            <w:r w:rsidRPr="00874F09">
              <w:rPr>
                <w:rFonts w:ascii="Times New Roman" w:hAnsi="Times New Roman" w:cs="Times New Roman"/>
                <w:color w:val="000000" w:themeColor="text1"/>
                <w:sz w:val="20"/>
                <w:szCs w:val="20"/>
              </w:rPr>
              <w:t xml:space="preserve">Rak kayu. </w:t>
            </w:r>
            <w:r w:rsidR="00BA68CF">
              <w:rPr>
                <w:rFonts w:ascii="Times New Roman" w:hAnsi="Times New Roman" w:cs="Times New Roman"/>
                <w:color w:val="000000" w:themeColor="text1"/>
                <w:sz w:val="20"/>
                <w:szCs w:val="20"/>
              </w:rPr>
              <w:t>B</w:t>
            </w:r>
          </w:p>
        </w:tc>
        <w:tc>
          <w:tcPr>
            <w:tcW w:w="567" w:type="dxa"/>
          </w:tcPr>
          <w:p w14:paraId="685C9BE8" w14:textId="77777777" w:rsidR="0090253A" w:rsidRPr="00874F09" w:rsidRDefault="0090253A" w:rsidP="0090253A">
            <w:pPr>
              <w:pStyle w:val="P6"/>
              <w:numPr>
                <w:ilvl w:val="0"/>
                <w:numId w:val="0"/>
              </w:numPr>
              <w:spacing w:line="240" w:lineRule="auto"/>
              <w:jc w:val="center"/>
              <w:rPr>
                <w:rFonts w:ascii="Times New Roman" w:hAnsi="Times New Roman" w:cs="Times New Roman"/>
                <w:color w:val="000000" w:themeColor="text1"/>
                <w:sz w:val="20"/>
                <w:szCs w:val="20"/>
              </w:rPr>
            </w:pPr>
            <w:r w:rsidRPr="00874F09">
              <w:rPr>
                <w:rFonts w:ascii="Times New Roman" w:hAnsi="Times New Roman" w:cs="Times New Roman"/>
                <w:color w:val="000000" w:themeColor="text1"/>
                <w:sz w:val="20"/>
                <w:szCs w:val="20"/>
              </w:rPr>
              <w:t>280</w:t>
            </w:r>
          </w:p>
        </w:tc>
        <w:tc>
          <w:tcPr>
            <w:tcW w:w="567" w:type="dxa"/>
          </w:tcPr>
          <w:p w14:paraId="43D609E5" w14:textId="77777777" w:rsidR="0090253A" w:rsidRPr="00874F09" w:rsidRDefault="0090253A" w:rsidP="0090253A">
            <w:pPr>
              <w:pStyle w:val="P6"/>
              <w:numPr>
                <w:ilvl w:val="0"/>
                <w:numId w:val="0"/>
              </w:numPr>
              <w:spacing w:line="240" w:lineRule="auto"/>
              <w:jc w:val="center"/>
              <w:rPr>
                <w:rFonts w:ascii="Times New Roman" w:hAnsi="Times New Roman" w:cs="Times New Roman"/>
                <w:color w:val="000000" w:themeColor="text1"/>
                <w:sz w:val="20"/>
                <w:szCs w:val="20"/>
              </w:rPr>
            </w:pPr>
            <w:r w:rsidRPr="00874F09">
              <w:rPr>
                <w:rFonts w:ascii="Times New Roman" w:hAnsi="Times New Roman" w:cs="Times New Roman"/>
                <w:color w:val="000000" w:themeColor="text1"/>
                <w:sz w:val="20"/>
                <w:szCs w:val="20"/>
              </w:rPr>
              <w:t>40</w:t>
            </w:r>
          </w:p>
        </w:tc>
        <w:tc>
          <w:tcPr>
            <w:tcW w:w="567" w:type="dxa"/>
          </w:tcPr>
          <w:p w14:paraId="05465E47" w14:textId="77777777" w:rsidR="0090253A" w:rsidRPr="00874F09" w:rsidRDefault="0090253A" w:rsidP="0090253A">
            <w:pPr>
              <w:pStyle w:val="P6"/>
              <w:numPr>
                <w:ilvl w:val="0"/>
                <w:numId w:val="0"/>
              </w:numPr>
              <w:spacing w:line="240" w:lineRule="auto"/>
              <w:jc w:val="center"/>
              <w:rPr>
                <w:rFonts w:ascii="Times New Roman" w:hAnsi="Times New Roman" w:cs="Times New Roman"/>
                <w:color w:val="000000" w:themeColor="text1"/>
                <w:sz w:val="20"/>
                <w:szCs w:val="20"/>
              </w:rPr>
            </w:pPr>
            <w:r w:rsidRPr="00874F09">
              <w:rPr>
                <w:rFonts w:ascii="Times New Roman" w:hAnsi="Times New Roman" w:cs="Times New Roman"/>
                <w:color w:val="000000" w:themeColor="text1"/>
                <w:sz w:val="20"/>
                <w:szCs w:val="20"/>
              </w:rPr>
              <w:t>150</w:t>
            </w:r>
          </w:p>
        </w:tc>
        <w:tc>
          <w:tcPr>
            <w:tcW w:w="567" w:type="dxa"/>
          </w:tcPr>
          <w:p w14:paraId="779B733A" w14:textId="77777777" w:rsidR="0090253A" w:rsidRPr="00874F09" w:rsidRDefault="0090253A" w:rsidP="003B3BAE">
            <w:pPr>
              <w:pStyle w:val="P6"/>
              <w:numPr>
                <w:ilvl w:val="0"/>
                <w:numId w:val="0"/>
              </w:numPr>
              <w:spacing w:line="240" w:lineRule="auto"/>
              <w:jc w:val="center"/>
              <w:rPr>
                <w:rFonts w:ascii="Times New Roman" w:hAnsi="Times New Roman" w:cs="Times New Roman"/>
                <w:color w:val="000000" w:themeColor="text1"/>
                <w:sz w:val="20"/>
                <w:szCs w:val="20"/>
              </w:rPr>
            </w:pPr>
            <w:r w:rsidRPr="00874F09">
              <w:rPr>
                <w:rFonts w:ascii="Times New Roman" w:hAnsi="Times New Roman" w:cs="Times New Roman"/>
                <w:color w:val="000000" w:themeColor="text1"/>
                <w:sz w:val="20"/>
                <w:szCs w:val="20"/>
              </w:rPr>
              <w:t>√</w:t>
            </w:r>
          </w:p>
        </w:tc>
        <w:tc>
          <w:tcPr>
            <w:tcW w:w="567" w:type="dxa"/>
          </w:tcPr>
          <w:p w14:paraId="21A06312" w14:textId="77777777" w:rsidR="0090253A" w:rsidRPr="00874F09" w:rsidRDefault="0090253A" w:rsidP="003B3BAE">
            <w:pPr>
              <w:pStyle w:val="P6"/>
              <w:numPr>
                <w:ilvl w:val="0"/>
                <w:numId w:val="0"/>
              </w:numPr>
              <w:spacing w:line="240" w:lineRule="auto"/>
              <w:jc w:val="center"/>
              <w:rPr>
                <w:rFonts w:ascii="Times New Roman" w:hAnsi="Times New Roman" w:cs="Times New Roman"/>
                <w:color w:val="000000" w:themeColor="text1"/>
                <w:sz w:val="20"/>
                <w:szCs w:val="20"/>
              </w:rPr>
            </w:pPr>
            <w:r w:rsidRPr="00874F09">
              <w:rPr>
                <w:rFonts w:ascii="Times New Roman" w:hAnsi="Times New Roman" w:cs="Times New Roman"/>
                <w:color w:val="000000" w:themeColor="text1"/>
                <w:sz w:val="20"/>
                <w:szCs w:val="20"/>
              </w:rPr>
              <w:t>-</w:t>
            </w:r>
          </w:p>
        </w:tc>
        <w:tc>
          <w:tcPr>
            <w:tcW w:w="567" w:type="dxa"/>
          </w:tcPr>
          <w:p w14:paraId="21056BB4" w14:textId="77777777" w:rsidR="0090253A" w:rsidRPr="00874F09" w:rsidRDefault="0090253A" w:rsidP="003B3BAE">
            <w:pPr>
              <w:pStyle w:val="P6"/>
              <w:numPr>
                <w:ilvl w:val="0"/>
                <w:numId w:val="0"/>
              </w:numPr>
              <w:spacing w:line="240" w:lineRule="auto"/>
              <w:jc w:val="center"/>
              <w:rPr>
                <w:rFonts w:ascii="Times New Roman" w:hAnsi="Times New Roman" w:cs="Times New Roman"/>
                <w:color w:val="000000" w:themeColor="text1"/>
                <w:sz w:val="20"/>
                <w:szCs w:val="20"/>
              </w:rPr>
            </w:pPr>
            <w:r w:rsidRPr="00874F09">
              <w:rPr>
                <w:rFonts w:ascii="Times New Roman" w:hAnsi="Times New Roman" w:cs="Times New Roman"/>
                <w:color w:val="000000" w:themeColor="text1"/>
                <w:sz w:val="20"/>
                <w:szCs w:val="20"/>
              </w:rPr>
              <w:t>-</w:t>
            </w:r>
          </w:p>
        </w:tc>
      </w:tr>
      <w:tr w:rsidR="0090253A" w:rsidRPr="00874F09" w14:paraId="176BACD0" w14:textId="77777777" w:rsidTr="0072081C">
        <w:tc>
          <w:tcPr>
            <w:tcW w:w="1560" w:type="dxa"/>
          </w:tcPr>
          <w:p w14:paraId="209B9B96" w14:textId="77777777" w:rsidR="0090253A" w:rsidRPr="00874F09" w:rsidRDefault="0090253A" w:rsidP="0090253A">
            <w:pPr>
              <w:pStyle w:val="P6"/>
              <w:numPr>
                <w:ilvl w:val="0"/>
                <w:numId w:val="0"/>
              </w:numPr>
              <w:spacing w:line="240" w:lineRule="auto"/>
              <w:jc w:val="left"/>
              <w:rPr>
                <w:rFonts w:ascii="Times New Roman" w:hAnsi="Times New Roman" w:cs="Times New Roman"/>
                <w:color w:val="000000" w:themeColor="text1"/>
                <w:sz w:val="20"/>
                <w:szCs w:val="20"/>
              </w:rPr>
            </w:pPr>
            <w:r w:rsidRPr="00874F09">
              <w:rPr>
                <w:rFonts w:ascii="Times New Roman" w:hAnsi="Times New Roman" w:cs="Times New Roman"/>
                <w:color w:val="000000" w:themeColor="text1"/>
                <w:sz w:val="20"/>
                <w:szCs w:val="20"/>
              </w:rPr>
              <w:t>Karton</w:t>
            </w:r>
          </w:p>
        </w:tc>
        <w:tc>
          <w:tcPr>
            <w:tcW w:w="567" w:type="dxa"/>
          </w:tcPr>
          <w:p w14:paraId="0CAC946D" w14:textId="77777777" w:rsidR="0090253A" w:rsidRPr="00874F09" w:rsidRDefault="0090253A" w:rsidP="0090253A">
            <w:pPr>
              <w:pStyle w:val="P6"/>
              <w:numPr>
                <w:ilvl w:val="0"/>
                <w:numId w:val="0"/>
              </w:numPr>
              <w:spacing w:line="240" w:lineRule="auto"/>
              <w:jc w:val="center"/>
              <w:rPr>
                <w:rFonts w:ascii="Times New Roman" w:hAnsi="Times New Roman" w:cs="Times New Roman"/>
                <w:color w:val="000000" w:themeColor="text1"/>
                <w:sz w:val="20"/>
                <w:szCs w:val="20"/>
              </w:rPr>
            </w:pPr>
            <w:r w:rsidRPr="00874F09">
              <w:rPr>
                <w:rFonts w:ascii="Times New Roman" w:hAnsi="Times New Roman" w:cs="Times New Roman"/>
                <w:color w:val="000000" w:themeColor="text1"/>
                <w:sz w:val="20"/>
                <w:szCs w:val="20"/>
              </w:rPr>
              <w:t>37</w:t>
            </w:r>
          </w:p>
        </w:tc>
        <w:tc>
          <w:tcPr>
            <w:tcW w:w="567" w:type="dxa"/>
          </w:tcPr>
          <w:p w14:paraId="53C6BF49" w14:textId="77777777" w:rsidR="0090253A" w:rsidRPr="00874F09" w:rsidRDefault="0090253A" w:rsidP="0090253A">
            <w:pPr>
              <w:pStyle w:val="P6"/>
              <w:numPr>
                <w:ilvl w:val="0"/>
                <w:numId w:val="0"/>
              </w:numPr>
              <w:spacing w:line="240" w:lineRule="auto"/>
              <w:jc w:val="center"/>
              <w:rPr>
                <w:rFonts w:ascii="Times New Roman" w:hAnsi="Times New Roman" w:cs="Times New Roman"/>
                <w:color w:val="000000" w:themeColor="text1"/>
                <w:sz w:val="20"/>
                <w:szCs w:val="20"/>
              </w:rPr>
            </w:pPr>
            <w:r w:rsidRPr="00874F09">
              <w:rPr>
                <w:rFonts w:ascii="Times New Roman" w:hAnsi="Times New Roman" w:cs="Times New Roman"/>
                <w:color w:val="000000" w:themeColor="text1"/>
                <w:sz w:val="20"/>
                <w:szCs w:val="20"/>
              </w:rPr>
              <w:t>25</w:t>
            </w:r>
          </w:p>
        </w:tc>
        <w:tc>
          <w:tcPr>
            <w:tcW w:w="567" w:type="dxa"/>
          </w:tcPr>
          <w:p w14:paraId="0AA53B60" w14:textId="77777777" w:rsidR="0090253A" w:rsidRPr="00874F09" w:rsidRDefault="0090253A" w:rsidP="0090253A">
            <w:pPr>
              <w:pStyle w:val="P6"/>
              <w:numPr>
                <w:ilvl w:val="0"/>
                <w:numId w:val="0"/>
              </w:numPr>
              <w:spacing w:line="240" w:lineRule="auto"/>
              <w:jc w:val="center"/>
              <w:rPr>
                <w:rFonts w:ascii="Times New Roman" w:hAnsi="Times New Roman" w:cs="Times New Roman"/>
                <w:color w:val="000000" w:themeColor="text1"/>
                <w:sz w:val="20"/>
                <w:szCs w:val="20"/>
              </w:rPr>
            </w:pPr>
            <w:r w:rsidRPr="00874F09">
              <w:rPr>
                <w:rFonts w:ascii="Times New Roman" w:hAnsi="Times New Roman" w:cs="Times New Roman"/>
                <w:color w:val="000000" w:themeColor="text1"/>
                <w:sz w:val="20"/>
                <w:szCs w:val="20"/>
              </w:rPr>
              <w:t>21</w:t>
            </w:r>
          </w:p>
        </w:tc>
        <w:tc>
          <w:tcPr>
            <w:tcW w:w="567" w:type="dxa"/>
          </w:tcPr>
          <w:p w14:paraId="7FE37BE8" w14:textId="77777777" w:rsidR="0090253A" w:rsidRPr="00874F09" w:rsidRDefault="0090253A" w:rsidP="003B3BAE">
            <w:pPr>
              <w:pStyle w:val="P6"/>
              <w:numPr>
                <w:ilvl w:val="0"/>
                <w:numId w:val="0"/>
              </w:numPr>
              <w:spacing w:line="240" w:lineRule="auto"/>
              <w:jc w:val="center"/>
              <w:rPr>
                <w:rFonts w:ascii="Times New Roman" w:hAnsi="Times New Roman" w:cs="Times New Roman"/>
                <w:color w:val="000000" w:themeColor="text1"/>
                <w:sz w:val="20"/>
                <w:szCs w:val="20"/>
              </w:rPr>
            </w:pPr>
            <w:r w:rsidRPr="00874F09">
              <w:rPr>
                <w:rFonts w:ascii="Times New Roman" w:hAnsi="Times New Roman" w:cs="Times New Roman"/>
                <w:color w:val="000000" w:themeColor="text1"/>
                <w:sz w:val="20"/>
                <w:szCs w:val="20"/>
              </w:rPr>
              <w:t>√</w:t>
            </w:r>
          </w:p>
        </w:tc>
        <w:tc>
          <w:tcPr>
            <w:tcW w:w="567" w:type="dxa"/>
          </w:tcPr>
          <w:p w14:paraId="55156FA9" w14:textId="77777777" w:rsidR="0090253A" w:rsidRPr="00874F09" w:rsidRDefault="0090253A" w:rsidP="003B3BAE">
            <w:pPr>
              <w:pStyle w:val="P6"/>
              <w:numPr>
                <w:ilvl w:val="0"/>
                <w:numId w:val="0"/>
              </w:numPr>
              <w:spacing w:line="240" w:lineRule="auto"/>
              <w:jc w:val="center"/>
              <w:rPr>
                <w:rFonts w:ascii="Times New Roman" w:hAnsi="Times New Roman" w:cs="Times New Roman"/>
                <w:color w:val="000000" w:themeColor="text1"/>
                <w:sz w:val="20"/>
                <w:szCs w:val="20"/>
              </w:rPr>
            </w:pPr>
            <w:r w:rsidRPr="00874F09">
              <w:rPr>
                <w:rFonts w:ascii="Times New Roman" w:hAnsi="Times New Roman" w:cs="Times New Roman"/>
                <w:color w:val="000000" w:themeColor="text1"/>
                <w:sz w:val="20"/>
                <w:szCs w:val="20"/>
              </w:rPr>
              <w:t>√</w:t>
            </w:r>
          </w:p>
        </w:tc>
        <w:tc>
          <w:tcPr>
            <w:tcW w:w="567" w:type="dxa"/>
          </w:tcPr>
          <w:p w14:paraId="32699451" w14:textId="705C9FFE" w:rsidR="0090253A" w:rsidRPr="00874F09" w:rsidRDefault="00BA68CF" w:rsidP="003B3BAE">
            <w:pPr>
              <w:spacing w:before="100" w:beforeAutospacing="1" w:after="100" w:afterAutospacing="1"/>
              <w:jc w:val="center"/>
              <w:rPr>
                <w:rFonts w:eastAsia="Times New Roman"/>
                <w:color w:val="000000" w:themeColor="text1"/>
                <w:sz w:val="20"/>
                <w:szCs w:val="20"/>
                <w:lang w:val="id-ID" w:eastAsia="en-AU"/>
              </w:rPr>
            </w:pPr>
            <w:r w:rsidRPr="00874F09">
              <w:rPr>
                <w:rFonts w:eastAsia="Times New Roman"/>
                <w:color w:val="000000" w:themeColor="text1"/>
                <w:sz w:val="20"/>
                <w:szCs w:val="20"/>
                <w:lang w:val="id-ID" w:eastAsia="en-AU"/>
              </w:rPr>
              <w:t>√</w:t>
            </w:r>
          </w:p>
        </w:tc>
      </w:tr>
      <w:tr w:rsidR="0090253A" w:rsidRPr="00874F09" w14:paraId="0C0C41CB" w14:textId="77777777" w:rsidTr="0072081C">
        <w:tc>
          <w:tcPr>
            <w:tcW w:w="1560" w:type="dxa"/>
          </w:tcPr>
          <w:p w14:paraId="18D162AF" w14:textId="0E7A8BF0" w:rsidR="0090253A" w:rsidRPr="00874F09" w:rsidRDefault="0090253A" w:rsidP="00BA68CF">
            <w:pPr>
              <w:pStyle w:val="P6"/>
              <w:numPr>
                <w:ilvl w:val="0"/>
                <w:numId w:val="0"/>
              </w:numPr>
              <w:spacing w:line="240" w:lineRule="auto"/>
              <w:jc w:val="left"/>
              <w:rPr>
                <w:rFonts w:ascii="Times New Roman" w:hAnsi="Times New Roman" w:cs="Times New Roman"/>
                <w:color w:val="000000" w:themeColor="text1"/>
                <w:sz w:val="20"/>
                <w:szCs w:val="20"/>
              </w:rPr>
            </w:pPr>
            <w:r w:rsidRPr="00874F09">
              <w:rPr>
                <w:rFonts w:ascii="Times New Roman" w:hAnsi="Times New Roman" w:cs="Times New Roman"/>
                <w:color w:val="000000" w:themeColor="text1"/>
                <w:sz w:val="20"/>
                <w:szCs w:val="20"/>
              </w:rPr>
              <w:t xml:space="preserve">Rak kayu. </w:t>
            </w:r>
            <w:r w:rsidR="00BA68CF">
              <w:rPr>
                <w:rFonts w:ascii="Times New Roman" w:hAnsi="Times New Roman" w:cs="Times New Roman"/>
                <w:color w:val="000000" w:themeColor="text1"/>
                <w:sz w:val="20"/>
                <w:szCs w:val="20"/>
              </w:rPr>
              <w:t>C</w:t>
            </w:r>
          </w:p>
        </w:tc>
        <w:tc>
          <w:tcPr>
            <w:tcW w:w="567" w:type="dxa"/>
          </w:tcPr>
          <w:p w14:paraId="33C3931D" w14:textId="77777777" w:rsidR="0090253A" w:rsidRPr="00874F09" w:rsidRDefault="0090253A" w:rsidP="0090253A">
            <w:pPr>
              <w:pStyle w:val="P6"/>
              <w:numPr>
                <w:ilvl w:val="0"/>
                <w:numId w:val="0"/>
              </w:numPr>
              <w:spacing w:line="240" w:lineRule="auto"/>
              <w:jc w:val="center"/>
              <w:rPr>
                <w:rFonts w:ascii="Times New Roman" w:hAnsi="Times New Roman" w:cs="Times New Roman"/>
                <w:color w:val="000000" w:themeColor="text1"/>
                <w:sz w:val="20"/>
                <w:szCs w:val="20"/>
              </w:rPr>
            </w:pPr>
            <w:r w:rsidRPr="00874F09">
              <w:rPr>
                <w:rFonts w:ascii="Times New Roman" w:hAnsi="Times New Roman" w:cs="Times New Roman"/>
                <w:color w:val="000000" w:themeColor="text1"/>
                <w:sz w:val="20"/>
                <w:szCs w:val="20"/>
              </w:rPr>
              <w:t>250</w:t>
            </w:r>
          </w:p>
        </w:tc>
        <w:tc>
          <w:tcPr>
            <w:tcW w:w="567" w:type="dxa"/>
          </w:tcPr>
          <w:p w14:paraId="70EF9A92" w14:textId="77777777" w:rsidR="0090253A" w:rsidRPr="00874F09" w:rsidRDefault="0090253A" w:rsidP="0090253A">
            <w:pPr>
              <w:pStyle w:val="P6"/>
              <w:numPr>
                <w:ilvl w:val="0"/>
                <w:numId w:val="0"/>
              </w:numPr>
              <w:spacing w:line="240" w:lineRule="auto"/>
              <w:jc w:val="center"/>
              <w:rPr>
                <w:rFonts w:ascii="Times New Roman" w:hAnsi="Times New Roman" w:cs="Times New Roman"/>
                <w:color w:val="000000" w:themeColor="text1"/>
                <w:sz w:val="20"/>
                <w:szCs w:val="20"/>
              </w:rPr>
            </w:pPr>
            <w:r w:rsidRPr="00874F09">
              <w:rPr>
                <w:rFonts w:ascii="Times New Roman" w:hAnsi="Times New Roman" w:cs="Times New Roman"/>
                <w:color w:val="000000" w:themeColor="text1"/>
                <w:sz w:val="20"/>
                <w:szCs w:val="20"/>
              </w:rPr>
              <w:t>40</w:t>
            </w:r>
          </w:p>
        </w:tc>
        <w:tc>
          <w:tcPr>
            <w:tcW w:w="567" w:type="dxa"/>
          </w:tcPr>
          <w:p w14:paraId="3309C77B" w14:textId="77777777" w:rsidR="0090253A" w:rsidRPr="00874F09" w:rsidRDefault="0090253A" w:rsidP="0090253A">
            <w:pPr>
              <w:pStyle w:val="P6"/>
              <w:numPr>
                <w:ilvl w:val="0"/>
                <w:numId w:val="0"/>
              </w:numPr>
              <w:spacing w:line="240" w:lineRule="auto"/>
              <w:jc w:val="center"/>
              <w:rPr>
                <w:rFonts w:ascii="Times New Roman" w:hAnsi="Times New Roman" w:cs="Times New Roman"/>
                <w:color w:val="000000" w:themeColor="text1"/>
                <w:sz w:val="20"/>
                <w:szCs w:val="20"/>
              </w:rPr>
            </w:pPr>
            <w:r w:rsidRPr="00874F09">
              <w:rPr>
                <w:rFonts w:ascii="Times New Roman" w:hAnsi="Times New Roman" w:cs="Times New Roman"/>
                <w:color w:val="000000" w:themeColor="text1"/>
                <w:sz w:val="20"/>
                <w:szCs w:val="20"/>
              </w:rPr>
              <w:t>50</w:t>
            </w:r>
          </w:p>
        </w:tc>
        <w:tc>
          <w:tcPr>
            <w:tcW w:w="567" w:type="dxa"/>
          </w:tcPr>
          <w:p w14:paraId="193677A7" w14:textId="77777777" w:rsidR="0090253A" w:rsidRPr="00874F09" w:rsidRDefault="0090253A" w:rsidP="003B3BAE">
            <w:pPr>
              <w:pStyle w:val="P6"/>
              <w:numPr>
                <w:ilvl w:val="0"/>
                <w:numId w:val="0"/>
              </w:numPr>
              <w:spacing w:line="240" w:lineRule="auto"/>
              <w:jc w:val="center"/>
              <w:rPr>
                <w:rFonts w:ascii="Times New Roman" w:hAnsi="Times New Roman" w:cs="Times New Roman"/>
                <w:color w:val="000000" w:themeColor="text1"/>
                <w:sz w:val="20"/>
                <w:szCs w:val="20"/>
              </w:rPr>
            </w:pPr>
            <w:r w:rsidRPr="00874F09">
              <w:rPr>
                <w:rFonts w:ascii="Times New Roman" w:hAnsi="Times New Roman" w:cs="Times New Roman"/>
                <w:color w:val="000000" w:themeColor="text1"/>
                <w:sz w:val="20"/>
                <w:szCs w:val="20"/>
              </w:rPr>
              <w:t>√</w:t>
            </w:r>
          </w:p>
        </w:tc>
        <w:tc>
          <w:tcPr>
            <w:tcW w:w="567" w:type="dxa"/>
          </w:tcPr>
          <w:p w14:paraId="5998FD76" w14:textId="77777777" w:rsidR="0090253A" w:rsidRPr="00874F09" w:rsidRDefault="0090253A" w:rsidP="003B3BAE">
            <w:pPr>
              <w:pStyle w:val="P6"/>
              <w:numPr>
                <w:ilvl w:val="0"/>
                <w:numId w:val="0"/>
              </w:numPr>
              <w:spacing w:line="240" w:lineRule="auto"/>
              <w:jc w:val="center"/>
              <w:rPr>
                <w:rFonts w:ascii="Times New Roman" w:hAnsi="Times New Roman" w:cs="Times New Roman"/>
                <w:color w:val="000000" w:themeColor="text1"/>
                <w:sz w:val="20"/>
                <w:szCs w:val="20"/>
              </w:rPr>
            </w:pPr>
            <w:r w:rsidRPr="00874F09">
              <w:rPr>
                <w:rFonts w:ascii="Times New Roman" w:hAnsi="Times New Roman" w:cs="Times New Roman"/>
                <w:color w:val="000000" w:themeColor="text1"/>
                <w:sz w:val="20"/>
                <w:szCs w:val="20"/>
              </w:rPr>
              <w:t>-</w:t>
            </w:r>
          </w:p>
        </w:tc>
        <w:tc>
          <w:tcPr>
            <w:tcW w:w="567" w:type="dxa"/>
          </w:tcPr>
          <w:p w14:paraId="5D406FC2" w14:textId="77777777" w:rsidR="0090253A" w:rsidRPr="00874F09" w:rsidRDefault="0090253A" w:rsidP="003B3BAE">
            <w:pPr>
              <w:spacing w:before="100" w:beforeAutospacing="1" w:after="100" w:afterAutospacing="1"/>
              <w:jc w:val="center"/>
              <w:rPr>
                <w:rFonts w:eastAsia="Times New Roman"/>
                <w:color w:val="000000" w:themeColor="text1"/>
                <w:sz w:val="20"/>
                <w:szCs w:val="20"/>
                <w:lang w:val="id-ID" w:eastAsia="en-AU"/>
              </w:rPr>
            </w:pPr>
            <w:r w:rsidRPr="00874F09">
              <w:rPr>
                <w:rFonts w:eastAsia="Times New Roman"/>
                <w:color w:val="000000" w:themeColor="text1"/>
                <w:sz w:val="20"/>
                <w:szCs w:val="20"/>
                <w:lang w:val="id-ID" w:eastAsia="en-AU"/>
              </w:rPr>
              <w:t>-</w:t>
            </w:r>
          </w:p>
        </w:tc>
      </w:tr>
      <w:tr w:rsidR="0090253A" w:rsidRPr="00874F09" w14:paraId="4D534D6F" w14:textId="77777777" w:rsidTr="0072081C">
        <w:tc>
          <w:tcPr>
            <w:tcW w:w="1560" w:type="dxa"/>
          </w:tcPr>
          <w:p w14:paraId="4D44B3D4" w14:textId="77777777" w:rsidR="0090253A" w:rsidRPr="00874F09" w:rsidRDefault="0090253A" w:rsidP="0090253A">
            <w:pPr>
              <w:pStyle w:val="P6"/>
              <w:numPr>
                <w:ilvl w:val="0"/>
                <w:numId w:val="0"/>
              </w:numPr>
              <w:spacing w:line="240" w:lineRule="auto"/>
              <w:jc w:val="left"/>
              <w:rPr>
                <w:rFonts w:ascii="Times New Roman" w:hAnsi="Times New Roman" w:cs="Times New Roman"/>
                <w:color w:val="000000" w:themeColor="text1"/>
                <w:sz w:val="20"/>
                <w:szCs w:val="20"/>
              </w:rPr>
            </w:pPr>
            <w:r w:rsidRPr="00874F09">
              <w:rPr>
                <w:rFonts w:ascii="Times New Roman" w:hAnsi="Times New Roman" w:cs="Times New Roman"/>
                <w:color w:val="000000" w:themeColor="text1"/>
                <w:sz w:val="20"/>
                <w:szCs w:val="20"/>
              </w:rPr>
              <w:t>Bangku kayu</w:t>
            </w:r>
          </w:p>
        </w:tc>
        <w:tc>
          <w:tcPr>
            <w:tcW w:w="567" w:type="dxa"/>
          </w:tcPr>
          <w:p w14:paraId="5FB3B6DD" w14:textId="77777777" w:rsidR="0090253A" w:rsidRPr="00874F09" w:rsidRDefault="0090253A" w:rsidP="0090253A">
            <w:pPr>
              <w:pStyle w:val="P6"/>
              <w:numPr>
                <w:ilvl w:val="0"/>
                <w:numId w:val="0"/>
              </w:numPr>
              <w:spacing w:line="240" w:lineRule="auto"/>
              <w:jc w:val="center"/>
              <w:rPr>
                <w:rFonts w:ascii="Times New Roman" w:hAnsi="Times New Roman" w:cs="Times New Roman"/>
                <w:color w:val="000000" w:themeColor="text1"/>
                <w:sz w:val="20"/>
                <w:szCs w:val="20"/>
              </w:rPr>
            </w:pPr>
            <w:r w:rsidRPr="00874F09">
              <w:rPr>
                <w:rFonts w:ascii="Times New Roman" w:hAnsi="Times New Roman" w:cs="Times New Roman"/>
                <w:color w:val="000000" w:themeColor="text1"/>
                <w:sz w:val="20"/>
                <w:szCs w:val="20"/>
              </w:rPr>
              <w:t>250</w:t>
            </w:r>
          </w:p>
        </w:tc>
        <w:tc>
          <w:tcPr>
            <w:tcW w:w="567" w:type="dxa"/>
          </w:tcPr>
          <w:p w14:paraId="0C7B16E0" w14:textId="77777777" w:rsidR="0090253A" w:rsidRPr="00874F09" w:rsidRDefault="0090253A" w:rsidP="0090253A">
            <w:pPr>
              <w:pStyle w:val="P6"/>
              <w:numPr>
                <w:ilvl w:val="0"/>
                <w:numId w:val="0"/>
              </w:numPr>
              <w:spacing w:line="240" w:lineRule="auto"/>
              <w:jc w:val="center"/>
              <w:rPr>
                <w:rFonts w:ascii="Times New Roman" w:hAnsi="Times New Roman" w:cs="Times New Roman"/>
                <w:color w:val="000000" w:themeColor="text1"/>
                <w:sz w:val="20"/>
                <w:szCs w:val="20"/>
              </w:rPr>
            </w:pPr>
            <w:r w:rsidRPr="00874F09">
              <w:rPr>
                <w:rFonts w:ascii="Times New Roman" w:hAnsi="Times New Roman" w:cs="Times New Roman"/>
                <w:color w:val="000000" w:themeColor="text1"/>
                <w:sz w:val="20"/>
                <w:szCs w:val="20"/>
              </w:rPr>
              <w:t>40</w:t>
            </w:r>
          </w:p>
        </w:tc>
        <w:tc>
          <w:tcPr>
            <w:tcW w:w="567" w:type="dxa"/>
          </w:tcPr>
          <w:p w14:paraId="69295A00" w14:textId="77777777" w:rsidR="0090253A" w:rsidRPr="00874F09" w:rsidRDefault="0090253A" w:rsidP="0090253A">
            <w:pPr>
              <w:pStyle w:val="P6"/>
              <w:numPr>
                <w:ilvl w:val="0"/>
                <w:numId w:val="0"/>
              </w:numPr>
              <w:spacing w:line="240" w:lineRule="auto"/>
              <w:jc w:val="center"/>
              <w:rPr>
                <w:rFonts w:ascii="Times New Roman" w:hAnsi="Times New Roman" w:cs="Times New Roman"/>
                <w:color w:val="000000" w:themeColor="text1"/>
                <w:sz w:val="20"/>
                <w:szCs w:val="20"/>
              </w:rPr>
            </w:pPr>
            <w:r w:rsidRPr="00874F09">
              <w:rPr>
                <w:rFonts w:ascii="Times New Roman" w:hAnsi="Times New Roman" w:cs="Times New Roman"/>
                <w:color w:val="000000" w:themeColor="text1"/>
                <w:sz w:val="20"/>
                <w:szCs w:val="20"/>
              </w:rPr>
              <w:t>50</w:t>
            </w:r>
          </w:p>
        </w:tc>
        <w:tc>
          <w:tcPr>
            <w:tcW w:w="567" w:type="dxa"/>
          </w:tcPr>
          <w:p w14:paraId="726EAEE7" w14:textId="77777777" w:rsidR="0090253A" w:rsidRPr="00874F09" w:rsidRDefault="0090253A" w:rsidP="003B3BAE">
            <w:pPr>
              <w:pStyle w:val="P6"/>
              <w:numPr>
                <w:ilvl w:val="0"/>
                <w:numId w:val="0"/>
              </w:numPr>
              <w:spacing w:line="240" w:lineRule="auto"/>
              <w:jc w:val="center"/>
              <w:rPr>
                <w:rFonts w:ascii="Times New Roman" w:hAnsi="Times New Roman" w:cs="Times New Roman"/>
                <w:color w:val="000000" w:themeColor="text1"/>
                <w:sz w:val="20"/>
                <w:szCs w:val="20"/>
              </w:rPr>
            </w:pPr>
            <w:r w:rsidRPr="00874F09">
              <w:rPr>
                <w:rFonts w:ascii="Times New Roman" w:hAnsi="Times New Roman" w:cs="Times New Roman"/>
                <w:color w:val="000000" w:themeColor="text1"/>
                <w:sz w:val="20"/>
                <w:szCs w:val="20"/>
              </w:rPr>
              <w:t>-</w:t>
            </w:r>
          </w:p>
        </w:tc>
        <w:tc>
          <w:tcPr>
            <w:tcW w:w="567" w:type="dxa"/>
          </w:tcPr>
          <w:p w14:paraId="1B38CC41" w14:textId="77777777" w:rsidR="0090253A" w:rsidRPr="00874F09" w:rsidRDefault="0090253A" w:rsidP="003B3BAE">
            <w:pPr>
              <w:pStyle w:val="P6"/>
              <w:numPr>
                <w:ilvl w:val="0"/>
                <w:numId w:val="0"/>
              </w:numPr>
              <w:spacing w:line="240" w:lineRule="auto"/>
              <w:jc w:val="center"/>
              <w:rPr>
                <w:rFonts w:ascii="Times New Roman" w:hAnsi="Times New Roman" w:cs="Times New Roman"/>
                <w:color w:val="000000" w:themeColor="text1"/>
                <w:sz w:val="20"/>
                <w:szCs w:val="20"/>
              </w:rPr>
            </w:pPr>
          </w:p>
        </w:tc>
        <w:tc>
          <w:tcPr>
            <w:tcW w:w="567" w:type="dxa"/>
          </w:tcPr>
          <w:p w14:paraId="6D00A8A9" w14:textId="77777777" w:rsidR="0090253A" w:rsidRPr="00874F09" w:rsidRDefault="0090253A" w:rsidP="003B3BAE">
            <w:pPr>
              <w:pStyle w:val="P6"/>
              <w:numPr>
                <w:ilvl w:val="0"/>
                <w:numId w:val="0"/>
              </w:numPr>
              <w:spacing w:line="240" w:lineRule="auto"/>
              <w:jc w:val="center"/>
              <w:rPr>
                <w:rFonts w:ascii="Times New Roman" w:hAnsi="Times New Roman" w:cs="Times New Roman"/>
                <w:color w:val="000000" w:themeColor="text1"/>
                <w:sz w:val="20"/>
                <w:szCs w:val="20"/>
              </w:rPr>
            </w:pPr>
            <w:r w:rsidRPr="00874F09">
              <w:rPr>
                <w:rFonts w:ascii="Times New Roman" w:hAnsi="Times New Roman" w:cs="Times New Roman"/>
                <w:color w:val="000000" w:themeColor="text1"/>
                <w:sz w:val="20"/>
                <w:szCs w:val="20"/>
              </w:rPr>
              <w:t>√</w:t>
            </w:r>
          </w:p>
        </w:tc>
      </w:tr>
      <w:tr w:rsidR="0090253A" w:rsidRPr="00874F09" w14:paraId="17BBD0E5" w14:textId="77777777" w:rsidTr="0072081C">
        <w:tc>
          <w:tcPr>
            <w:tcW w:w="1560" w:type="dxa"/>
          </w:tcPr>
          <w:p w14:paraId="0FCE86D9" w14:textId="735FBA77" w:rsidR="0090253A" w:rsidRPr="00874F09" w:rsidRDefault="0090253A" w:rsidP="00BA68CF">
            <w:pPr>
              <w:pStyle w:val="P6"/>
              <w:numPr>
                <w:ilvl w:val="0"/>
                <w:numId w:val="0"/>
              </w:numPr>
              <w:spacing w:line="240" w:lineRule="auto"/>
              <w:jc w:val="left"/>
              <w:rPr>
                <w:rFonts w:ascii="Times New Roman" w:hAnsi="Times New Roman" w:cs="Times New Roman"/>
                <w:color w:val="000000" w:themeColor="text1"/>
                <w:sz w:val="20"/>
                <w:szCs w:val="20"/>
              </w:rPr>
            </w:pPr>
            <w:r w:rsidRPr="00874F09">
              <w:rPr>
                <w:rFonts w:ascii="Times New Roman" w:hAnsi="Times New Roman" w:cs="Times New Roman"/>
                <w:color w:val="000000" w:themeColor="text1"/>
                <w:sz w:val="20"/>
                <w:szCs w:val="20"/>
              </w:rPr>
              <w:t xml:space="preserve">Rak kayu. </w:t>
            </w:r>
            <w:r w:rsidR="00BA68CF">
              <w:rPr>
                <w:rFonts w:ascii="Times New Roman" w:hAnsi="Times New Roman" w:cs="Times New Roman"/>
                <w:color w:val="000000" w:themeColor="text1"/>
                <w:sz w:val="20"/>
                <w:szCs w:val="20"/>
              </w:rPr>
              <w:t>D</w:t>
            </w:r>
          </w:p>
        </w:tc>
        <w:tc>
          <w:tcPr>
            <w:tcW w:w="567" w:type="dxa"/>
          </w:tcPr>
          <w:p w14:paraId="0117FF6A" w14:textId="77777777" w:rsidR="0090253A" w:rsidRPr="00874F09" w:rsidRDefault="0090253A" w:rsidP="0090253A">
            <w:pPr>
              <w:pStyle w:val="P6"/>
              <w:numPr>
                <w:ilvl w:val="0"/>
                <w:numId w:val="0"/>
              </w:numPr>
              <w:spacing w:line="240" w:lineRule="auto"/>
              <w:jc w:val="center"/>
              <w:rPr>
                <w:rFonts w:ascii="Times New Roman" w:hAnsi="Times New Roman" w:cs="Times New Roman"/>
                <w:color w:val="000000" w:themeColor="text1"/>
                <w:sz w:val="20"/>
                <w:szCs w:val="20"/>
              </w:rPr>
            </w:pPr>
            <w:r w:rsidRPr="00874F09">
              <w:rPr>
                <w:rFonts w:ascii="Times New Roman" w:hAnsi="Times New Roman" w:cs="Times New Roman"/>
                <w:color w:val="000000" w:themeColor="text1"/>
                <w:sz w:val="20"/>
                <w:szCs w:val="20"/>
              </w:rPr>
              <w:t>200</w:t>
            </w:r>
          </w:p>
        </w:tc>
        <w:tc>
          <w:tcPr>
            <w:tcW w:w="567" w:type="dxa"/>
          </w:tcPr>
          <w:p w14:paraId="10AE2B0D" w14:textId="77777777" w:rsidR="0090253A" w:rsidRPr="00874F09" w:rsidRDefault="0090253A" w:rsidP="0090253A">
            <w:pPr>
              <w:pStyle w:val="P6"/>
              <w:numPr>
                <w:ilvl w:val="0"/>
                <w:numId w:val="0"/>
              </w:numPr>
              <w:spacing w:line="240" w:lineRule="auto"/>
              <w:jc w:val="center"/>
              <w:rPr>
                <w:rFonts w:ascii="Times New Roman" w:hAnsi="Times New Roman" w:cs="Times New Roman"/>
                <w:color w:val="000000" w:themeColor="text1"/>
                <w:sz w:val="20"/>
                <w:szCs w:val="20"/>
              </w:rPr>
            </w:pPr>
            <w:r w:rsidRPr="00874F09">
              <w:rPr>
                <w:rFonts w:ascii="Times New Roman" w:hAnsi="Times New Roman" w:cs="Times New Roman"/>
                <w:color w:val="000000" w:themeColor="text1"/>
                <w:sz w:val="20"/>
                <w:szCs w:val="20"/>
              </w:rPr>
              <w:t>40</w:t>
            </w:r>
          </w:p>
        </w:tc>
        <w:tc>
          <w:tcPr>
            <w:tcW w:w="567" w:type="dxa"/>
          </w:tcPr>
          <w:p w14:paraId="04B64547" w14:textId="77777777" w:rsidR="0090253A" w:rsidRPr="00874F09" w:rsidRDefault="0090253A" w:rsidP="0090253A">
            <w:pPr>
              <w:pStyle w:val="P6"/>
              <w:numPr>
                <w:ilvl w:val="0"/>
                <w:numId w:val="0"/>
              </w:numPr>
              <w:spacing w:line="240" w:lineRule="auto"/>
              <w:jc w:val="center"/>
              <w:rPr>
                <w:rFonts w:ascii="Times New Roman" w:hAnsi="Times New Roman" w:cs="Times New Roman"/>
                <w:color w:val="000000" w:themeColor="text1"/>
                <w:sz w:val="20"/>
                <w:szCs w:val="20"/>
              </w:rPr>
            </w:pPr>
            <w:r w:rsidRPr="00874F09">
              <w:rPr>
                <w:rFonts w:ascii="Times New Roman" w:hAnsi="Times New Roman" w:cs="Times New Roman"/>
                <w:color w:val="000000" w:themeColor="text1"/>
                <w:sz w:val="20"/>
                <w:szCs w:val="20"/>
              </w:rPr>
              <w:t>150</w:t>
            </w:r>
          </w:p>
        </w:tc>
        <w:tc>
          <w:tcPr>
            <w:tcW w:w="567" w:type="dxa"/>
          </w:tcPr>
          <w:p w14:paraId="5F8C7292" w14:textId="77777777" w:rsidR="0090253A" w:rsidRPr="00874F09" w:rsidRDefault="0090253A" w:rsidP="003B3BAE">
            <w:pPr>
              <w:pStyle w:val="P6"/>
              <w:numPr>
                <w:ilvl w:val="0"/>
                <w:numId w:val="0"/>
              </w:numPr>
              <w:spacing w:line="240" w:lineRule="auto"/>
              <w:jc w:val="center"/>
              <w:rPr>
                <w:rFonts w:ascii="Times New Roman" w:hAnsi="Times New Roman" w:cs="Times New Roman"/>
                <w:color w:val="000000" w:themeColor="text1"/>
                <w:sz w:val="20"/>
                <w:szCs w:val="20"/>
              </w:rPr>
            </w:pPr>
            <w:r w:rsidRPr="00874F09">
              <w:rPr>
                <w:rFonts w:ascii="Times New Roman" w:hAnsi="Times New Roman" w:cs="Times New Roman"/>
                <w:color w:val="000000" w:themeColor="text1"/>
                <w:sz w:val="20"/>
                <w:szCs w:val="20"/>
              </w:rPr>
              <w:t>-</w:t>
            </w:r>
          </w:p>
        </w:tc>
        <w:tc>
          <w:tcPr>
            <w:tcW w:w="567" w:type="dxa"/>
          </w:tcPr>
          <w:p w14:paraId="2A142EF5" w14:textId="77777777" w:rsidR="0090253A" w:rsidRPr="00874F09" w:rsidRDefault="0090253A" w:rsidP="003B3BAE">
            <w:pPr>
              <w:pStyle w:val="P6"/>
              <w:numPr>
                <w:ilvl w:val="0"/>
                <w:numId w:val="0"/>
              </w:numPr>
              <w:spacing w:line="240" w:lineRule="auto"/>
              <w:jc w:val="center"/>
              <w:rPr>
                <w:rFonts w:ascii="Times New Roman" w:hAnsi="Times New Roman" w:cs="Times New Roman"/>
                <w:color w:val="000000" w:themeColor="text1"/>
                <w:sz w:val="20"/>
                <w:szCs w:val="20"/>
              </w:rPr>
            </w:pPr>
            <w:r w:rsidRPr="00874F09">
              <w:rPr>
                <w:rFonts w:ascii="Times New Roman" w:hAnsi="Times New Roman" w:cs="Times New Roman"/>
                <w:color w:val="000000" w:themeColor="text1"/>
                <w:sz w:val="20"/>
                <w:szCs w:val="20"/>
              </w:rPr>
              <w:t>√</w:t>
            </w:r>
          </w:p>
        </w:tc>
        <w:tc>
          <w:tcPr>
            <w:tcW w:w="567" w:type="dxa"/>
          </w:tcPr>
          <w:p w14:paraId="635A3BFA" w14:textId="4608F426" w:rsidR="0090253A" w:rsidRPr="00874F09" w:rsidRDefault="00027AC1" w:rsidP="003B3BAE">
            <w:pPr>
              <w:pStyle w:val="P6"/>
              <w:numPr>
                <w:ilvl w:val="0"/>
                <w:numId w:val="0"/>
              </w:numPr>
              <w:spacing w:line="240" w:lineRule="auto"/>
              <w:jc w:val="center"/>
              <w:rPr>
                <w:rFonts w:ascii="Times New Roman" w:hAnsi="Times New Roman" w:cs="Times New Roman"/>
                <w:color w:val="000000" w:themeColor="text1"/>
                <w:sz w:val="20"/>
                <w:szCs w:val="20"/>
              </w:rPr>
            </w:pPr>
            <w:r w:rsidRPr="00874F09">
              <w:rPr>
                <w:rFonts w:ascii="Times New Roman" w:hAnsi="Times New Roman" w:cs="Times New Roman"/>
                <w:color w:val="000000" w:themeColor="text1"/>
                <w:sz w:val="20"/>
                <w:szCs w:val="20"/>
              </w:rPr>
              <w:t>√</w:t>
            </w:r>
          </w:p>
        </w:tc>
      </w:tr>
      <w:tr w:rsidR="0090253A" w:rsidRPr="00874F09" w14:paraId="4E50E9D1" w14:textId="77777777" w:rsidTr="0072081C">
        <w:tc>
          <w:tcPr>
            <w:tcW w:w="1560" w:type="dxa"/>
          </w:tcPr>
          <w:p w14:paraId="1B49AA53" w14:textId="77777777" w:rsidR="0090253A" w:rsidRPr="00874F09" w:rsidRDefault="0090253A" w:rsidP="0090253A">
            <w:pPr>
              <w:pStyle w:val="P6"/>
              <w:numPr>
                <w:ilvl w:val="0"/>
                <w:numId w:val="0"/>
              </w:numPr>
              <w:spacing w:line="240" w:lineRule="auto"/>
              <w:rPr>
                <w:rFonts w:ascii="Times New Roman" w:hAnsi="Times New Roman" w:cs="Times New Roman"/>
                <w:color w:val="000000" w:themeColor="text1"/>
                <w:sz w:val="20"/>
                <w:szCs w:val="20"/>
              </w:rPr>
            </w:pPr>
            <w:r w:rsidRPr="00874F09">
              <w:rPr>
                <w:rFonts w:ascii="Times New Roman" w:hAnsi="Times New Roman" w:cs="Times New Roman"/>
                <w:color w:val="000000" w:themeColor="text1"/>
                <w:sz w:val="20"/>
                <w:szCs w:val="20"/>
              </w:rPr>
              <w:t>Karung/plastik</w:t>
            </w:r>
          </w:p>
        </w:tc>
        <w:tc>
          <w:tcPr>
            <w:tcW w:w="567" w:type="dxa"/>
          </w:tcPr>
          <w:p w14:paraId="7417F06A" w14:textId="77777777" w:rsidR="0090253A" w:rsidRPr="00874F09" w:rsidRDefault="0090253A" w:rsidP="0090253A">
            <w:pPr>
              <w:pStyle w:val="P6"/>
              <w:numPr>
                <w:ilvl w:val="0"/>
                <w:numId w:val="0"/>
              </w:numPr>
              <w:spacing w:line="240" w:lineRule="auto"/>
              <w:jc w:val="center"/>
              <w:rPr>
                <w:rFonts w:ascii="Times New Roman" w:hAnsi="Times New Roman" w:cs="Times New Roman"/>
                <w:color w:val="000000" w:themeColor="text1"/>
                <w:sz w:val="20"/>
                <w:szCs w:val="20"/>
              </w:rPr>
            </w:pPr>
            <w:r w:rsidRPr="00874F09">
              <w:rPr>
                <w:rFonts w:ascii="Times New Roman" w:hAnsi="Times New Roman" w:cs="Times New Roman"/>
                <w:color w:val="000000" w:themeColor="text1"/>
                <w:sz w:val="20"/>
                <w:szCs w:val="20"/>
              </w:rPr>
              <w:t>60</w:t>
            </w:r>
          </w:p>
        </w:tc>
        <w:tc>
          <w:tcPr>
            <w:tcW w:w="567" w:type="dxa"/>
          </w:tcPr>
          <w:p w14:paraId="556F1089" w14:textId="77777777" w:rsidR="0090253A" w:rsidRPr="00874F09" w:rsidRDefault="0090253A" w:rsidP="0090253A">
            <w:pPr>
              <w:pStyle w:val="P6"/>
              <w:numPr>
                <w:ilvl w:val="0"/>
                <w:numId w:val="0"/>
              </w:numPr>
              <w:spacing w:line="240" w:lineRule="auto"/>
              <w:jc w:val="center"/>
              <w:rPr>
                <w:rFonts w:ascii="Times New Roman" w:hAnsi="Times New Roman" w:cs="Times New Roman"/>
                <w:color w:val="000000" w:themeColor="text1"/>
                <w:sz w:val="20"/>
                <w:szCs w:val="20"/>
              </w:rPr>
            </w:pPr>
            <w:r w:rsidRPr="00874F09">
              <w:rPr>
                <w:rFonts w:ascii="Times New Roman" w:hAnsi="Times New Roman" w:cs="Times New Roman"/>
                <w:color w:val="000000" w:themeColor="text1"/>
                <w:sz w:val="20"/>
                <w:szCs w:val="20"/>
              </w:rPr>
              <w:t>60</w:t>
            </w:r>
          </w:p>
        </w:tc>
        <w:tc>
          <w:tcPr>
            <w:tcW w:w="567" w:type="dxa"/>
          </w:tcPr>
          <w:p w14:paraId="20DA45B1" w14:textId="77777777" w:rsidR="0090253A" w:rsidRPr="00874F09" w:rsidRDefault="0090253A" w:rsidP="0090253A">
            <w:pPr>
              <w:pStyle w:val="P6"/>
              <w:numPr>
                <w:ilvl w:val="0"/>
                <w:numId w:val="0"/>
              </w:numPr>
              <w:spacing w:line="240" w:lineRule="auto"/>
              <w:jc w:val="center"/>
              <w:rPr>
                <w:rFonts w:ascii="Times New Roman" w:hAnsi="Times New Roman" w:cs="Times New Roman"/>
                <w:color w:val="000000" w:themeColor="text1"/>
                <w:sz w:val="20"/>
                <w:szCs w:val="20"/>
              </w:rPr>
            </w:pPr>
            <w:r w:rsidRPr="00874F09">
              <w:rPr>
                <w:rFonts w:ascii="Times New Roman" w:hAnsi="Times New Roman" w:cs="Times New Roman"/>
                <w:color w:val="000000" w:themeColor="text1"/>
                <w:sz w:val="20"/>
                <w:szCs w:val="20"/>
              </w:rPr>
              <w:t>90</w:t>
            </w:r>
          </w:p>
        </w:tc>
        <w:tc>
          <w:tcPr>
            <w:tcW w:w="567" w:type="dxa"/>
          </w:tcPr>
          <w:p w14:paraId="70B05CAF" w14:textId="77777777" w:rsidR="0090253A" w:rsidRPr="00874F09" w:rsidRDefault="0090253A" w:rsidP="003B3BAE">
            <w:pPr>
              <w:pStyle w:val="P6"/>
              <w:numPr>
                <w:ilvl w:val="0"/>
                <w:numId w:val="0"/>
              </w:numPr>
              <w:spacing w:line="240" w:lineRule="auto"/>
              <w:jc w:val="center"/>
              <w:rPr>
                <w:rFonts w:ascii="Times New Roman" w:hAnsi="Times New Roman" w:cs="Times New Roman"/>
                <w:color w:val="000000" w:themeColor="text1"/>
                <w:sz w:val="20"/>
                <w:szCs w:val="20"/>
              </w:rPr>
            </w:pPr>
            <w:r w:rsidRPr="00874F09">
              <w:rPr>
                <w:rFonts w:ascii="Times New Roman" w:hAnsi="Times New Roman" w:cs="Times New Roman"/>
                <w:color w:val="000000" w:themeColor="text1"/>
                <w:sz w:val="20"/>
                <w:szCs w:val="20"/>
              </w:rPr>
              <w:t>-</w:t>
            </w:r>
          </w:p>
        </w:tc>
        <w:tc>
          <w:tcPr>
            <w:tcW w:w="567" w:type="dxa"/>
          </w:tcPr>
          <w:p w14:paraId="38E0870F" w14:textId="77777777" w:rsidR="0090253A" w:rsidRPr="00874F09" w:rsidRDefault="0090253A" w:rsidP="003B3BAE">
            <w:pPr>
              <w:pStyle w:val="P6"/>
              <w:numPr>
                <w:ilvl w:val="0"/>
                <w:numId w:val="0"/>
              </w:numPr>
              <w:spacing w:line="240" w:lineRule="auto"/>
              <w:jc w:val="center"/>
              <w:rPr>
                <w:rFonts w:ascii="Times New Roman" w:hAnsi="Times New Roman" w:cs="Times New Roman"/>
                <w:color w:val="000000" w:themeColor="text1"/>
                <w:sz w:val="20"/>
                <w:szCs w:val="20"/>
              </w:rPr>
            </w:pPr>
            <w:r w:rsidRPr="00874F09">
              <w:rPr>
                <w:rFonts w:ascii="Times New Roman" w:hAnsi="Times New Roman" w:cs="Times New Roman"/>
                <w:color w:val="000000" w:themeColor="text1"/>
                <w:sz w:val="20"/>
                <w:szCs w:val="20"/>
              </w:rPr>
              <w:t>√</w:t>
            </w:r>
          </w:p>
        </w:tc>
        <w:tc>
          <w:tcPr>
            <w:tcW w:w="567" w:type="dxa"/>
          </w:tcPr>
          <w:p w14:paraId="18AA0A11" w14:textId="77777777" w:rsidR="0090253A" w:rsidRPr="00874F09" w:rsidRDefault="0090253A" w:rsidP="003B3BAE">
            <w:pPr>
              <w:pStyle w:val="P6"/>
              <w:numPr>
                <w:ilvl w:val="0"/>
                <w:numId w:val="0"/>
              </w:numPr>
              <w:spacing w:line="240" w:lineRule="auto"/>
              <w:jc w:val="center"/>
              <w:rPr>
                <w:rFonts w:ascii="Times New Roman" w:hAnsi="Times New Roman" w:cs="Times New Roman"/>
                <w:color w:val="000000" w:themeColor="text1"/>
                <w:sz w:val="20"/>
                <w:szCs w:val="20"/>
              </w:rPr>
            </w:pPr>
            <w:r w:rsidRPr="00874F09">
              <w:rPr>
                <w:rFonts w:ascii="Times New Roman" w:hAnsi="Times New Roman" w:cs="Times New Roman"/>
                <w:color w:val="000000" w:themeColor="text1"/>
                <w:sz w:val="20"/>
                <w:szCs w:val="20"/>
              </w:rPr>
              <w:t>-</w:t>
            </w:r>
          </w:p>
        </w:tc>
      </w:tr>
      <w:tr w:rsidR="0090253A" w:rsidRPr="00874F09" w14:paraId="78EA6E69" w14:textId="77777777" w:rsidTr="0072081C">
        <w:tc>
          <w:tcPr>
            <w:tcW w:w="1560" w:type="dxa"/>
          </w:tcPr>
          <w:p w14:paraId="1126E73F" w14:textId="77777777" w:rsidR="0090253A" w:rsidRPr="00874F09" w:rsidRDefault="0090253A" w:rsidP="0090253A">
            <w:pPr>
              <w:pStyle w:val="P6"/>
              <w:numPr>
                <w:ilvl w:val="0"/>
                <w:numId w:val="0"/>
              </w:numPr>
              <w:spacing w:line="240" w:lineRule="auto"/>
              <w:rPr>
                <w:rFonts w:ascii="Times New Roman" w:hAnsi="Times New Roman" w:cs="Times New Roman"/>
                <w:color w:val="000000" w:themeColor="text1"/>
                <w:sz w:val="20"/>
                <w:szCs w:val="20"/>
              </w:rPr>
            </w:pPr>
            <w:r w:rsidRPr="00874F09">
              <w:rPr>
                <w:rFonts w:ascii="Times New Roman" w:hAnsi="Times New Roman" w:cs="Times New Roman"/>
                <w:color w:val="000000" w:themeColor="text1"/>
                <w:sz w:val="20"/>
                <w:szCs w:val="20"/>
              </w:rPr>
              <w:t>Keranjang plastik kecil</w:t>
            </w:r>
          </w:p>
        </w:tc>
        <w:tc>
          <w:tcPr>
            <w:tcW w:w="567" w:type="dxa"/>
          </w:tcPr>
          <w:p w14:paraId="1C821A14" w14:textId="77777777" w:rsidR="0090253A" w:rsidRPr="00874F09" w:rsidRDefault="0090253A" w:rsidP="0090253A">
            <w:pPr>
              <w:pStyle w:val="P6"/>
              <w:numPr>
                <w:ilvl w:val="0"/>
                <w:numId w:val="0"/>
              </w:numPr>
              <w:spacing w:line="240" w:lineRule="auto"/>
              <w:jc w:val="center"/>
              <w:rPr>
                <w:rFonts w:ascii="Times New Roman" w:hAnsi="Times New Roman" w:cs="Times New Roman"/>
                <w:color w:val="000000" w:themeColor="text1"/>
                <w:sz w:val="20"/>
                <w:szCs w:val="20"/>
              </w:rPr>
            </w:pPr>
            <w:r w:rsidRPr="00874F09">
              <w:rPr>
                <w:rFonts w:ascii="Times New Roman" w:hAnsi="Times New Roman" w:cs="Times New Roman"/>
                <w:color w:val="000000" w:themeColor="text1"/>
                <w:sz w:val="20"/>
                <w:szCs w:val="20"/>
              </w:rPr>
              <w:t>35</w:t>
            </w:r>
          </w:p>
        </w:tc>
        <w:tc>
          <w:tcPr>
            <w:tcW w:w="567" w:type="dxa"/>
          </w:tcPr>
          <w:p w14:paraId="462F41F7" w14:textId="77777777" w:rsidR="0090253A" w:rsidRPr="00874F09" w:rsidRDefault="0090253A" w:rsidP="0090253A">
            <w:pPr>
              <w:pStyle w:val="P6"/>
              <w:numPr>
                <w:ilvl w:val="0"/>
                <w:numId w:val="0"/>
              </w:numPr>
              <w:spacing w:line="240" w:lineRule="auto"/>
              <w:jc w:val="center"/>
              <w:rPr>
                <w:rFonts w:ascii="Times New Roman" w:hAnsi="Times New Roman" w:cs="Times New Roman"/>
                <w:color w:val="000000" w:themeColor="text1"/>
                <w:sz w:val="20"/>
                <w:szCs w:val="20"/>
              </w:rPr>
            </w:pPr>
            <w:r w:rsidRPr="00874F09">
              <w:rPr>
                <w:rFonts w:ascii="Times New Roman" w:hAnsi="Times New Roman" w:cs="Times New Roman"/>
                <w:color w:val="000000" w:themeColor="text1"/>
                <w:sz w:val="20"/>
                <w:szCs w:val="20"/>
              </w:rPr>
              <w:t>33</w:t>
            </w:r>
          </w:p>
        </w:tc>
        <w:tc>
          <w:tcPr>
            <w:tcW w:w="567" w:type="dxa"/>
          </w:tcPr>
          <w:p w14:paraId="1E026C43" w14:textId="77777777" w:rsidR="0090253A" w:rsidRPr="00874F09" w:rsidRDefault="0090253A" w:rsidP="0090253A">
            <w:pPr>
              <w:pStyle w:val="P6"/>
              <w:numPr>
                <w:ilvl w:val="0"/>
                <w:numId w:val="0"/>
              </w:numPr>
              <w:spacing w:line="240" w:lineRule="auto"/>
              <w:jc w:val="center"/>
              <w:rPr>
                <w:rFonts w:ascii="Times New Roman" w:hAnsi="Times New Roman" w:cs="Times New Roman"/>
                <w:color w:val="000000" w:themeColor="text1"/>
                <w:sz w:val="20"/>
                <w:szCs w:val="20"/>
              </w:rPr>
            </w:pPr>
            <w:r w:rsidRPr="00874F09">
              <w:rPr>
                <w:rFonts w:ascii="Times New Roman" w:hAnsi="Times New Roman" w:cs="Times New Roman"/>
                <w:color w:val="000000" w:themeColor="text1"/>
                <w:sz w:val="20"/>
                <w:szCs w:val="20"/>
              </w:rPr>
              <w:t>16</w:t>
            </w:r>
          </w:p>
        </w:tc>
        <w:tc>
          <w:tcPr>
            <w:tcW w:w="567" w:type="dxa"/>
          </w:tcPr>
          <w:p w14:paraId="5DFFFD69" w14:textId="77777777" w:rsidR="0090253A" w:rsidRPr="00874F09" w:rsidRDefault="0090253A" w:rsidP="003B3BAE">
            <w:pPr>
              <w:pStyle w:val="P6"/>
              <w:numPr>
                <w:ilvl w:val="0"/>
                <w:numId w:val="0"/>
              </w:numPr>
              <w:spacing w:line="240" w:lineRule="auto"/>
              <w:jc w:val="center"/>
              <w:rPr>
                <w:rFonts w:ascii="Times New Roman" w:hAnsi="Times New Roman" w:cs="Times New Roman"/>
                <w:color w:val="000000" w:themeColor="text1"/>
                <w:sz w:val="20"/>
                <w:szCs w:val="20"/>
              </w:rPr>
            </w:pPr>
            <w:r w:rsidRPr="00874F09">
              <w:rPr>
                <w:rFonts w:ascii="Times New Roman" w:hAnsi="Times New Roman" w:cs="Times New Roman"/>
                <w:color w:val="000000" w:themeColor="text1"/>
                <w:sz w:val="20"/>
                <w:szCs w:val="20"/>
              </w:rPr>
              <w:t>-</w:t>
            </w:r>
          </w:p>
        </w:tc>
        <w:tc>
          <w:tcPr>
            <w:tcW w:w="567" w:type="dxa"/>
          </w:tcPr>
          <w:p w14:paraId="40A99264" w14:textId="77777777" w:rsidR="0090253A" w:rsidRPr="00874F09" w:rsidRDefault="0090253A" w:rsidP="003B3BAE">
            <w:pPr>
              <w:pStyle w:val="P6"/>
              <w:numPr>
                <w:ilvl w:val="0"/>
                <w:numId w:val="0"/>
              </w:numPr>
              <w:spacing w:line="240" w:lineRule="auto"/>
              <w:jc w:val="center"/>
              <w:rPr>
                <w:rFonts w:ascii="Times New Roman" w:hAnsi="Times New Roman" w:cs="Times New Roman"/>
                <w:color w:val="000000" w:themeColor="text1"/>
                <w:sz w:val="20"/>
                <w:szCs w:val="20"/>
              </w:rPr>
            </w:pPr>
            <w:r w:rsidRPr="00874F09">
              <w:rPr>
                <w:rFonts w:ascii="Times New Roman" w:hAnsi="Times New Roman" w:cs="Times New Roman"/>
                <w:color w:val="000000" w:themeColor="text1"/>
                <w:sz w:val="20"/>
                <w:szCs w:val="20"/>
              </w:rPr>
              <w:t>√</w:t>
            </w:r>
          </w:p>
        </w:tc>
        <w:tc>
          <w:tcPr>
            <w:tcW w:w="567" w:type="dxa"/>
          </w:tcPr>
          <w:p w14:paraId="4461D9B9" w14:textId="77777777" w:rsidR="0090253A" w:rsidRPr="00874F09" w:rsidRDefault="0090253A" w:rsidP="003B3BAE">
            <w:pPr>
              <w:pStyle w:val="P6"/>
              <w:numPr>
                <w:ilvl w:val="0"/>
                <w:numId w:val="0"/>
              </w:numPr>
              <w:spacing w:line="240" w:lineRule="auto"/>
              <w:jc w:val="center"/>
              <w:rPr>
                <w:rFonts w:ascii="Times New Roman" w:hAnsi="Times New Roman" w:cs="Times New Roman"/>
                <w:color w:val="000000" w:themeColor="text1"/>
                <w:sz w:val="20"/>
                <w:szCs w:val="20"/>
              </w:rPr>
            </w:pPr>
            <w:r w:rsidRPr="00874F09">
              <w:rPr>
                <w:rFonts w:ascii="Times New Roman" w:hAnsi="Times New Roman" w:cs="Times New Roman"/>
                <w:color w:val="000000" w:themeColor="text1"/>
                <w:sz w:val="20"/>
                <w:szCs w:val="20"/>
              </w:rPr>
              <w:t>-</w:t>
            </w:r>
          </w:p>
        </w:tc>
      </w:tr>
      <w:tr w:rsidR="0090253A" w:rsidRPr="00874F09" w14:paraId="73596117" w14:textId="77777777" w:rsidTr="0072081C">
        <w:tc>
          <w:tcPr>
            <w:tcW w:w="1560" w:type="dxa"/>
          </w:tcPr>
          <w:p w14:paraId="549ABB0A" w14:textId="77777777" w:rsidR="0090253A" w:rsidRPr="00874F09" w:rsidRDefault="0090253A" w:rsidP="0090253A">
            <w:pPr>
              <w:pStyle w:val="P6"/>
              <w:numPr>
                <w:ilvl w:val="0"/>
                <w:numId w:val="0"/>
              </w:numPr>
              <w:spacing w:line="240" w:lineRule="auto"/>
              <w:rPr>
                <w:rFonts w:ascii="Times New Roman" w:hAnsi="Times New Roman" w:cs="Times New Roman"/>
                <w:color w:val="000000" w:themeColor="text1"/>
                <w:sz w:val="20"/>
                <w:szCs w:val="20"/>
              </w:rPr>
            </w:pPr>
            <w:r w:rsidRPr="00874F09">
              <w:rPr>
                <w:rFonts w:ascii="Times New Roman" w:hAnsi="Times New Roman" w:cs="Times New Roman"/>
                <w:color w:val="000000" w:themeColor="text1"/>
                <w:sz w:val="20"/>
                <w:szCs w:val="20"/>
              </w:rPr>
              <w:t>Rak telur</w:t>
            </w:r>
          </w:p>
        </w:tc>
        <w:tc>
          <w:tcPr>
            <w:tcW w:w="567" w:type="dxa"/>
          </w:tcPr>
          <w:p w14:paraId="4F064314" w14:textId="77777777" w:rsidR="0090253A" w:rsidRPr="00874F09" w:rsidRDefault="0090253A" w:rsidP="0090253A">
            <w:pPr>
              <w:pStyle w:val="P6"/>
              <w:numPr>
                <w:ilvl w:val="0"/>
                <w:numId w:val="0"/>
              </w:numPr>
              <w:spacing w:line="240" w:lineRule="auto"/>
              <w:jc w:val="center"/>
              <w:rPr>
                <w:rFonts w:ascii="Times New Roman" w:hAnsi="Times New Roman" w:cs="Times New Roman"/>
                <w:color w:val="000000" w:themeColor="text1"/>
                <w:sz w:val="20"/>
                <w:szCs w:val="20"/>
              </w:rPr>
            </w:pPr>
            <w:r w:rsidRPr="00874F09">
              <w:rPr>
                <w:rFonts w:ascii="Times New Roman" w:hAnsi="Times New Roman" w:cs="Times New Roman"/>
                <w:color w:val="000000" w:themeColor="text1"/>
                <w:sz w:val="20"/>
                <w:szCs w:val="20"/>
              </w:rPr>
              <w:t>29</w:t>
            </w:r>
          </w:p>
        </w:tc>
        <w:tc>
          <w:tcPr>
            <w:tcW w:w="567" w:type="dxa"/>
          </w:tcPr>
          <w:p w14:paraId="3E4824F1" w14:textId="77777777" w:rsidR="0090253A" w:rsidRPr="00874F09" w:rsidRDefault="0090253A" w:rsidP="0090253A">
            <w:pPr>
              <w:pStyle w:val="P6"/>
              <w:numPr>
                <w:ilvl w:val="0"/>
                <w:numId w:val="0"/>
              </w:numPr>
              <w:spacing w:line="240" w:lineRule="auto"/>
              <w:jc w:val="center"/>
              <w:rPr>
                <w:rFonts w:ascii="Times New Roman" w:hAnsi="Times New Roman" w:cs="Times New Roman"/>
                <w:color w:val="000000" w:themeColor="text1"/>
                <w:sz w:val="20"/>
                <w:szCs w:val="20"/>
              </w:rPr>
            </w:pPr>
            <w:r w:rsidRPr="00874F09">
              <w:rPr>
                <w:rFonts w:ascii="Times New Roman" w:hAnsi="Times New Roman" w:cs="Times New Roman"/>
                <w:color w:val="000000" w:themeColor="text1"/>
                <w:sz w:val="20"/>
                <w:szCs w:val="20"/>
              </w:rPr>
              <w:t>29</w:t>
            </w:r>
          </w:p>
        </w:tc>
        <w:tc>
          <w:tcPr>
            <w:tcW w:w="567" w:type="dxa"/>
          </w:tcPr>
          <w:p w14:paraId="70BE00BF" w14:textId="77777777" w:rsidR="0090253A" w:rsidRPr="00874F09" w:rsidRDefault="0090253A" w:rsidP="0090253A">
            <w:pPr>
              <w:pStyle w:val="P6"/>
              <w:numPr>
                <w:ilvl w:val="0"/>
                <w:numId w:val="0"/>
              </w:numPr>
              <w:spacing w:line="240" w:lineRule="auto"/>
              <w:jc w:val="center"/>
              <w:rPr>
                <w:rFonts w:ascii="Times New Roman" w:hAnsi="Times New Roman" w:cs="Times New Roman"/>
                <w:color w:val="000000" w:themeColor="text1"/>
                <w:sz w:val="20"/>
                <w:szCs w:val="20"/>
              </w:rPr>
            </w:pPr>
            <w:r w:rsidRPr="00874F09">
              <w:rPr>
                <w:rFonts w:ascii="Times New Roman" w:hAnsi="Times New Roman" w:cs="Times New Roman"/>
                <w:color w:val="000000" w:themeColor="text1"/>
                <w:sz w:val="20"/>
                <w:szCs w:val="20"/>
              </w:rPr>
              <w:t>5</w:t>
            </w:r>
          </w:p>
        </w:tc>
        <w:tc>
          <w:tcPr>
            <w:tcW w:w="567" w:type="dxa"/>
          </w:tcPr>
          <w:p w14:paraId="442F9F5D" w14:textId="77777777" w:rsidR="0090253A" w:rsidRPr="00874F09" w:rsidRDefault="0090253A" w:rsidP="003B3BAE">
            <w:pPr>
              <w:pStyle w:val="P6"/>
              <w:numPr>
                <w:ilvl w:val="0"/>
                <w:numId w:val="0"/>
              </w:numPr>
              <w:spacing w:line="240" w:lineRule="auto"/>
              <w:jc w:val="center"/>
              <w:rPr>
                <w:rFonts w:ascii="Times New Roman" w:hAnsi="Times New Roman" w:cs="Times New Roman"/>
                <w:color w:val="000000" w:themeColor="text1"/>
                <w:sz w:val="20"/>
                <w:szCs w:val="20"/>
              </w:rPr>
            </w:pPr>
            <w:r w:rsidRPr="00874F09">
              <w:rPr>
                <w:rFonts w:ascii="Times New Roman" w:hAnsi="Times New Roman" w:cs="Times New Roman"/>
                <w:color w:val="000000" w:themeColor="text1"/>
                <w:sz w:val="20"/>
                <w:szCs w:val="20"/>
              </w:rPr>
              <w:t>-</w:t>
            </w:r>
          </w:p>
        </w:tc>
        <w:tc>
          <w:tcPr>
            <w:tcW w:w="567" w:type="dxa"/>
          </w:tcPr>
          <w:p w14:paraId="720195EA" w14:textId="77777777" w:rsidR="0090253A" w:rsidRPr="00874F09" w:rsidRDefault="0090253A" w:rsidP="003B3BAE">
            <w:pPr>
              <w:pStyle w:val="P6"/>
              <w:numPr>
                <w:ilvl w:val="0"/>
                <w:numId w:val="0"/>
              </w:numPr>
              <w:spacing w:line="240" w:lineRule="auto"/>
              <w:jc w:val="center"/>
              <w:rPr>
                <w:rFonts w:ascii="Times New Roman" w:hAnsi="Times New Roman" w:cs="Times New Roman"/>
                <w:color w:val="000000" w:themeColor="text1"/>
                <w:sz w:val="20"/>
                <w:szCs w:val="20"/>
              </w:rPr>
            </w:pPr>
            <w:r w:rsidRPr="00874F09">
              <w:rPr>
                <w:rFonts w:ascii="Times New Roman" w:hAnsi="Times New Roman" w:cs="Times New Roman"/>
                <w:color w:val="000000" w:themeColor="text1"/>
                <w:sz w:val="20"/>
                <w:szCs w:val="20"/>
              </w:rPr>
              <w:t>√</w:t>
            </w:r>
          </w:p>
        </w:tc>
        <w:tc>
          <w:tcPr>
            <w:tcW w:w="567" w:type="dxa"/>
          </w:tcPr>
          <w:p w14:paraId="41E117C3" w14:textId="77777777" w:rsidR="0090253A" w:rsidRPr="00874F09" w:rsidRDefault="0090253A" w:rsidP="003B3BAE">
            <w:pPr>
              <w:pStyle w:val="P6"/>
              <w:numPr>
                <w:ilvl w:val="0"/>
                <w:numId w:val="0"/>
              </w:numPr>
              <w:spacing w:line="240" w:lineRule="auto"/>
              <w:jc w:val="center"/>
              <w:rPr>
                <w:rFonts w:ascii="Times New Roman" w:hAnsi="Times New Roman" w:cs="Times New Roman"/>
                <w:color w:val="000000" w:themeColor="text1"/>
                <w:sz w:val="20"/>
                <w:szCs w:val="20"/>
              </w:rPr>
            </w:pPr>
            <w:r w:rsidRPr="00874F09">
              <w:rPr>
                <w:rFonts w:ascii="Times New Roman" w:hAnsi="Times New Roman" w:cs="Times New Roman"/>
                <w:color w:val="000000" w:themeColor="text1"/>
                <w:sz w:val="20"/>
                <w:szCs w:val="20"/>
              </w:rPr>
              <w:t>-</w:t>
            </w:r>
          </w:p>
        </w:tc>
      </w:tr>
      <w:tr w:rsidR="0090253A" w:rsidRPr="00874F09" w14:paraId="1A844121" w14:textId="77777777" w:rsidTr="0072081C">
        <w:tc>
          <w:tcPr>
            <w:tcW w:w="1560" w:type="dxa"/>
          </w:tcPr>
          <w:p w14:paraId="46EE939C" w14:textId="77777777" w:rsidR="0090253A" w:rsidRPr="00874F09" w:rsidRDefault="0090253A" w:rsidP="0090253A">
            <w:pPr>
              <w:pStyle w:val="P6"/>
              <w:numPr>
                <w:ilvl w:val="0"/>
                <w:numId w:val="0"/>
              </w:numPr>
              <w:spacing w:line="240" w:lineRule="auto"/>
              <w:rPr>
                <w:rFonts w:ascii="Times New Roman" w:hAnsi="Times New Roman" w:cs="Times New Roman"/>
                <w:color w:val="000000" w:themeColor="text1"/>
                <w:sz w:val="20"/>
                <w:szCs w:val="20"/>
              </w:rPr>
            </w:pPr>
            <w:r w:rsidRPr="00874F09">
              <w:rPr>
                <w:rFonts w:ascii="Times New Roman" w:hAnsi="Times New Roman" w:cs="Times New Roman"/>
                <w:color w:val="000000" w:themeColor="text1"/>
                <w:sz w:val="20"/>
                <w:szCs w:val="20"/>
              </w:rPr>
              <w:t xml:space="preserve">Baskom </w:t>
            </w:r>
          </w:p>
        </w:tc>
        <w:tc>
          <w:tcPr>
            <w:tcW w:w="567" w:type="dxa"/>
          </w:tcPr>
          <w:p w14:paraId="49A1A302" w14:textId="77777777" w:rsidR="0090253A" w:rsidRPr="00874F09" w:rsidRDefault="0090253A" w:rsidP="0090253A">
            <w:pPr>
              <w:pStyle w:val="P6"/>
              <w:numPr>
                <w:ilvl w:val="0"/>
                <w:numId w:val="0"/>
              </w:numPr>
              <w:spacing w:line="240" w:lineRule="auto"/>
              <w:jc w:val="center"/>
              <w:rPr>
                <w:rFonts w:ascii="Times New Roman" w:hAnsi="Times New Roman" w:cs="Times New Roman"/>
                <w:color w:val="000000" w:themeColor="text1"/>
                <w:sz w:val="20"/>
                <w:szCs w:val="20"/>
              </w:rPr>
            </w:pPr>
            <w:r w:rsidRPr="00874F09">
              <w:rPr>
                <w:rFonts w:ascii="Times New Roman" w:hAnsi="Times New Roman" w:cs="Times New Roman"/>
                <w:color w:val="000000" w:themeColor="text1"/>
                <w:sz w:val="20"/>
                <w:szCs w:val="20"/>
              </w:rPr>
              <w:t>40</w:t>
            </w:r>
          </w:p>
        </w:tc>
        <w:tc>
          <w:tcPr>
            <w:tcW w:w="567" w:type="dxa"/>
          </w:tcPr>
          <w:p w14:paraId="58F76DAD" w14:textId="77777777" w:rsidR="0090253A" w:rsidRPr="00874F09" w:rsidRDefault="0090253A" w:rsidP="0090253A">
            <w:pPr>
              <w:pStyle w:val="P6"/>
              <w:numPr>
                <w:ilvl w:val="0"/>
                <w:numId w:val="0"/>
              </w:numPr>
              <w:spacing w:line="240" w:lineRule="auto"/>
              <w:jc w:val="center"/>
              <w:rPr>
                <w:rFonts w:ascii="Times New Roman" w:hAnsi="Times New Roman" w:cs="Times New Roman"/>
                <w:color w:val="000000" w:themeColor="text1"/>
                <w:sz w:val="20"/>
                <w:szCs w:val="20"/>
              </w:rPr>
            </w:pPr>
            <w:r w:rsidRPr="00874F09">
              <w:rPr>
                <w:rFonts w:ascii="Times New Roman" w:hAnsi="Times New Roman" w:cs="Times New Roman"/>
                <w:color w:val="000000" w:themeColor="text1"/>
                <w:sz w:val="20"/>
                <w:szCs w:val="20"/>
              </w:rPr>
              <w:t>40</w:t>
            </w:r>
          </w:p>
        </w:tc>
        <w:tc>
          <w:tcPr>
            <w:tcW w:w="567" w:type="dxa"/>
          </w:tcPr>
          <w:p w14:paraId="2737598B" w14:textId="77777777" w:rsidR="0090253A" w:rsidRPr="00874F09" w:rsidRDefault="0090253A" w:rsidP="0090253A">
            <w:pPr>
              <w:pStyle w:val="P6"/>
              <w:numPr>
                <w:ilvl w:val="0"/>
                <w:numId w:val="0"/>
              </w:numPr>
              <w:spacing w:line="240" w:lineRule="auto"/>
              <w:jc w:val="center"/>
              <w:rPr>
                <w:rFonts w:ascii="Times New Roman" w:hAnsi="Times New Roman" w:cs="Times New Roman"/>
                <w:color w:val="000000" w:themeColor="text1"/>
                <w:sz w:val="20"/>
                <w:szCs w:val="20"/>
              </w:rPr>
            </w:pPr>
            <w:r w:rsidRPr="00874F09">
              <w:rPr>
                <w:rFonts w:ascii="Times New Roman" w:hAnsi="Times New Roman" w:cs="Times New Roman"/>
                <w:color w:val="000000" w:themeColor="text1"/>
                <w:sz w:val="20"/>
                <w:szCs w:val="20"/>
              </w:rPr>
              <w:t>23</w:t>
            </w:r>
          </w:p>
        </w:tc>
        <w:tc>
          <w:tcPr>
            <w:tcW w:w="567" w:type="dxa"/>
          </w:tcPr>
          <w:p w14:paraId="1172FF38" w14:textId="77777777" w:rsidR="0090253A" w:rsidRPr="00874F09" w:rsidRDefault="0090253A" w:rsidP="003B3BAE">
            <w:pPr>
              <w:pStyle w:val="P6"/>
              <w:numPr>
                <w:ilvl w:val="0"/>
                <w:numId w:val="0"/>
              </w:numPr>
              <w:spacing w:line="240" w:lineRule="auto"/>
              <w:jc w:val="center"/>
              <w:rPr>
                <w:rFonts w:ascii="Times New Roman" w:hAnsi="Times New Roman" w:cs="Times New Roman"/>
                <w:color w:val="000000" w:themeColor="text1"/>
                <w:sz w:val="20"/>
                <w:szCs w:val="20"/>
              </w:rPr>
            </w:pPr>
            <w:r w:rsidRPr="00874F09">
              <w:rPr>
                <w:rFonts w:ascii="Times New Roman" w:hAnsi="Times New Roman" w:cs="Times New Roman"/>
                <w:color w:val="000000" w:themeColor="text1"/>
                <w:sz w:val="20"/>
                <w:szCs w:val="20"/>
              </w:rPr>
              <w:t>-</w:t>
            </w:r>
          </w:p>
        </w:tc>
        <w:tc>
          <w:tcPr>
            <w:tcW w:w="567" w:type="dxa"/>
          </w:tcPr>
          <w:p w14:paraId="03B5B308" w14:textId="77777777" w:rsidR="0090253A" w:rsidRPr="00874F09" w:rsidRDefault="0090253A" w:rsidP="003B3BAE">
            <w:pPr>
              <w:pStyle w:val="P6"/>
              <w:numPr>
                <w:ilvl w:val="0"/>
                <w:numId w:val="0"/>
              </w:numPr>
              <w:spacing w:line="240" w:lineRule="auto"/>
              <w:jc w:val="center"/>
              <w:rPr>
                <w:rFonts w:ascii="Times New Roman" w:hAnsi="Times New Roman" w:cs="Times New Roman"/>
                <w:color w:val="000000" w:themeColor="text1"/>
                <w:sz w:val="20"/>
                <w:szCs w:val="20"/>
              </w:rPr>
            </w:pPr>
            <w:r w:rsidRPr="00874F09">
              <w:rPr>
                <w:rFonts w:ascii="Times New Roman" w:hAnsi="Times New Roman" w:cs="Times New Roman"/>
                <w:color w:val="000000" w:themeColor="text1"/>
                <w:sz w:val="20"/>
                <w:szCs w:val="20"/>
              </w:rPr>
              <w:t>√</w:t>
            </w:r>
          </w:p>
        </w:tc>
        <w:tc>
          <w:tcPr>
            <w:tcW w:w="567" w:type="dxa"/>
          </w:tcPr>
          <w:p w14:paraId="6CA1E969" w14:textId="77777777" w:rsidR="0090253A" w:rsidRPr="00874F09" w:rsidRDefault="0090253A" w:rsidP="003B3BAE">
            <w:pPr>
              <w:pStyle w:val="P6"/>
              <w:numPr>
                <w:ilvl w:val="0"/>
                <w:numId w:val="0"/>
              </w:numPr>
              <w:spacing w:line="240" w:lineRule="auto"/>
              <w:jc w:val="center"/>
              <w:rPr>
                <w:rFonts w:ascii="Times New Roman" w:hAnsi="Times New Roman" w:cs="Times New Roman"/>
                <w:color w:val="000000" w:themeColor="text1"/>
                <w:sz w:val="20"/>
                <w:szCs w:val="20"/>
              </w:rPr>
            </w:pPr>
            <w:r w:rsidRPr="00874F09">
              <w:rPr>
                <w:rFonts w:ascii="Times New Roman" w:hAnsi="Times New Roman" w:cs="Times New Roman"/>
                <w:color w:val="000000" w:themeColor="text1"/>
                <w:sz w:val="20"/>
                <w:szCs w:val="20"/>
              </w:rPr>
              <w:t>-</w:t>
            </w:r>
          </w:p>
        </w:tc>
      </w:tr>
      <w:tr w:rsidR="0090253A" w:rsidRPr="00874F09" w14:paraId="4B65C541" w14:textId="77777777" w:rsidTr="0072081C">
        <w:tc>
          <w:tcPr>
            <w:tcW w:w="1560" w:type="dxa"/>
          </w:tcPr>
          <w:p w14:paraId="5EC35CB0" w14:textId="77777777" w:rsidR="0090253A" w:rsidRPr="00874F09" w:rsidRDefault="0090253A" w:rsidP="0090253A">
            <w:pPr>
              <w:pStyle w:val="P6"/>
              <w:numPr>
                <w:ilvl w:val="0"/>
                <w:numId w:val="0"/>
              </w:numPr>
              <w:spacing w:line="240" w:lineRule="auto"/>
              <w:rPr>
                <w:rFonts w:ascii="Times New Roman" w:hAnsi="Times New Roman" w:cs="Times New Roman"/>
                <w:color w:val="000000" w:themeColor="text1"/>
                <w:sz w:val="20"/>
                <w:szCs w:val="20"/>
              </w:rPr>
            </w:pPr>
            <w:r w:rsidRPr="00874F09">
              <w:rPr>
                <w:rFonts w:ascii="Times New Roman" w:hAnsi="Times New Roman" w:cs="Times New Roman"/>
                <w:color w:val="000000" w:themeColor="text1"/>
                <w:sz w:val="20"/>
                <w:szCs w:val="20"/>
              </w:rPr>
              <w:t>Keranjang plastik besar</w:t>
            </w:r>
          </w:p>
        </w:tc>
        <w:tc>
          <w:tcPr>
            <w:tcW w:w="567" w:type="dxa"/>
          </w:tcPr>
          <w:p w14:paraId="07C7B3A4" w14:textId="77777777" w:rsidR="0090253A" w:rsidRPr="00874F09" w:rsidRDefault="0090253A" w:rsidP="0090253A">
            <w:pPr>
              <w:pStyle w:val="P6"/>
              <w:numPr>
                <w:ilvl w:val="0"/>
                <w:numId w:val="0"/>
              </w:numPr>
              <w:spacing w:line="240" w:lineRule="auto"/>
              <w:jc w:val="center"/>
              <w:rPr>
                <w:rFonts w:ascii="Times New Roman" w:hAnsi="Times New Roman" w:cs="Times New Roman"/>
                <w:color w:val="000000" w:themeColor="text1"/>
                <w:sz w:val="20"/>
                <w:szCs w:val="20"/>
              </w:rPr>
            </w:pPr>
            <w:r w:rsidRPr="00874F09">
              <w:rPr>
                <w:rFonts w:ascii="Times New Roman" w:hAnsi="Times New Roman" w:cs="Times New Roman"/>
                <w:color w:val="000000" w:themeColor="text1"/>
                <w:sz w:val="20"/>
                <w:szCs w:val="20"/>
              </w:rPr>
              <w:t>47.3</w:t>
            </w:r>
          </w:p>
        </w:tc>
        <w:tc>
          <w:tcPr>
            <w:tcW w:w="567" w:type="dxa"/>
          </w:tcPr>
          <w:p w14:paraId="13435D0B" w14:textId="77777777" w:rsidR="0090253A" w:rsidRPr="00874F09" w:rsidRDefault="0090253A" w:rsidP="0090253A">
            <w:pPr>
              <w:pStyle w:val="P6"/>
              <w:numPr>
                <w:ilvl w:val="0"/>
                <w:numId w:val="0"/>
              </w:numPr>
              <w:spacing w:line="240" w:lineRule="auto"/>
              <w:jc w:val="center"/>
              <w:rPr>
                <w:rFonts w:ascii="Times New Roman" w:hAnsi="Times New Roman" w:cs="Times New Roman"/>
                <w:color w:val="000000" w:themeColor="text1"/>
                <w:sz w:val="20"/>
                <w:szCs w:val="20"/>
              </w:rPr>
            </w:pPr>
            <w:r w:rsidRPr="00874F09">
              <w:rPr>
                <w:rFonts w:ascii="Times New Roman" w:hAnsi="Times New Roman" w:cs="Times New Roman"/>
                <w:color w:val="000000" w:themeColor="text1"/>
                <w:sz w:val="20"/>
                <w:szCs w:val="20"/>
              </w:rPr>
              <w:t>34.9</w:t>
            </w:r>
          </w:p>
        </w:tc>
        <w:tc>
          <w:tcPr>
            <w:tcW w:w="567" w:type="dxa"/>
          </w:tcPr>
          <w:p w14:paraId="1A5526E5" w14:textId="77777777" w:rsidR="0090253A" w:rsidRPr="00874F09" w:rsidRDefault="0090253A" w:rsidP="0090253A">
            <w:pPr>
              <w:pStyle w:val="P6"/>
              <w:numPr>
                <w:ilvl w:val="0"/>
                <w:numId w:val="0"/>
              </w:numPr>
              <w:spacing w:line="240" w:lineRule="auto"/>
              <w:jc w:val="center"/>
              <w:rPr>
                <w:rFonts w:ascii="Times New Roman" w:hAnsi="Times New Roman" w:cs="Times New Roman"/>
                <w:color w:val="000000" w:themeColor="text1"/>
                <w:sz w:val="20"/>
                <w:szCs w:val="20"/>
              </w:rPr>
            </w:pPr>
            <w:r w:rsidRPr="00874F09">
              <w:rPr>
                <w:rFonts w:ascii="Times New Roman" w:hAnsi="Times New Roman" w:cs="Times New Roman"/>
                <w:color w:val="000000" w:themeColor="text1"/>
                <w:sz w:val="20"/>
                <w:szCs w:val="20"/>
              </w:rPr>
              <w:t>319</w:t>
            </w:r>
          </w:p>
        </w:tc>
        <w:tc>
          <w:tcPr>
            <w:tcW w:w="567" w:type="dxa"/>
          </w:tcPr>
          <w:p w14:paraId="4FC1E5FF" w14:textId="77777777" w:rsidR="0090253A" w:rsidRPr="00874F09" w:rsidRDefault="0090253A" w:rsidP="003B3BAE">
            <w:pPr>
              <w:pStyle w:val="P6"/>
              <w:numPr>
                <w:ilvl w:val="0"/>
                <w:numId w:val="0"/>
              </w:numPr>
              <w:spacing w:line="240" w:lineRule="auto"/>
              <w:jc w:val="center"/>
              <w:rPr>
                <w:rFonts w:ascii="Times New Roman" w:hAnsi="Times New Roman" w:cs="Times New Roman"/>
                <w:color w:val="000000" w:themeColor="text1"/>
                <w:sz w:val="20"/>
                <w:szCs w:val="20"/>
              </w:rPr>
            </w:pPr>
            <w:r w:rsidRPr="00874F09">
              <w:rPr>
                <w:rFonts w:ascii="Times New Roman" w:hAnsi="Times New Roman" w:cs="Times New Roman"/>
                <w:color w:val="000000" w:themeColor="text1"/>
                <w:sz w:val="20"/>
                <w:szCs w:val="20"/>
              </w:rPr>
              <w:t>-</w:t>
            </w:r>
          </w:p>
        </w:tc>
        <w:tc>
          <w:tcPr>
            <w:tcW w:w="567" w:type="dxa"/>
          </w:tcPr>
          <w:p w14:paraId="5CA15A6D" w14:textId="77777777" w:rsidR="0090253A" w:rsidRPr="00874F09" w:rsidRDefault="0090253A" w:rsidP="003B3BAE">
            <w:pPr>
              <w:pStyle w:val="P6"/>
              <w:numPr>
                <w:ilvl w:val="0"/>
                <w:numId w:val="0"/>
              </w:numPr>
              <w:spacing w:line="240" w:lineRule="auto"/>
              <w:jc w:val="center"/>
              <w:rPr>
                <w:rFonts w:ascii="Times New Roman" w:hAnsi="Times New Roman" w:cs="Times New Roman"/>
                <w:color w:val="000000" w:themeColor="text1"/>
                <w:sz w:val="20"/>
                <w:szCs w:val="20"/>
              </w:rPr>
            </w:pPr>
            <w:r w:rsidRPr="00874F09">
              <w:rPr>
                <w:rFonts w:ascii="Times New Roman" w:hAnsi="Times New Roman" w:cs="Times New Roman"/>
                <w:color w:val="000000" w:themeColor="text1"/>
                <w:sz w:val="20"/>
                <w:szCs w:val="20"/>
              </w:rPr>
              <w:t>√</w:t>
            </w:r>
          </w:p>
        </w:tc>
        <w:tc>
          <w:tcPr>
            <w:tcW w:w="567" w:type="dxa"/>
          </w:tcPr>
          <w:p w14:paraId="3516EBED" w14:textId="77777777" w:rsidR="0090253A" w:rsidRPr="00874F09" w:rsidRDefault="0090253A" w:rsidP="003B3BAE">
            <w:pPr>
              <w:pStyle w:val="P6"/>
              <w:numPr>
                <w:ilvl w:val="0"/>
                <w:numId w:val="0"/>
              </w:numPr>
              <w:spacing w:line="240" w:lineRule="auto"/>
              <w:jc w:val="center"/>
              <w:rPr>
                <w:rFonts w:ascii="Times New Roman" w:hAnsi="Times New Roman" w:cs="Times New Roman"/>
                <w:color w:val="000000" w:themeColor="text1"/>
                <w:sz w:val="20"/>
                <w:szCs w:val="20"/>
              </w:rPr>
            </w:pPr>
            <w:r w:rsidRPr="00874F09">
              <w:rPr>
                <w:rFonts w:ascii="Times New Roman" w:hAnsi="Times New Roman" w:cs="Times New Roman"/>
                <w:color w:val="000000" w:themeColor="text1"/>
                <w:sz w:val="20"/>
                <w:szCs w:val="20"/>
              </w:rPr>
              <w:t>-</w:t>
            </w:r>
          </w:p>
        </w:tc>
      </w:tr>
      <w:tr w:rsidR="0090253A" w:rsidRPr="00874F09" w14:paraId="0028BB00" w14:textId="77777777" w:rsidTr="0072081C">
        <w:tc>
          <w:tcPr>
            <w:tcW w:w="1560" w:type="dxa"/>
          </w:tcPr>
          <w:p w14:paraId="1A4D2682" w14:textId="77777777" w:rsidR="0090253A" w:rsidRPr="00874F09" w:rsidRDefault="0090253A" w:rsidP="0090253A">
            <w:pPr>
              <w:pStyle w:val="P6"/>
              <w:numPr>
                <w:ilvl w:val="0"/>
                <w:numId w:val="0"/>
              </w:numPr>
              <w:spacing w:line="240" w:lineRule="auto"/>
              <w:rPr>
                <w:rFonts w:ascii="Times New Roman" w:hAnsi="Times New Roman" w:cs="Times New Roman"/>
                <w:color w:val="000000" w:themeColor="text1"/>
                <w:sz w:val="20"/>
                <w:szCs w:val="20"/>
              </w:rPr>
            </w:pPr>
            <w:r w:rsidRPr="00874F09">
              <w:rPr>
                <w:rFonts w:ascii="Times New Roman" w:hAnsi="Times New Roman" w:cs="Times New Roman"/>
                <w:color w:val="000000" w:themeColor="text1"/>
                <w:sz w:val="20"/>
                <w:szCs w:val="20"/>
              </w:rPr>
              <w:t>Ember plastik</w:t>
            </w:r>
          </w:p>
        </w:tc>
        <w:tc>
          <w:tcPr>
            <w:tcW w:w="567" w:type="dxa"/>
          </w:tcPr>
          <w:p w14:paraId="1CCAFF2D" w14:textId="77777777" w:rsidR="0090253A" w:rsidRPr="00874F09" w:rsidRDefault="0090253A" w:rsidP="0090253A">
            <w:pPr>
              <w:pStyle w:val="P6"/>
              <w:numPr>
                <w:ilvl w:val="0"/>
                <w:numId w:val="0"/>
              </w:numPr>
              <w:spacing w:line="240" w:lineRule="auto"/>
              <w:jc w:val="center"/>
              <w:rPr>
                <w:rFonts w:ascii="Times New Roman" w:hAnsi="Times New Roman" w:cs="Times New Roman"/>
                <w:color w:val="000000" w:themeColor="text1"/>
                <w:sz w:val="20"/>
                <w:szCs w:val="20"/>
              </w:rPr>
            </w:pPr>
            <w:r w:rsidRPr="00874F09">
              <w:rPr>
                <w:rFonts w:ascii="Times New Roman" w:hAnsi="Times New Roman" w:cs="Times New Roman"/>
                <w:color w:val="000000" w:themeColor="text1"/>
                <w:sz w:val="20"/>
                <w:szCs w:val="20"/>
              </w:rPr>
              <w:t>26</w:t>
            </w:r>
          </w:p>
        </w:tc>
        <w:tc>
          <w:tcPr>
            <w:tcW w:w="567" w:type="dxa"/>
          </w:tcPr>
          <w:p w14:paraId="32AC32CC" w14:textId="77777777" w:rsidR="0090253A" w:rsidRPr="00874F09" w:rsidRDefault="0090253A" w:rsidP="0090253A">
            <w:pPr>
              <w:pStyle w:val="P6"/>
              <w:numPr>
                <w:ilvl w:val="0"/>
                <w:numId w:val="0"/>
              </w:numPr>
              <w:spacing w:line="240" w:lineRule="auto"/>
              <w:jc w:val="center"/>
              <w:rPr>
                <w:rFonts w:ascii="Times New Roman" w:hAnsi="Times New Roman" w:cs="Times New Roman"/>
                <w:color w:val="000000" w:themeColor="text1"/>
                <w:sz w:val="20"/>
                <w:szCs w:val="20"/>
              </w:rPr>
            </w:pPr>
            <w:r w:rsidRPr="00874F09">
              <w:rPr>
                <w:rFonts w:ascii="Times New Roman" w:hAnsi="Times New Roman" w:cs="Times New Roman"/>
                <w:color w:val="000000" w:themeColor="text1"/>
                <w:sz w:val="20"/>
                <w:szCs w:val="20"/>
              </w:rPr>
              <w:t>26</w:t>
            </w:r>
          </w:p>
        </w:tc>
        <w:tc>
          <w:tcPr>
            <w:tcW w:w="567" w:type="dxa"/>
          </w:tcPr>
          <w:p w14:paraId="13258099" w14:textId="77777777" w:rsidR="0090253A" w:rsidRPr="00874F09" w:rsidRDefault="0090253A" w:rsidP="0090253A">
            <w:pPr>
              <w:pStyle w:val="P6"/>
              <w:numPr>
                <w:ilvl w:val="0"/>
                <w:numId w:val="0"/>
              </w:numPr>
              <w:spacing w:line="240" w:lineRule="auto"/>
              <w:jc w:val="center"/>
              <w:rPr>
                <w:rFonts w:ascii="Times New Roman" w:hAnsi="Times New Roman" w:cs="Times New Roman"/>
                <w:color w:val="000000" w:themeColor="text1"/>
                <w:sz w:val="20"/>
                <w:szCs w:val="20"/>
              </w:rPr>
            </w:pPr>
            <w:r w:rsidRPr="00874F09">
              <w:rPr>
                <w:rFonts w:ascii="Times New Roman" w:hAnsi="Times New Roman" w:cs="Times New Roman"/>
                <w:color w:val="000000" w:themeColor="text1"/>
                <w:sz w:val="20"/>
                <w:szCs w:val="20"/>
              </w:rPr>
              <w:t>37</w:t>
            </w:r>
          </w:p>
        </w:tc>
        <w:tc>
          <w:tcPr>
            <w:tcW w:w="567" w:type="dxa"/>
          </w:tcPr>
          <w:p w14:paraId="20C321CF" w14:textId="77777777" w:rsidR="0090253A" w:rsidRPr="00874F09" w:rsidRDefault="0090253A" w:rsidP="003B3BAE">
            <w:pPr>
              <w:pStyle w:val="P6"/>
              <w:numPr>
                <w:ilvl w:val="0"/>
                <w:numId w:val="0"/>
              </w:numPr>
              <w:spacing w:line="240" w:lineRule="auto"/>
              <w:jc w:val="center"/>
              <w:rPr>
                <w:rFonts w:ascii="Times New Roman" w:hAnsi="Times New Roman" w:cs="Times New Roman"/>
                <w:color w:val="000000" w:themeColor="text1"/>
                <w:sz w:val="20"/>
                <w:szCs w:val="20"/>
              </w:rPr>
            </w:pPr>
            <w:r w:rsidRPr="00874F09">
              <w:rPr>
                <w:rFonts w:ascii="Times New Roman" w:hAnsi="Times New Roman" w:cs="Times New Roman"/>
                <w:color w:val="000000" w:themeColor="text1"/>
                <w:sz w:val="20"/>
                <w:szCs w:val="20"/>
              </w:rPr>
              <w:t>-</w:t>
            </w:r>
          </w:p>
        </w:tc>
        <w:tc>
          <w:tcPr>
            <w:tcW w:w="567" w:type="dxa"/>
          </w:tcPr>
          <w:p w14:paraId="78F4CCD3" w14:textId="77777777" w:rsidR="0090253A" w:rsidRPr="00874F09" w:rsidRDefault="0090253A" w:rsidP="003B3BAE">
            <w:pPr>
              <w:pStyle w:val="P6"/>
              <w:numPr>
                <w:ilvl w:val="0"/>
                <w:numId w:val="0"/>
              </w:numPr>
              <w:spacing w:line="240" w:lineRule="auto"/>
              <w:jc w:val="center"/>
              <w:rPr>
                <w:rFonts w:ascii="Times New Roman" w:hAnsi="Times New Roman" w:cs="Times New Roman"/>
                <w:color w:val="000000" w:themeColor="text1"/>
                <w:sz w:val="20"/>
                <w:szCs w:val="20"/>
              </w:rPr>
            </w:pPr>
            <w:r w:rsidRPr="00874F09">
              <w:rPr>
                <w:rFonts w:ascii="Times New Roman" w:hAnsi="Times New Roman" w:cs="Times New Roman"/>
                <w:color w:val="000000" w:themeColor="text1"/>
                <w:sz w:val="20"/>
                <w:szCs w:val="20"/>
              </w:rPr>
              <w:t>√</w:t>
            </w:r>
          </w:p>
        </w:tc>
        <w:tc>
          <w:tcPr>
            <w:tcW w:w="567" w:type="dxa"/>
          </w:tcPr>
          <w:p w14:paraId="6262B78E" w14:textId="77777777" w:rsidR="0090253A" w:rsidRPr="00874F09" w:rsidRDefault="0090253A" w:rsidP="003B3BAE">
            <w:pPr>
              <w:pStyle w:val="P6"/>
              <w:numPr>
                <w:ilvl w:val="0"/>
                <w:numId w:val="0"/>
              </w:numPr>
              <w:spacing w:line="240" w:lineRule="auto"/>
              <w:jc w:val="center"/>
              <w:rPr>
                <w:rFonts w:ascii="Times New Roman" w:hAnsi="Times New Roman" w:cs="Times New Roman"/>
                <w:color w:val="000000" w:themeColor="text1"/>
                <w:sz w:val="20"/>
                <w:szCs w:val="20"/>
              </w:rPr>
            </w:pPr>
            <w:r w:rsidRPr="00874F09">
              <w:rPr>
                <w:rFonts w:ascii="Times New Roman" w:hAnsi="Times New Roman" w:cs="Times New Roman"/>
                <w:color w:val="000000" w:themeColor="text1"/>
                <w:sz w:val="20"/>
                <w:szCs w:val="20"/>
              </w:rPr>
              <w:t>-</w:t>
            </w:r>
          </w:p>
        </w:tc>
      </w:tr>
      <w:tr w:rsidR="0090253A" w:rsidRPr="00874F09" w14:paraId="45E2003E" w14:textId="77777777" w:rsidTr="0072081C">
        <w:tc>
          <w:tcPr>
            <w:tcW w:w="1560" w:type="dxa"/>
          </w:tcPr>
          <w:p w14:paraId="1269B749" w14:textId="77777777" w:rsidR="0090253A" w:rsidRPr="00874F09" w:rsidRDefault="0090253A" w:rsidP="0090253A">
            <w:pPr>
              <w:pStyle w:val="P6"/>
              <w:numPr>
                <w:ilvl w:val="0"/>
                <w:numId w:val="0"/>
              </w:numPr>
              <w:spacing w:line="240" w:lineRule="auto"/>
              <w:rPr>
                <w:rFonts w:ascii="Times New Roman" w:hAnsi="Times New Roman" w:cs="Times New Roman"/>
                <w:color w:val="000000" w:themeColor="text1"/>
                <w:sz w:val="20"/>
                <w:szCs w:val="20"/>
              </w:rPr>
            </w:pPr>
            <w:r w:rsidRPr="00874F09">
              <w:rPr>
                <w:rFonts w:ascii="Times New Roman" w:hAnsi="Times New Roman" w:cs="Times New Roman"/>
                <w:color w:val="000000" w:themeColor="text1"/>
                <w:sz w:val="20"/>
                <w:szCs w:val="20"/>
              </w:rPr>
              <w:t xml:space="preserve">Kursi plastik  </w:t>
            </w:r>
          </w:p>
        </w:tc>
        <w:tc>
          <w:tcPr>
            <w:tcW w:w="567" w:type="dxa"/>
          </w:tcPr>
          <w:p w14:paraId="7CA93060" w14:textId="77777777" w:rsidR="0090253A" w:rsidRPr="00874F09" w:rsidRDefault="0090253A" w:rsidP="0090253A">
            <w:pPr>
              <w:pStyle w:val="P6"/>
              <w:numPr>
                <w:ilvl w:val="0"/>
                <w:numId w:val="0"/>
              </w:numPr>
              <w:spacing w:line="240" w:lineRule="auto"/>
              <w:jc w:val="center"/>
              <w:rPr>
                <w:rFonts w:ascii="Times New Roman" w:hAnsi="Times New Roman" w:cs="Times New Roman"/>
                <w:color w:val="000000" w:themeColor="text1"/>
                <w:sz w:val="20"/>
                <w:szCs w:val="20"/>
              </w:rPr>
            </w:pPr>
            <w:r w:rsidRPr="00874F09">
              <w:rPr>
                <w:rFonts w:ascii="Times New Roman" w:hAnsi="Times New Roman" w:cs="Times New Roman"/>
                <w:color w:val="000000" w:themeColor="text1"/>
                <w:sz w:val="20"/>
                <w:szCs w:val="20"/>
              </w:rPr>
              <w:t>42</w:t>
            </w:r>
          </w:p>
        </w:tc>
        <w:tc>
          <w:tcPr>
            <w:tcW w:w="567" w:type="dxa"/>
          </w:tcPr>
          <w:p w14:paraId="01B1DBD0" w14:textId="77777777" w:rsidR="0090253A" w:rsidRPr="00874F09" w:rsidRDefault="0090253A" w:rsidP="0090253A">
            <w:pPr>
              <w:pStyle w:val="P6"/>
              <w:numPr>
                <w:ilvl w:val="0"/>
                <w:numId w:val="0"/>
              </w:numPr>
              <w:spacing w:line="240" w:lineRule="auto"/>
              <w:jc w:val="center"/>
              <w:rPr>
                <w:rFonts w:ascii="Times New Roman" w:hAnsi="Times New Roman" w:cs="Times New Roman"/>
                <w:color w:val="000000" w:themeColor="text1"/>
                <w:sz w:val="20"/>
                <w:szCs w:val="20"/>
              </w:rPr>
            </w:pPr>
            <w:r w:rsidRPr="00874F09">
              <w:rPr>
                <w:rFonts w:ascii="Times New Roman" w:hAnsi="Times New Roman" w:cs="Times New Roman"/>
                <w:color w:val="000000" w:themeColor="text1"/>
                <w:sz w:val="20"/>
                <w:szCs w:val="20"/>
              </w:rPr>
              <w:t>42</w:t>
            </w:r>
          </w:p>
        </w:tc>
        <w:tc>
          <w:tcPr>
            <w:tcW w:w="567" w:type="dxa"/>
          </w:tcPr>
          <w:p w14:paraId="1F4A58E9" w14:textId="77777777" w:rsidR="0090253A" w:rsidRPr="00874F09" w:rsidRDefault="0090253A" w:rsidP="0090253A">
            <w:pPr>
              <w:pStyle w:val="P6"/>
              <w:numPr>
                <w:ilvl w:val="0"/>
                <w:numId w:val="0"/>
              </w:numPr>
              <w:spacing w:line="240" w:lineRule="auto"/>
              <w:jc w:val="center"/>
              <w:rPr>
                <w:rFonts w:ascii="Times New Roman" w:hAnsi="Times New Roman" w:cs="Times New Roman"/>
                <w:color w:val="000000" w:themeColor="text1"/>
                <w:sz w:val="20"/>
                <w:szCs w:val="20"/>
              </w:rPr>
            </w:pPr>
            <w:r w:rsidRPr="00874F09">
              <w:rPr>
                <w:rFonts w:ascii="Times New Roman" w:hAnsi="Times New Roman" w:cs="Times New Roman"/>
                <w:color w:val="000000" w:themeColor="text1"/>
                <w:sz w:val="20"/>
                <w:szCs w:val="20"/>
              </w:rPr>
              <w:t>44</w:t>
            </w:r>
          </w:p>
        </w:tc>
        <w:tc>
          <w:tcPr>
            <w:tcW w:w="567" w:type="dxa"/>
          </w:tcPr>
          <w:p w14:paraId="0241ABC8" w14:textId="77777777" w:rsidR="0090253A" w:rsidRPr="00874F09" w:rsidRDefault="0090253A" w:rsidP="003B3BAE">
            <w:pPr>
              <w:pStyle w:val="P6"/>
              <w:numPr>
                <w:ilvl w:val="0"/>
                <w:numId w:val="0"/>
              </w:numPr>
              <w:spacing w:line="240" w:lineRule="auto"/>
              <w:jc w:val="center"/>
              <w:rPr>
                <w:rFonts w:ascii="Times New Roman" w:hAnsi="Times New Roman" w:cs="Times New Roman"/>
                <w:color w:val="000000" w:themeColor="text1"/>
                <w:sz w:val="20"/>
                <w:szCs w:val="20"/>
              </w:rPr>
            </w:pPr>
            <w:r w:rsidRPr="00874F09">
              <w:rPr>
                <w:rFonts w:ascii="Times New Roman" w:hAnsi="Times New Roman" w:cs="Times New Roman"/>
                <w:color w:val="000000" w:themeColor="text1"/>
                <w:sz w:val="20"/>
                <w:szCs w:val="20"/>
              </w:rPr>
              <w:t>-</w:t>
            </w:r>
          </w:p>
        </w:tc>
        <w:tc>
          <w:tcPr>
            <w:tcW w:w="567" w:type="dxa"/>
          </w:tcPr>
          <w:p w14:paraId="2C67C690" w14:textId="77777777" w:rsidR="0090253A" w:rsidRPr="00874F09" w:rsidRDefault="0090253A" w:rsidP="003B3BAE">
            <w:pPr>
              <w:pStyle w:val="P6"/>
              <w:numPr>
                <w:ilvl w:val="0"/>
                <w:numId w:val="0"/>
              </w:numPr>
              <w:spacing w:line="240" w:lineRule="auto"/>
              <w:jc w:val="center"/>
              <w:rPr>
                <w:rFonts w:ascii="Times New Roman" w:hAnsi="Times New Roman" w:cs="Times New Roman"/>
                <w:color w:val="000000" w:themeColor="text1"/>
                <w:sz w:val="20"/>
                <w:szCs w:val="20"/>
              </w:rPr>
            </w:pPr>
            <w:r w:rsidRPr="00874F09">
              <w:rPr>
                <w:rFonts w:ascii="Times New Roman" w:hAnsi="Times New Roman" w:cs="Times New Roman"/>
                <w:color w:val="000000" w:themeColor="text1"/>
                <w:sz w:val="20"/>
                <w:szCs w:val="20"/>
              </w:rPr>
              <w:t>√</w:t>
            </w:r>
          </w:p>
        </w:tc>
        <w:tc>
          <w:tcPr>
            <w:tcW w:w="567" w:type="dxa"/>
          </w:tcPr>
          <w:p w14:paraId="243950EB" w14:textId="77777777" w:rsidR="0090253A" w:rsidRPr="00874F09" w:rsidRDefault="0090253A" w:rsidP="003B3BAE">
            <w:pPr>
              <w:pStyle w:val="P6"/>
              <w:numPr>
                <w:ilvl w:val="0"/>
                <w:numId w:val="0"/>
              </w:numPr>
              <w:spacing w:line="240" w:lineRule="auto"/>
              <w:jc w:val="center"/>
              <w:rPr>
                <w:rFonts w:ascii="Times New Roman" w:hAnsi="Times New Roman" w:cs="Times New Roman"/>
                <w:color w:val="000000" w:themeColor="text1"/>
                <w:sz w:val="20"/>
                <w:szCs w:val="20"/>
              </w:rPr>
            </w:pPr>
            <w:r w:rsidRPr="00874F09">
              <w:rPr>
                <w:rFonts w:ascii="Times New Roman" w:hAnsi="Times New Roman" w:cs="Times New Roman"/>
                <w:color w:val="000000" w:themeColor="text1"/>
                <w:sz w:val="20"/>
                <w:szCs w:val="20"/>
              </w:rPr>
              <w:t>-</w:t>
            </w:r>
          </w:p>
        </w:tc>
      </w:tr>
      <w:tr w:rsidR="0090253A" w:rsidRPr="00874F09" w14:paraId="63652049" w14:textId="77777777" w:rsidTr="0072081C">
        <w:tc>
          <w:tcPr>
            <w:tcW w:w="1560" w:type="dxa"/>
          </w:tcPr>
          <w:p w14:paraId="0A301F32" w14:textId="77777777" w:rsidR="0090253A" w:rsidRPr="00874F09" w:rsidRDefault="0090253A" w:rsidP="0090253A">
            <w:pPr>
              <w:pStyle w:val="P6"/>
              <w:numPr>
                <w:ilvl w:val="0"/>
                <w:numId w:val="0"/>
              </w:numPr>
              <w:spacing w:line="240" w:lineRule="auto"/>
              <w:rPr>
                <w:rFonts w:ascii="Times New Roman" w:hAnsi="Times New Roman" w:cs="Times New Roman"/>
                <w:color w:val="000000" w:themeColor="text1"/>
                <w:sz w:val="20"/>
                <w:szCs w:val="20"/>
              </w:rPr>
            </w:pPr>
            <w:r w:rsidRPr="00874F09">
              <w:rPr>
                <w:rFonts w:ascii="Times New Roman" w:hAnsi="Times New Roman" w:cs="Times New Roman"/>
                <w:color w:val="000000" w:themeColor="text1"/>
                <w:sz w:val="20"/>
                <w:szCs w:val="20"/>
              </w:rPr>
              <w:t>Timbangan</w:t>
            </w:r>
          </w:p>
        </w:tc>
        <w:tc>
          <w:tcPr>
            <w:tcW w:w="567" w:type="dxa"/>
          </w:tcPr>
          <w:p w14:paraId="73297E61" w14:textId="77777777" w:rsidR="0090253A" w:rsidRPr="00874F09" w:rsidRDefault="0090253A" w:rsidP="0090253A">
            <w:pPr>
              <w:pStyle w:val="P6"/>
              <w:numPr>
                <w:ilvl w:val="0"/>
                <w:numId w:val="0"/>
              </w:numPr>
              <w:spacing w:line="240" w:lineRule="auto"/>
              <w:jc w:val="center"/>
              <w:rPr>
                <w:rFonts w:ascii="Times New Roman" w:hAnsi="Times New Roman" w:cs="Times New Roman"/>
                <w:color w:val="000000" w:themeColor="text1"/>
                <w:sz w:val="20"/>
                <w:szCs w:val="20"/>
              </w:rPr>
            </w:pPr>
            <w:r w:rsidRPr="00874F09">
              <w:rPr>
                <w:rFonts w:ascii="Times New Roman" w:hAnsi="Times New Roman" w:cs="Times New Roman"/>
                <w:color w:val="000000" w:themeColor="text1"/>
                <w:sz w:val="20"/>
                <w:szCs w:val="20"/>
              </w:rPr>
              <w:t>21</w:t>
            </w:r>
          </w:p>
        </w:tc>
        <w:tc>
          <w:tcPr>
            <w:tcW w:w="567" w:type="dxa"/>
          </w:tcPr>
          <w:p w14:paraId="19E23871" w14:textId="77777777" w:rsidR="0090253A" w:rsidRPr="00874F09" w:rsidRDefault="0090253A" w:rsidP="0090253A">
            <w:pPr>
              <w:pStyle w:val="P6"/>
              <w:numPr>
                <w:ilvl w:val="0"/>
                <w:numId w:val="0"/>
              </w:numPr>
              <w:spacing w:line="240" w:lineRule="auto"/>
              <w:jc w:val="center"/>
              <w:rPr>
                <w:rFonts w:ascii="Times New Roman" w:hAnsi="Times New Roman" w:cs="Times New Roman"/>
                <w:color w:val="000000" w:themeColor="text1"/>
                <w:sz w:val="20"/>
                <w:szCs w:val="20"/>
              </w:rPr>
            </w:pPr>
            <w:r w:rsidRPr="00874F09">
              <w:rPr>
                <w:rFonts w:ascii="Times New Roman" w:hAnsi="Times New Roman" w:cs="Times New Roman"/>
                <w:color w:val="000000" w:themeColor="text1"/>
                <w:sz w:val="20"/>
                <w:szCs w:val="20"/>
              </w:rPr>
              <w:t>18</w:t>
            </w:r>
          </w:p>
        </w:tc>
        <w:tc>
          <w:tcPr>
            <w:tcW w:w="567" w:type="dxa"/>
          </w:tcPr>
          <w:p w14:paraId="169BFB6E" w14:textId="77777777" w:rsidR="0090253A" w:rsidRPr="00874F09" w:rsidRDefault="0090253A" w:rsidP="0090253A">
            <w:pPr>
              <w:pStyle w:val="P6"/>
              <w:numPr>
                <w:ilvl w:val="0"/>
                <w:numId w:val="0"/>
              </w:numPr>
              <w:spacing w:line="240" w:lineRule="auto"/>
              <w:jc w:val="center"/>
              <w:rPr>
                <w:rFonts w:ascii="Times New Roman" w:hAnsi="Times New Roman" w:cs="Times New Roman"/>
                <w:color w:val="000000" w:themeColor="text1"/>
                <w:sz w:val="20"/>
                <w:szCs w:val="20"/>
              </w:rPr>
            </w:pPr>
            <w:r w:rsidRPr="00874F09">
              <w:rPr>
                <w:rFonts w:ascii="Times New Roman" w:hAnsi="Times New Roman" w:cs="Times New Roman"/>
                <w:color w:val="000000" w:themeColor="text1"/>
                <w:sz w:val="20"/>
                <w:szCs w:val="20"/>
              </w:rPr>
              <w:t>21</w:t>
            </w:r>
          </w:p>
        </w:tc>
        <w:tc>
          <w:tcPr>
            <w:tcW w:w="567" w:type="dxa"/>
          </w:tcPr>
          <w:p w14:paraId="79095D29" w14:textId="77777777" w:rsidR="0090253A" w:rsidRPr="00874F09" w:rsidRDefault="0090253A" w:rsidP="003B3BAE">
            <w:pPr>
              <w:pStyle w:val="P6"/>
              <w:numPr>
                <w:ilvl w:val="0"/>
                <w:numId w:val="0"/>
              </w:numPr>
              <w:spacing w:line="240" w:lineRule="auto"/>
              <w:jc w:val="center"/>
              <w:rPr>
                <w:rFonts w:ascii="Times New Roman" w:hAnsi="Times New Roman" w:cs="Times New Roman"/>
                <w:color w:val="000000" w:themeColor="text1"/>
                <w:sz w:val="20"/>
                <w:szCs w:val="20"/>
              </w:rPr>
            </w:pPr>
            <w:r w:rsidRPr="00874F09">
              <w:rPr>
                <w:rFonts w:ascii="Times New Roman" w:hAnsi="Times New Roman" w:cs="Times New Roman"/>
                <w:color w:val="000000" w:themeColor="text1"/>
                <w:sz w:val="20"/>
                <w:szCs w:val="20"/>
              </w:rPr>
              <w:t>-</w:t>
            </w:r>
          </w:p>
        </w:tc>
        <w:tc>
          <w:tcPr>
            <w:tcW w:w="567" w:type="dxa"/>
          </w:tcPr>
          <w:p w14:paraId="7747E28E" w14:textId="77777777" w:rsidR="0090253A" w:rsidRPr="00874F09" w:rsidRDefault="0090253A" w:rsidP="003B3BAE">
            <w:pPr>
              <w:pStyle w:val="P6"/>
              <w:numPr>
                <w:ilvl w:val="0"/>
                <w:numId w:val="0"/>
              </w:numPr>
              <w:spacing w:line="240" w:lineRule="auto"/>
              <w:jc w:val="center"/>
              <w:rPr>
                <w:rFonts w:ascii="Times New Roman" w:hAnsi="Times New Roman" w:cs="Times New Roman"/>
                <w:color w:val="000000" w:themeColor="text1"/>
                <w:sz w:val="20"/>
                <w:szCs w:val="20"/>
              </w:rPr>
            </w:pPr>
            <w:r w:rsidRPr="00874F09">
              <w:rPr>
                <w:rFonts w:ascii="Times New Roman" w:hAnsi="Times New Roman" w:cs="Times New Roman"/>
                <w:color w:val="000000" w:themeColor="text1"/>
                <w:sz w:val="20"/>
                <w:szCs w:val="20"/>
              </w:rPr>
              <w:t>√</w:t>
            </w:r>
          </w:p>
        </w:tc>
        <w:tc>
          <w:tcPr>
            <w:tcW w:w="567" w:type="dxa"/>
          </w:tcPr>
          <w:p w14:paraId="1BCB5ABF" w14:textId="77777777" w:rsidR="0090253A" w:rsidRPr="00874F09" w:rsidRDefault="0090253A" w:rsidP="003B3BAE">
            <w:pPr>
              <w:pStyle w:val="P6"/>
              <w:numPr>
                <w:ilvl w:val="0"/>
                <w:numId w:val="0"/>
              </w:numPr>
              <w:spacing w:line="240" w:lineRule="auto"/>
              <w:jc w:val="center"/>
              <w:rPr>
                <w:rFonts w:ascii="Times New Roman" w:hAnsi="Times New Roman" w:cs="Times New Roman"/>
                <w:color w:val="000000" w:themeColor="text1"/>
                <w:sz w:val="20"/>
                <w:szCs w:val="20"/>
              </w:rPr>
            </w:pPr>
            <w:r w:rsidRPr="00874F09">
              <w:rPr>
                <w:rFonts w:ascii="Times New Roman" w:hAnsi="Times New Roman" w:cs="Times New Roman"/>
                <w:color w:val="000000" w:themeColor="text1"/>
                <w:sz w:val="20"/>
                <w:szCs w:val="20"/>
              </w:rPr>
              <w:t>-</w:t>
            </w:r>
          </w:p>
        </w:tc>
      </w:tr>
      <w:tr w:rsidR="0090253A" w:rsidRPr="00874F09" w14:paraId="7555B549" w14:textId="77777777" w:rsidTr="0072081C">
        <w:tc>
          <w:tcPr>
            <w:tcW w:w="1560" w:type="dxa"/>
          </w:tcPr>
          <w:p w14:paraId="399474A0" w14:textId="77777777" w:rsidR="0090253A" w:rsidRPr="00874F09" w:rsidRDefault="0090253A" w:rsidP="0090253A">
            <w:pPr>
              <w:pStyle w:val="P6"/>
              <w:numPr>
                <w:ilvl w:val="0"/>
                <w:numId w:val="0"/>
              </w:numPr>
              <w:spacing w:line="240" w:lineRule="auto"/>
              <w:rPr>
                <w:rFonts w:ascii="Times New Roman" w:hAnsi="Times New Roman" w:cs="Times New Roman"/>
                <w:color w:val="000000" w:themeColor="text1"/>
                <w:sz w:val="20"/>
                <w:szCs w:val="20"/>
              </w:rPr>
            </w:pPr>
            <w:r w:rsidRPr="00874F09">
              <w:rPr>
                <w:rFonts w:ascii="Times New Roman" w:hAnsi="Times New Roman" w:cs="Times New Roman"/>
                <w:color w:val="000000" w:themeColor="text1"/>
                <w:sz w:val="20"/>
                <w:szCs w:val="20"/>
              </w:rPr>
              <w:t>Etalase. A</w:t>
            </w:r>
          </w:p>
        </w:tc>
        <w:tc>
          <w:tcPr>
            <w:tcW w:w="567" w:type="dxa"/>
          </w:tcPr>
          <w:p w14:paraId="0F4AEB61" w14:textId="77777777" w:rsidR="0090253A" w:rsidRPr="00874F09" w:rsidRDefault="0090253A" w:rsidP="0090253A">
            <w:pPr>
              <w:pStyle w:val="P6"/>
              <w:numPr>
                <w:ilvl w:val="0"/>
                <w:numId w:val="0"/>
              </w:numPr>
              <w:spacing w:line="240" w:lineRule="auto"/>
              <w:jc w:val="center"/>
              <w:rPr>
                <w:rFonts w:ascii="Times New Roman" w:hAnsi="Times New Roman" w:cs="Times New Roman"/>
                <w:color w:val="000000" w:themeColor="text1"/>
                <w:sz w:val="20"/>
                <w:szCs w:val="20"/>
              </w:rPr>
            </w:pPr>
            <w:r w:rsidRPr="00874F09">
              <w:rPr>
                <w:rFonts w:ascii="Times New Roman" w:hAnsi="Times New Roman" w:cs="Times New Roman"/>
                <w:color w:val="000000" w:themeColor="text1"/>
                <w:sz w:val="20"/>
                <w:szCs w:val="20"/>
              </w:rPr>
              <w:t>100</w:t>
            </w:r>
          </w:p>
        </w:tc>
        <w:tc>
          <w:tcPr>
            <w:tcW w:w="567" w:type="dxa"/>
          </w:tcPr>
          <w:p w14:paraId="4834A621" w14:textId="77777777" w:rsidR="0090253A" w:rsidRPr="00874F09" w:rsidRDefault="0090253A" w:rsidP="0090253A">
            <w:pPr>
              <w:pStyle w:val="P6"/>
              <w:numPr>
                <w:ilvl w:val="0"/>
                <w:numId w:val="0"/>
              </w:numPr>
              <w:spacing w:line="240" w:lineRule="auto"/>
              <w:jc w:val="center"/>
              <w:rPr>
                <w:rFonts w:ascii="Times New Roman" w:hAnsi="Times New Roman" w:cs="Times New Roman"/>
                <w:color w:val="000000" w:themeColor="text1"/>
                <w:sz w:val="20"/>
                <w:szCs w:val="20"/>
              </w:rPr>
            </w:pPr>
            <w:r w:rsidRPr="00874F09">
              <w:rPr>
                <w:rFonts w:ascii="Times New Roman" w:hAnsi="Times New Roman" w:cs="Times New Roman"/>
                <w:color w:val="000000" w:themeColor="text1"/>
                <w:sz w:val="20"/>
                <w:szCs w:val="20"/>
              </w:rPr>
              <w:t>40</w:t>
            </w:r>
          </w:p>
        </w:tc>
        <w:tc>
          <w:tcPr>
            <w:tcW w:w="567" w:type="dxa"/>
          </w:tcPr>
          <w:p w14:paraId="26D61B2E" w14:textId="77777777" w:rsidR="0090253A" w:rsidRPr="00874F09" w:rsidRDefault="0090253A" w:rsidP="0090253A">
            <w:pPr>
              <w:pStyle w:val="P6"/>
              <w:numPr>
                <w:ilvl w:val="0"/>
                <w:numId w:val="0"/>
              </w:numPr>
              <w:spacing w:line="240" w:lineRule="auto"/>
              <w:jc w:val="center"/>
              <w:rPr>
                <w:rFonts w:ascii="Times New Roman" w:hAnsi="Times New Roman" w:cs="Times New Roman"/>
                <w:color w:val="000000" w:themeColor="text1"/>
                <w:sz w:val="20"/>
                <w:szCs w:val="20"/>
              </w:rPr>
            </w:pPr>
            <w:r w:rsidRPr="00874F09">
              <w:rPr>
                <w:rFonts w:ascii="Times New Roman" w:hAnsi="Times New Roman" w:cs="Times New Roman"/>
                <w:color w:val="000000" w:themeColor="text1"/>
                <w:sz w:val="20"/>
                <w:szCs w:val="20"/>
              </w:rPr>
              <w:t>105</w:t>
            </w:r>
          </w:p>
        </w:tc>
        <w:tc>
          <w:tcPr>
            <w:tcW w:w="567" w:type="dxa"/>
          </w:tcPr>
          <w:p w14:paraId="7EDD695B" w14:textId="77777777" w:rsidR="0090253A" w:rsidRPr="00874F09" w:rsidRDefault="0090253A" w:rsidP="003B3BAE">
            <w:pPr>
              <w:pStyle w:val="P6"/>
              <w:numPr>
                <w:ilvl w:val="0"/>
                <w:numId w:val="0"/>
              </w:numPr>
              <w:spacing w:line="240" w:lineRule="auto"/>
              <w:jc w:val="center"/>
              <w:rPr>
                <w:rFonts w:ascii="Times New Roman" w:hAnsi="Times New Roman" w:cs="Times New Roman"/>
                <w:color w:val="000000" w:themeColor="text1"/>
                <w:sz w:val="20"/>
                <w:szCs w:val="20"/>
              </w:rPr>
            </w:pPr>
            <w:r w:rsidRPr="00874F09">
              <w:rPr>
                <w:rFonts w:ascii="Times New Roman" w:hAnsi="Times New Roman" w:cs="Times New Roman"/>
                <w:color w:val="000000" w:themeColor="text1"/>
                <w:sz w:val="20"/>
                <w:szCs w:val="20"/>
              </w:rPr>
              <w:t>-</w:t>
            </w:r>
          </w:p>
        </w:tc>
        <w:tc>
          <w:tcPr>
            <w:tcW w:w="567" w:type="dxa"/>
          </w:tcPr>
          <w:p w14:paraId="0F1FCA5D" w14:textId="77777777" w:rsidR="0090253A" w:rsidRPr="00874F09" w:rsidRDefault="0090253A" w:rsidP="003B3BAE">
            <w:pPr>
              <w:pStyle w:val="P6"/>
              <w:numPr>
                <w:ilvl w:val="0"/>
                <w:numId w:val="0"/>
              </w:numPr>
              <w:spacing w:line="240" w:lineRule="auto"/>
              <w:jc w:val="center"/>
              <w:rPr>
                <w:rFonts w:ascii="Times New Roman" w:hAnsi="Times New Roman" w:cs="Times New Roman"/>
                <w:color w:val="000000" w:themeColor="text1"/>
                <w:sz w:val="20"/>
                <w:szCs w:val="20"/>
              </w:rPr>
            </w:pPr>
            <w:r w:rsidRPr="00874F09">
              <w:rPr>
                <w:rFonts w:ascii="Times New Roman" w:hAnsi="Times New Roman" w:cs="Times New Roman"/>
                <w:color w:val="000000" w:themeColor="text1"/>
                <w:sz w:val="20"/>
                <w:szCs w:val="20"/>
              </w:rPr>
              <w:t>√</w:t>
            </w:r>
          </w:p>
        </w:tc>
        <w:tc>
          <w:tcPr>
            <w:tcW w:w="567" w:type="dxa"/>
          </w:tcPr>
          <w:p w14:paraId="51A30077" w14:textId="77777777" w:rsidR="0090253A" w:rsidRPr="00874F09" w:rsidRDefault="0090253A" w:rsidP="003B3BAE">
            <w:pPr>
              <w:pStyle w:val="P6"/>
              <w:numPr>
                <w:ilvl w:val="0"/>
                <w:numId w:val="0"/>
              </w:numPr>
              <w:spacing w:line="240" w:lineRule="auto"/>
              <w:jc w:val="center"/>
              <w:rPr>
                <w:rFonts w:ascii="Times New Roman" w:hAnsi="Times New Roman" w:cs="Times New Roman"/>
                <w:color w:val="000000" w:themeColor="text1"/>
                <w:sz w:val="20"/>
                <w:szCs w:val="20"/>
              </w:rPr>
            </w:pPr>
            <w:r w:rsidRPr="00874F09">
              <w:rPr>
                <w:rFonts w:ascii="Times New Roman" w:hAnsi="Times New Roman" w:cs="Times New Roman"/>
                <w:color w:val="000000" w:themeColor="text1"/>
                <w:sz w:val="20"/>
                <w:szCs w:val="20"/>
              </w:rPr>
              <w:t>-</w:t>
            </w:r>
          </w:p>
        </w:tc>
      </w:tr>
      <w:tr w:rsidR="0090253A" w:rsidRPr="00874F09" w14:paraId="40216A8B" w14:textId="77777777" w:rsidTr="0072081C">
        <w:tc>
          <w:tcPr>
            <w:tcW w:w="1560" w:type="dxa"/>
          </w:tcPr>
          <w:p w14:paraId="7418AC79" w14:textId="77777777" w:rsidR="0090253A" w:rsidRPr="00874F09" w:rsidRDefault="0090253A" w:rsidP="0090253A">
            <w:pPr>
              <w:pStyle w:val="P6"/>
              <w:numPr>
                <w:ilvl w:val="0"/>
                <w:numId w:val="0"/>
              </w:numPr>
              <w:spacing w:line="240" w:lineRule="auto"/>
              <w:rPr>
                <w:rFonts w:ascii="Times New Roman" w:hAnsi="Times New Roman" w:cs="Times New Roman"/>
                <w:color w:val="000000" w:themeColor="text1"/>
                <w:sz w:val="20"/>
                <w:szCs w:val="20"/>
              </w:rPr>
            </w:pPr>
            <w:r w:rsidRPr="00874F09">
              <w:rPr>
                <w:rFonts w:ascii="Times New Roman" w:hAnsi="Times New Roman" w:cs="Times New Roman"/>
                <w:color w:val="000000" w:themeColor="text1"/>
                <w:sz w:val="20"/>
                <w:szCs w:val="20"/>
              </w:rPr>
              <w:t>Etalase. B</w:t>
            </w:r>
          </w:p>
        </w:tc>
        <w:tc>
          <w:tcPr>
            <w:tcW w:w="567" w:type="dxa"/>
          </w:tcPr>
          <w:p w14:paraId="719DA101" w14:textId="77777777" w:rsidR="0090253A" w:rsidRPr="00874F09" w:rsidRDefault="0090253A" w:rsidP="0090253A">
            <w:pPr>
              <w:pStyle w:val="P6"/>
              <w:numPr>
                <w:ilvl w:val="0"/>
                <w:numId w:val="0"/>
              </w:numPr>
              <w:spacing w:line="240" w:lineRule="auto"/>
              <w:jc w:val="center"/>
              <w:rPr>
                <w:rFonts w:ascii="Times New Roman" w:hAnsi="Times New Roman" w:cs="Times New Roman"/>
                <w:color w:val="000000" w:themeColor="text1"/>
                <w:sz w:val="20"/>
                <w:szCs w:val="20"/>
              </w:rPr>
            </w:pPr>
            <w:r w:rsidRPr="00874F09">
              <w:rPr>
                <w:rFonts w:ascii="Times New Roman" w:hAnsi="Times New Roman" w:cs="Times New Roman"/>
                <w:color w:val="000000" w:themeColor="text1"/>
                <w:sz w:val="20"/>
                <w:szCs w:val="20"/>
              </w:rPr>
              <w:t>200</w:t>
            </w:r>
          </w:p>
        </w:tc>
        <w:tc>
          <w:tcPr>
            <w:tcW w:w="567" w:type="dxa"/>
          </w:tcPr>
          <w:p w14:paraId="473697BA" w14:textId="77777777" w:rsidR="0090253A" w:rsidRPr="00874F09" w:rsidRDefault="0090253A" w:rsidP="0090253A">
            <w:pPr>
              <w:pStyle w:val="P6"/>
              <w:numPr>
                <w:ilvl w:val="0"/>
                <w:numId w:val="0"/>
              </w:numPr>
              <w:spacing w:line="240" w:lineRule="auto"/>
              <w:jc w:val="center"/>
              <w:rPr>
                <w:rFonts w:ascii="Times New Roman" w:hAnsi="Times New Roman" w:cs="Times New Roman"/>
                <w:color w:val="000000" w:themeColor="text1"/>
                <w:sz w:val="20"/>
                <w:szCs w:val="20"/>
              </w:rPr>
            </w:pPr>
            <w:r w:rsidRPr="00874F09">
              <w:rPr>
                <w:rFonts w:ascii="Times New Roman" w:hAnsi="Times New Roman" w:cs="Times New Roman"/>
                <w:color w:val="000000" w:themeColor="text1"/>
                <w:sz w:val="20"/>
                <w:szCs w:val="20"/>
              </w:rPr>
              <w:t>40</w:t>
            </w:r>
          </w:p>
        </w:tc>
        <w:tc>
          <w:tcPr>
            <w:tcW w:w="567" w:type="dxa"/>
          </w:tcPr>
          <w:p w14:paraId="146797DC" w14:textId="77777777" w:rsidR="0090253A" w:rsidRPr="00874F09" w:rsidRDefault="0090253A" w:rsidP="0090253A">
            <w:pPr>
              <w:pStyle w:val="P6"/>
              <w:numPr>
                <w:ilvl w:val="0"/>
                <w:numId w:val="0"/>
              </w:numPr>
              <w:spacing w:line="240" w:lineRule="auto"/>
              <w:jc w:val="center"/>
              <w:rPr>
                <w:rFonts w:ascii="Times New Roman" w:hAnsi="Times New Roman" w:cs="Times New Roman"/>
                <w:color w:val="000000" w:themeColor="text1"/>
                <w:sz w:val="20"/>
                <w:szCs w:val="20"/>
              </w:rPr>
            </w:pPr>
            <w:r w:rsidRPr="00874F09">
              <w:rPr>
                <w:rFonts w:ascii="Times New Roman" w:hAnsi="Times New Roman" w:cs="Times New Roman"/>
                <w:color w:val="000000" w:themeColor="text1"/>
                <w:sz w:val="20"/>
                <w:szCs w:val="20"/>
              </w:rPr>
              <w:t>105</w:t>
            </w:r>
          </w:p>
        </w:tc>
        <w:tc>
          <w:tcPr>
            <w:tcW w:w="567" w:type="dxa"/>
          </w:tcPr>
          <w:p w14:paraId="65398BDE" w14:textId="77777777" w:rsidR="0090253A" w:rsidRPr="00874F09" w:rsidRDefault="0090253A" w:rsidP="003B3BAE">
            <w:pPr>
              <w:pStyle w:val="P6"/>
              <w:numPr>
                <w:ilvl w:val="0"/>
                <w:numId w:val="0"/>
              </w:numPr>
              <w:spacing w:line="240" w:lineRule="auto"/>
              <w:jc w:val="center"/>
              <w:rPr>
                <w:rFonts w:ascii="Times New Roman" w:hAnsi="Times New Roman" w:cs="Times New Roman"/>
                <w:color w:val="000000" w:themeColor="text1"/>
                <w:sz w:val="20"/>
                <w:szCs w:val="20"/>
              </w:rPr>
            </w:pPr>
            <w:r w:rsidRPr="00874F09">
              <w:rPr>
                <w:rFonts w:ascii="Times New Roman" w:hAnsi="Times New Roman" w:cs="Times New Roman"/>
                <w:color w:val="000000" w:themeColor="text1"/>
                <w:sz w:val="20"/>
                <w:szCs w:val="20"/>
              </w:rPr>
              <w:t>√</w:t>
            </w:r>
          </w:p>
        </w:tc>
        <w:tc>
          <w:tcPr>
            <w:tcW w:w="567" w:type="dxa"/>
          </w:tcPr>
          <w:p w14:paraId="6BB79F49" w14:textId="77777777" w:rsidR="0090253A" w:rsidRPr="00874F09" w:rsidRDefault="0090253A" w:rsidP="003B3BAE">
            <w:pPr>
              <w:pStyle w:val="P6"/>
              <w:numPr>
                <w:ilvl w:val="0"/>
                <w:numId w:val="0"/>
              </w:numPr>
              <w:spacing w:line="240" w:lineRule="auto"/>
              <w:jc w:val="center"/>
              <w:rPr>
                <w:rFonts w:ascii="Times New Roman" w:hAnsi="Times New Roman" w:cs="Times New Roman"/>
                <w:color w:val="000000" w:themeColor="text1"/>
                <w:sz w:val="20"/>
                <w:szCs w:val="20"/>
              </w:rPr>
            </w:pPr>
            <w:r w:rsidRPr="00874F09">
              <w:rPr>
                <w:rFonts w:ascii="Times New Roman" w:hAnsi="Times New Roman" w:cs="Times New Roman"/>
                <w:color w:val="000000" w:themeColor="text1"/>
                <w:sz w:val="20"/>
                <w:szCs w:val="20"/>
              </w:rPr>
              <w:t>-</w:t>
            </w:r>
          </w:p>
        </w:tc>
        <w:tc>
          <w:tcPr>
            <w:tcW w:w="567" w:type="dxa"/>
          </w:tcPr>
          <w:p w14:paraId="7E6692FA" w14:textId="77777777" w:rsidR="0090253A" w:rsidRPr="00874F09" w:rsidRDefault="0090253A" w:rsidP="003B3BAE">
            <w:pPr>
              <w:pStyle w:val="P6"/>
              <w:numPr>
                <w:ilvl w:val="0"/>
                <w:numId w:val="0"/>
              </w:numPr>
              <w:spacing w:line="240" w:lineRule="auto"/>
              <w:jc w:val="center"/>
              <w:rPr>
                <w:rFonts w:ascii="Times New Roman" w:hAnsi="Times New Roman" w:cs="Times New Roman"/>
                <w:color w:val="000000" w:themeColor="text1"/>
                <w:sz w:val="20"/>
                <w:szCs w:val="20"/>
              </w:rPr>
            </w:pPr>
            <w:r w:rsidRPr="00874F09">
              <w:rPr>
                <w:rFonts w:ascii="Times New Roman" w:hAnsi="Times New Roman" w:cs="Times New Roman"/>
                <w:color w:val="000000" w:themeColor="text1"/>
                <w:sz w:val="20"/>
                <w:szCs w:val="20"/>
              </w:rPr>
              <w:t>-</w:t>
            </w:r>
          </w:p>
        </w:tc>
      </w:tr>
      <w:tr w:rsidR="0090253A" w:rsidRPr="00874F09" w14:paraId="43E6B21B" w14:textId="77777777" w:rsidTr="0072081C">
        <w:tc>
          <w:tcPr>
            <w:tcW w:w="1560" w:type="dxa"/>
          </w:tcPr>
          <w:p w14:paraId="5D36BFDE" w14:textId="6D013EC9" w:rsidR="0090253A" w:rsidRPr="00874F09" w:rsidRDefault="0090253A" w:rsidP="00027AC1">
            <w:pPr>
              <w:pStyle w:val="P6"/>
              <w:numPr>
                <w:ilvl w:val="0"/>
                <w:numId w:val="0"/>
              </w:numPr>
              <w:spacing w:line="240" w:lineRule="auto"/>
              <w:rPr>
                <w:rFonts w:ascii="Times New Roman" w:hAnsi="Times New Roman" w:cs="Times New Roman"/>
                <w:color w:val="000000" w:themeColor="text1"/>
                <w:sz w:val="20"/>
                <w:szCs w:val="20"/>
              </w:rPr>
            </w:pPr>
            <w:r w:rsidRPr="00874F09">
              <w:rPr>
                <w:rFonts w:ascii="Times New Roman" w:hAnsi="Times New Roman" w:cs="Times New Roman"/>
                <w:color w:val="000000" w:themeColor="text1"/>
                <w:sz w:val="20"/>
                <w:szCs w:val="20"/>
              </w:rPr>
              <w:t xml:space="preserve">Rak Kayu. </w:t>
            </w:r>
            <w:r w:rsidR="00027AC1">
              <w:rPr>
                <w:rFonts w:ascii="Times New Roman" w:hAnsi="Times New Roman" w:cs="Times New Roman"/>
                <w:color w:val="000000" w:themeColor="text1"/>
                <w:sz w:val="20"/>
                <w:szCs w:val="20"/>
              </w:rPr>
              <w:t>E</w:t>
            </w:r>
          </w:p>
        </w:tc>
        <w:tc>
          <w:tcPr>
            <w:tcW w:w="567" w:type="dxa"/>
          </w:tcPr>
          <w:p w14:paraId="186B932C" w14:textId="77777777" w:rsidR="0090253A" w:rsidRPr="00874F09" w:rsidRDefault="0090253A" w:rsidP="0090253A">
            <w:pPr>
              <w:pStyle w:val="P6"/>
              <w:numPr>
                <w:ilvl w:val="0"/>
                <w:numId w:val="0"/>
              </w:numPr>
              <w:spacing w:line="240" w:lineRule="auto"/>
              <w:rPr>
                <w:rFonts w:ascii="Times New Roman" w:hAnsi="Times New Roman" w:cs="Times New Roman"/>
                <w:color w:val="000000" w:themeColor="text1"/>
                <w:sz w:val="20"/>
                <w:szCs w:val="20"/>
              </w:rPr>
            </w:pPr>
            <w:r w:rsidRPr="00874F09">
              <w:rPr>
                <w:rFonts w:ascii="Times New Roman" w:hAnsi="Times New Roman" w:cs="Times New Roman"/>
                <w:color w:val="000000" w:themeColor="text1"/>
                <w:sz w:val="20"/>
                <w:szCs w:val="20"/>
              </w:rPr>
              <w:t>150</w:t>
            </w:r>
          </w:p>
        </w:tc>
        <w:tc>
          <w:tcPr>
            <w:tcW w:w="567" w:type="dxa"/>
          </w:tcPr>
          <w:p w14:paraId="71F9CB8F" w14:textId="77777777" w:rsidR="0090253A" w:rsidRPr="00874F09" w:rsidRDefault="0090253A" w:rsidP="0090253A">
            <w:pPr>
              <w:pStyle w:val="P6"/>
              <w:numPr>
                <w:ilvl w:val="0"/>
                <w:numId w:val="0"/>
              </w:numPr>
              <w:spacing w:line="240" w:lineRule="auto"/>
              <w:rPr>
                <w:rFonts w:ascii="Times New Roman" w:hAnsi="Times New Roman" w:cs="Times New Roman"/>
                <w:color w:val="000000" w:themeColor="text1"/>
                <w:sz w:val="20"/>
                <w:szCs w:val="20"/>
              </w:rPr>
            </w:pPr>
            <w:r w:rsidRPr="00874F09">
              <w:rPr>
                <w:rFonts w:ascii="Times New Roman" w:hAnsi="Times New Roman" w:cs="Times New Roman"/>
                <w:color w:val="000000" w:themeColor="text1"/>
                <w:sz w:val="20"/>
                <w:szCs w:val="20"/>
              </w:rPr>
              <w:t>40</w:t>
            </w:r>
          </w:p>
        </w:tc>
        <w:tc>
          <w:tcPr>
            <w:tcW w:w="567" w:type="dxa"/>
          </w:tcPr>
          <w:p w14:paraId="17031F38" w14:textId="77777777" w:rsidR="0090253A" w:rsidRPr="00874F09" w:rsidRDefault="0090253A" w:rsidP="0090253A">
            <w:pPr>
              <w:pStyle w:val="P6"/>
              <w:numPr>
                <w:ilvl w:val="0"/>
                <w:numId w:val="0"/>
              </w:numPr>
              <w:spacing w:line="240" w:lineRule="auto"/>
              <w:rPr>
                <w:rFonts w:ascii="Times New Roman" w:hAnsi="Times New Roman" w:cs="Times New Roman"/>
                <w:color w:val="000000" w:themeColor="text1"/>
                <w:sz w:val="20"/>
                <w:szCs w:val="20"/>
              </w:rPr>
            </w:pPr>
            <w:r w:rsidRPr="00874F09">
              <w:rPr>
                <w:rFonts w:ascii="Times New Roman" w:hAnsi="Times New Roman" w:cs="Times New Roman"/>
                <w:color w:val="000000" w:themeColor="text1"/>
                <w:sz w:val="20"/>
                <w:szCs w:val="20"/>
              </w:rPr>
              <w:t>150</w:t>
            </w:r>
          </w:p>
        </w:tc>
        <w:tc>
          <w:tcPr>
            <w:tcW w:w="567" w:type="dxa"/>
          </w:tcPr>
          <w:p w14:paraId="6DD15AF8" w14:textId="77777777" w:rsidR="0090253A" w:rsidRPr="00874F09" w:rsidRDefault="0090253A" w:rsidP="003B3BAE">
            <w:pPr>
              <w:pStyle w:val="P6"/>
              <w:numPr>
                <w:ilvl w:val="0"/>
                <w:numId w:val="0"/>
              </w:numPr>
              <w:spacing w:line="240" w:lineRule="auto"/>
              <w:jc w:val="center"/>
              <w:rPr>
                <w:rFonts w:ascii="Times New Roman" w:hAnsi="Times New Roman" w:cs="Times New Roman"/>
                <w:color w:val="000000" w:themeColor="text1"/>
                <w:sz w:val="20"/>
                <w:szCs w:val="20"/>
              </w:rPr>
            </w:pPr>
            <w:r w:rsidRPr="00874F09">
              <w:rPr>
                <w:rFonts w:ascii="Times New Roman" w:hAnsi="Times New Roman" w:cs="Times New Roman"/>
                <w:color w:val="000000" w:themeColor="text1"/>
                <w:sz w:val="20"/>
                <w:szCs w:val="20"/>
              </w:rPr>
              <w:t>√</w:t>
            </w:r>
          </w:p>
        </w:tc>
        <w:tc>
          <w:tcPr>
            <w:tcW w:w="567" w:type="dxa"/>
          </w:tcPr>
          <w:p w14:paraId="139BBBB5" w14:textId="77777777" w:rsidR="0090253A" w:rsidRPr="00874F09" w:rsidRDefault="0090253A" w:rsidP="003B3BAE">
            <w:pPr>
              <w:jc w:val="center"/>
              <w:rPr>
                <w:color w:val="000000" w:themeColor="text1"/>
                <w:sz w:val="20"/>
                <w:szCs w:val="20"/>
              </w:rPr>
            </w:pPr>
            <w:r w:rsidRPr="00874F09">
              <w:rPr>
                <w:color w:val="000000" w:themeColor="text1"/>
                <w:sz w:val="20"/>
                <w:szCs w:val="20"/>
              </w:rPr>
              <w:t>-</w:t>
            </w:r>
          </w:p>
        </w:tc>
        <w:tc>
          <w:tcPr>
            <w:tcW w:w="567" w:type="dxa"/>
          </w:tcPr>
          <w:p w14:paraId="587CB989" w14:textId="77777777" w:rsidR="0090253A" w:rsidRPr="00874F09" w:rsidRDefault="0090253A" w:rsidP="003B3BAE">
            <w:pPr>
              <w:jc w:val="center"/>
              <w:rPr>
                <w:color w:val="000000" w:themeColor="text1"/>
                <w:sz w:val="20"/>
                <w:szCs w:val="20"/>
              </w:rPr>
            </w:pPr>
            <w:r w:rsidRPr="00874F09">
              <w:rPr>
                <w:color w:val="000000" w:themeColor="text1"/>
                <w:sz w:val="20"/>
                <w:szCs w:val="20"/>
              </w:rPr>
              <w:t>-</w:t>
            </w:r>
          </w:p>
        </w:tc>
      </w:tr>
      <w:tr w:rsidR="0090253A" w:rsidRPr="00874F09" w14:paraId="65252CBE" w14:textId="77777777" w:rsidTr="0072081C">
        <w:tc>
          <w:tcPr>
            <w:tcW w:w="1560" w:type="dxa"/>
          </w:tcPr>
          <w:p w14:paraId="044BA0E3" w14:textId="1421E001" w:rsidR="0090253A" w:rsidRPr="00874F09" w:rsidRDefault="0090253A" w:rsidP="00027AC1">
            <w:pPr>
              <w:pStyle w:val="P6"/>
              <w:numPr>
                <w:ilvl w:val="0"/>
                <w:numId w:val="0"/>
              </w:numPr>
              <w:spacing w:line="240" w:lineRule="auto"/>
              <w:rPr>
                <w:rFonts w:ascii="Times New Roman" w:hAnsi="Times New Roman" w:cs="Times New Roman"/>
                <w:color w:val="000000" w:themeColor="text1"/>
                <w:sz w:val="20"/>
                <w:szCs w:val="20"/>
              </w:rPr>
            </w:pPr>
            <w:r w:rsidRPr="00874F09">
              <w:rPr>
                <w:rFonts w:ascii="Times New Roman" w:hAnsi="Times New Roman" w:cs="Times New Roman"/>
                <w:color w:val="000000" w:themeColor="text1"/>
                <w:sz w:val="20"/>
                <w:szCs w:val="20"/>
              </w:rPr>
              <w:t xml:space="preserve">Rak Kayu. </w:t>
            </w:r>
            <w:r w:rsidR="00027AC1">
              <w:rPr>
                <w:rFonts w:ascii="Times New Roman" w:hAnsi="Times New Roman" w:cs="Times New Roman"/>
                <w:color w:val="000000" w:themeColor="text1"/>
                <w:sz w:val="20"/>
                <w:szCs w:val="20"/>
              </w:rPr>
              <w:t>F</w:t>
            </w:r>
          </w:p>
        </w:tc>
        <w:tc>
          <w:tcPr>
            <w:tcW w:w="567" w:type="dxa"/>
          </w:tcPr>
          <w:p w14:paraId="6467C73B" w14:textId="77777777" w:rsidR="0090253A" w:rsidRPr="00874F09" w:rsidRDefault="0090253A" w:rsidP="0090253A">
            <w:pPr>
              <w:pStyle w:val="P6"/>
              <w:numPr>
                <w:ilvl w:val="0"/>
                <w:numId w:val="0"/>
              </w:numPr>
              <w:spacing w:line="240" w:lineRule="auto"/>
              <w:rPr>
                <w:rFonts w:ascii="Times New Roman" w:hAnsi="Times New Roman" w:cs="Times New Roman"/>
                <w:color w:val="000000" w:themeColor="text1"/>
                <w:sz w:val="20"/>
                <w:szCs w:val="20"/>
              </w:rPr>
            </w:pPr>
            <w:r w:rsidRPr="00874F09">
              <w:rPr>
                <w:rFonts w:ascii="Times New Roman" w:hAnsi="Times New Roman" w:cs="Times New Roman"/>
                <w:color w:val="000000" w:themeColor="text1"/>
                <w:sz w:val="20"/>
                <w:szCs w:val="20"/>
              </w:rPr>
              <w:t>150</w:t>
            </w:r>
          </w:p>
        </w:tc>
        <w:tc>
          <w:tcPr>
            <w:tcW w:w="567" w:type="dxa"/>
          </w:tcPr>
          <w:p w14:paraId="7C53070F" w14:textId="77777777" w:rsidR="0090253A" w:rsidRPr="00874F09" w:rsidRDefault="0090253A" w:rsidP="0090253A">
            <w:pPr>
              <w:pStyle w:val="P6"/>
              <w:numPr>
                <w:ilvl w:val="0"/>
                <w:numId w:val="0"/>
              </w:numPr>
              <w:spacing w:line="240" w:lineRule="auto"/>
              <w:rPr>
                <w:rFonts w:ascii="Times New Roman" w:hAnsi="Times New Roman" w:cs="Times New Roman"/>
                <w:color w:val="000000" w:themeColor="text1"/>
                <w:sz w:val="20"/>
                <w:szCs w:val="20"/>
              </w:rPr>
            </w:pPr>
            <w:r w:rsidRPr="00874F09">
              <w:rPr>
                <w:rFonts w:ascii="Times New Roman" w:hAnsi="Times New Roman" w:cs="Times New Roman"/>
                <w:color w:val="000000" w:themeColor="text1"/>
                <w:sz w:val="20"/>
                <w:szCs w:val="20"/>
              </w:rPr>
              <w:t>40</w:t>
            </w:r>
          </w:p>
        </w:tc>
        <w:tc>
          <w:tcPr>
            <w:tcW w:w="567" w:type="dxa"/>
          </w:tcPr>
          <w:p w14:paraId="1842C87B" w14:textId="77777777" w:rsidR="0090253A" w:rsidRPr="00874F09" w:rsidRDefault="0090253A" w:rsidP="0090253A">
            <w:pPr>
              <w:pStyle w:val="P6"/>
              <w:numPr>
                <w:ilvl w:val="0"/>
                <w:numId w:val="0"/>
              </w:numPr>
              <w:spacing w:line="240" w:lineRule="auto"/>
              <w:rPr>
                <w:rFonts w:ascii="Times New Roman" w:hAnsi="Times New Roman" w:cs="Times New Roman"/>
                <w:color w:val="000000" w:themeColor="text1"/>
                <w:sz w:val="20"/>
                <w:szCs w:val="20"/>
              </w:rPr>
            </w:pPr>
            <w:r w:rsidRPr="00874F09">
              <w:rPr>
                <w:rFonts w:ascii="Times New Roman" w:hAnsi="Times New Roman" w:cs="Times New Roman"/>
                <w:color w:val="000000" w:themeColor="text1"/>
                <w:sz w:val="20"/>
                <w:szCs w:val="20"/>
              </w:rPr>
              <w:t>100</w:t>
            </w:r>
          </w:p>
        </w:tc>
        <w:tc>
          <w:tcPr>
            <w:tcW w:w="567" w:type="dxa"/>
          </w:tcPr>
          <w:p w14:paraId="5511DE3D" w14:textId="77777777" w:rsidR="0090253A" w:rsidRPr="00874F09" w:rsidRDefault="0090253A" w:rsidP="003B3BAE">
            <w:pPr>
              <w:pStyle w:val="P6"/>
              <w:numPr>
                <w:ilvl w:val="0"/>
                <w:numId w:val="0"/>
              </w:numPr>
              <w:spacing w:line="240" w:lineRule="auto"/>
              <w:jc w:val="center"/>
              <w:rPr>
                <w:rFonts w:ascii="Times New Roman" w:hAnsi="Times New Roman" w:cs="Times New Roman"/>
                <w:color w:val="000000" w:themeColor="text1"/>
                <w:sz w:val="20"/>
                <w:szCs w:val="20"/>
              </w:rPr>
            </w:pPr>
            <w:r w:rsidRPr="00874F09">
              <w:rPr>
                <w:rFonts w:ascii="Times New Roman" w:hAnsi="Times New Roman" w:cs="Times New Roman"/>
                <w:color w:val="000000" w:themeColor="text1"/>
                <w:sz w:val="20"/>
                <w:szCs w:val="20"/>
              </w:rPr>
              <w:t>√</w:t>
            </w:r>
          </w:p>
        </w:tc>
        <w:tc>
          <w:tcPr>
            <w:tcW w:w="567" w:type="dxa"/>
          </w:tcPr>
          <w:p w14:paraId="2987B5E9" w14:textId="77777777" w:rsidR="0090253A" w:rsidRPr="00874F09" w:rsidRDefault="0090253A" w:rsidP="003B3BAE">
            <w:pPr>
              <w:jc w:val="center"/>
              <w:rPr>
                <w:color w:val="000000" w:themeColor="text1"/>
                <w:sz w:val="20"/>
                <w:szCs w:val="20"/>
              </w:rPr>
            </w:pPr>
            <w:r w:rsidRPr="00874F09">
              <w:rPr>
                <w:color w:val="000000" w:themeColor="text1"/>
                <w:sz w:val="20"/>
                <w:szCs w:val="20"/>
              </w:rPr>
              <w:t>-</w:t>
            </w:r>
          </w:p>
        </w:tc>
        <w:tc>
          <w:tcPr>
            <w:tcW w:w="567" w:type="dxa"/>
          </w:tcPr>
          <w:p w14:paraId="565A66C3" w14:textId="77777777" w:rsidR="0090253A" w:rsidRPr="00874F09" w:rsidRDefault="0090253A" w:rsidP="003B3BAE">
            <w:pPr>
              <w:jc w:val="center"/>
              <w:rPr>
                <w:color w:val="000000" w:themeColor="text1"/>
                <w:sz w:val="20"/>
                <w:szCs w:val="20"/>
              </w:rPr>
            </w:pPr>
            <w:r w:rsidRPr="00874F09">
              <w:rPr>
                <w:color w:val="000000" w:themeColor="text1"/>
                <w:sz w:val="20"/>
                <w:szCs w:val="20"/>
              </w:rPr>
              <w:t>-</w:t>
            </w:r>
          </w:p>
        </w:tc>
      </w:tr>
      <w:tr w:rsidR="0090253A" w:rsidRPr="00874F09" w14:paraId="1EE1A74F" w14:textId="77777777" w:rsidTr="0072081C">
        <w:tc>
          <w:tcPr>
            <w:tcW w:w="1560" w:type="dxa"/>
          </w:tcPr>
          <w:p w14:paraId="5E32500F" w14:textId="77777777" w:rsidR="0090253A" w:rsidRPr="00874F09" w:rsidRDefault="0090253A" w:rsidP="0090253A">
            <w:pPr>
              <w:pStyle w:val="P6"/>
              <w:numPr>
                <w:ilvl w:val="0"/>
                <w:numId w:val="0"/>
              </w:numPr>
              <w:spacing w:line="240" w:lineRule="auto"/>
              <w:rPr>
                <w:rFonts w:ascii="Times New Roman" w:hAnsi="Times New Roman" w:cs="Times New Roman"/>
                <w:color w:val="000000" w:themeColor="text1"/>
                <w:sz w:val="20"/>
                <w:szCs w:val="20"/>
              </w:rPr>
            </w:pPr>
            <w:r w:rsidRPr="00874F09">
              <w:rPr>
                <w:rFonts w:ascii="Times New Roman" w:hAnsi="Times New Roman" w:cs="Times New Roman"/>
                <w:color w:val="000000" w:themeColor="text1"/>
                <w:sz w:val="20"/>
                <w:szCs w:val="20"/>
              </w:rPr>
              <w:t xml:space="preserve">Meja </w:t>
            </w:r>
          </w:p>
        </w:tc>
        <w:tc>
          <w:tcPr>
            <w:tcW w:w="567" w:type="dxa"/>
          </w:tcPr>
          <w:p w14:paraId="4B3643E3" w14:textId="77777777" w:rsidR="0090253A" w:rsidRPr="00874F09" w:rsidRDefault="0090253A" w:rsidP="0090253A">
            <w:pPr>
              <w:pStyle w:val="P6"/>
              <w:numPr>
                <w:ilvl w:val="0"/>
                <w:numId w:val="0"/>
              </w:numPr>
              <w:spacing w:line="240" w:lineRule="auto"/>
              <w:rPr>
                <w:rFonts w:ascii="Times New Roman" w:hAnsi="Times New Roman" w:cs="Times New Roman"/>
                <w:color w:val="000000" w:themeColor="text1"/>
                <w:sz w:val="20"/>
                <w:szCs w:val="20"/>
              </w:rPr>
            </w:pPr>
            <w:r w:rsidRPr="00874F09">
              <w:rPr>
                <w:rFonts w:ascii="Times New Roman" w:hAnsi="Times New Roman" w:cs="Times New Roman"/>
                <w:color w:val="000000" w:themeColor="text1"/>
                <w:sz w:val="20"/>
                <w:szCs w:val="20"/>
              </w:rPr>
              <w:t>120</w:t>
            </w:r>
          </w:p>
        </w:tc>
        <w:tc>
          <w:tcPr>
            <w:tcW w:w="567" w:type="dxa"/>
          </w:tcPr>
          <w:p w14:paraId="7BD73FA4" w14:textId="77777777" w:rsidR="0090253A" w:rsidRPr="00874F09" w:rsidRDefault="0090253A" w:rsidP="0090253A">
            <w:pPr>
              <w:pStyle w:val="P6"/>
              <w:numPr>
                <w:ilvl w:val="0"/>
                <w:numId w:val="0"/>
              </w:numPr>
              <w:spacing w:line="240" w:lineRule="auto"/>
              <w:rPr>
                <w:rFonts w:ascii="Times New Roman" w:hAnsi="Times New Roman" w:cs="Times New Roman"/>
                <w:color w:val="000000" w:themeColor="text1"/>
                <w:sz w:val="20"/>
                <w:szCs w:val="20"/>
              </w:rPr>
            </w:pPr>
            <w:r w:rsidRPr="00874F09">
              <w:rPr>
                <w:rFonts w:ascii="Times New Roman" w:hAnsi="Times New Roman" w:cs="Times New Roman"/>
                <w:color w:val="000000" w:themeColor="text1"/>
                <w:sz w:val="20"/>
                <w:szCs w:val="20"/>
              </w:rPr>
              <w:t>70</w:t>
            </w:r>
          </w:p>
        </w:tc>
        <w:tc>
          <w:tcPr>
            <w:tcW w:w="567" w:type="dxa"/>
          </w:tcPr>
          <w:p w14:paraId="0BB1712A" w14:textId="77777777" w:rsidR="0090253A" w:rsidRPr="00874F09" w:rsidRDefault="0090253A" w:rsidP="0090253A">
            <w:pPr>
              <w:pStyle w:val="P6"/>
              <w:numPr>
                <w:ilvl w:val="0"/>
                <w:numId w:val="0"/>
              </w:numPr>
              <w:spacing w:line="240" w:lineRule="auto"/>
              <w:rPr>
                <w:rFonts w:ascii="Times New Roman" w:hAnsi="Times New Roman" w:cs="Times New Roman"/>
                <w:color w:val="000000" w:themeColor="text1"/>
                <w:sz w:val="20"/>
                <w:szCs w:val="20"/>
              </w:rPr>
            </w:pPr>
            <w:r w:rsidRPr="00874F09">
              <w:rPr>
                <w:rFonts w:ascii="Times New Roman" w:hAnsi="Times New Roman" w:cs="Times New Roman"/>
                <w:color w:val="000000" w:themeColor="text1"/>
                <w:sz w:val="20"/>
                <w:szCs w:val="20"/>
              </w:rPr>
              <w:t>70</w:t>
            </w:r>
          </w:p>
        </w:tc>
        <w:tc>
          <w:tcPr>
            <w:tcW w:w="567" w:type="dxa"/>
          </w:tcPr>
          <w:p w14:paraId="314F1207" w14:textId="77777777" w:rsidR="0090253A" w:rsidRPr="00874F09" w:rsidRDefault="0090253A" w:rsidP="003B3BAE">
            <w:pPr>
              <w:pStyle w:val="P6"/>
              <w:numPr>
                <w:ilvl w:val="0"/>
                <w:numId w:val="0"/>
              </w:numPr>
              <w:spacing w:line="240" w:lineRule="auto"/>
              <w:jc w:val="center"/>
              <w:rPr>
                <w:rFonts w:ascii="Times New Roman" w:hAnsi="Times New Roman" w:cs="Times New Roman"/>
                <w:color w:val="000000" w:themeColor="text1"/>
                <w:sz w:val="20"/>
                <w:szCs w:val="20"/>
              </w:rPr>
            </w:pPr>
            <w:r w:rsidRPr="00874F09">
              <w:rPr>
                <w:rFonts w:ascii="Times New Roman" w:hAnsi="Times New Roman" w:cs="Times New Roman"/>
                <w:color w:val="000000" w:themeColor="text1"/>
                <w:sz w:val="20"/>
                <w:szCs w:val="20"/>
              </w:rPr>
              <w:t>√</w:t>
            </w:r>
          </w:p>
        </w:tc>
        <w:tc>
          <w:tcPr>
            <w:tcW w:w="567" w:type="dxa"/>
          </w:tcPr>
          <w:p w14:paraId="4173721B" w14:textId="77777777" w:rsidR="0090253A" w:rsidRPr="00874F09" w:rsidRDefault="0090253A" w:rsidP="003B3BAE">
            <w:pPr>
              <w:pStyle w:val="P6"/>
              <w:numPr>
                <w:ilvl w:val="0"/>
                <w:numId w:val="0"/>
              </w:numPr>
              <w:spacing w:line="240" w:lineRule="auto"/>
              <w:jc w:val="center"/>
              <w:rPr>
                <w:rFonts w:ascii="Times New Roman" w:hAnsi="Times New Roman" w:cs="Times New Roman"/>
                <w:color w:val="000000" w:themeColor="text1"/>
                <w:sz w:val="20"/>
                <w:szCs w:val="20"/>
              </w:rPr>
            </w:pPr>
          </w:p>
        </w:tc>
        <w:tc>
          <w:tcPr>
            <w:tcW w:w="567" w:type="dxa"/>
          </w:tcPr>
          <w:p w14:paraId="04ED4E4E" w14:textId="77777777" w:rsidR="0090253A" w:rsidRPr="00874F09" w:rsidRDefault="0090253A" w:rsidP="003B3BAE">
            <w:pPr>
              <w:jc w:val="center"/>
              <w:rPr>
                <w:color w:val="000000" w:themeColor="text1"/>
                <w:sz w:val="20"/>
                <w:szCs w:val="20"/>
              </w:rPr>
            </w:pPr>
            <w:r w:rsidRPr="00874F09">
              <w:rPr>
                <w:color w:val="000000" w:themeColor="text1"/>
                <w:sz w:val="20"/>
                <w:szCs w:val="20"/>
              </w:rPr>
              <w:t>-</w:t>
            </w:r>
          </w:p>
        </w:tc>
      </w:tr>
      <w:tr w:rsidR="0090253A" w:rsidRPr="00874F09" w14:paraId="7E8E9150" w14:textId="77777777" w:rsidTr="0072081C">
        <w:tc>
          <w:tcPr>
            <w:tcW w:w="1560" w:type="dxa"/>
          </w:tcPr>
          <w:p w14:paraId="51DC322D" w14:textId="7D522980" w:rsidR="0090253A" w:rsidRPr="00027AC1" w:rsidRDefault="0090253A" w:rsidP="0090253A">
            <w:pPr>
              <w:pStyle w:val="P6"/>
              <w:numPr>
                <w:ilvl w:val="0"/>
                <w:numId w:val="0"/>
              </w:numPr>
              <w:spacing w:line="240" w:lineRule="auto"/>
              <w:rPr>
                <w:rFonts w:ascii="Times New Roman" w:hAnsi="Times New Roman" w:cs="Times New Roman"/>
                <w:color w:val="000000" w:themeColor="text1"/>
                <w:sz w:val="20"/>
                <w:szCs w:val="20"/>
              </w:rPr>
            </w:pPr>
            <w:r w:rsidRPr="00027AC1">
              <w:rPr>
                <w:rFonts w:ascii="Times New Roman" w:hAnsi="Times New Roman" w:cs="Times New Roman"/>
                <w:color w:val="000000" w:themeColor="text1"/>
                <w:sz w:val="20"/>
                <w:szCs w:val="20"/>
              </w:rPr>
              <w:t>Meja kayu</w:t>
            </w:r>
            <w:r w:rsidR="00027AC1">
              <w:rPr>
                <w:rFonts w:ascii="Times New Roman" w:hAnsi="Times New Roman" w:cs="Times New Roman"/>
                <w:color w:val="000000" w:themeColor="text1"/>
                <w:sz w:val="20"/>
                <w:szCs w:val="20"/>
              </w:rPr>
              <w:t>. A</w:t>
            </w:r>
          </w:p>
        </w:tc>
        <w:tc>
          <w:tcPr>
            <w:tcW w:w="567" w:type="dxa"/>
          </w:tcPr>
          <w:p w14:paraId="077DD632" w14:textId="77777777" w:rsidR="0090253A" w:rsidRPr="00027AC1" w:rsidRDefault="0090253A" w:rsidP="0090253A">
            <w:pPr>
              <w:pStyle w:val="P6"/>
              <w:numPr>
                <w:ilvl w:val="0"/>
                <w:numId w:val="0"/>
              </w:numPr>
              <w:spacing w:line="240" w:lineRule="auto"/>
              <w:rPr>
                <w:rFonts w:ascii="Times New Roman" w:hAnsi="Times New Roman" w:cs="Times New Roman"/>
                <w:color w:val="000000" w:themeColor="text1"/>
                <w:sz w:val="20"/>
                <w:szCs w:val="20"/>
              </w:rPr>
            </w:pPr>
            <w:r w:rsidRPr="00027AC1">
              <w:rPr>
                <w:rFonts w:ascii="Times New Roman" w:hAnsi="Times New Roman" w:cs="Times New Roman"/>
                <w:color w:val="000000" w:themeColor="text1"/>
                <w:sz w:val="20"/>
                <w:szCs w:val="20"/>
              </w:rPr>
              <w:t>150</w:t>
            </w:r>
          </w:p>
        </w:tc>
        <w:tc>
          <w:tcPr>
            <w:tcW w:w="567" w:type="dxa"/>
          </w:tcPr>
          <w:p w14:paraId="018EFA95" w14:textId="77777777" w:rsidR="0090253A" w:rsidRPr="00027AC1" w:rsidRDefault="0090253A" w:rsidP="0090253A">
            <w:pPr>
              <w:pStyle w:val="P6"/>
              <w:numPr>
                <w:ilvl w:val="0"/>
                <w:numId w:val="0"/>
              </w:numPr>
              <w:spacing w:line="240" w:lineRule="auto"/>
              <w:rPr>
                <w:rFonts w:ascii="Times New Roman" w:hAnsi="Times New Roman" w:cs="Times New Roman"/>
                <w:color w:val="000000" w:themeColor="text1"/>
                <w:sz w:val="20"/>
                <w:szCs w:val="20"/>
              </w:rPr>
            </w:pPr>
            <w:r w:rsidRPr="00027AC1">
              <w:rPr>
                <w:rFonts w:ascii="Times New Roman" w:hAnsi="Times New Roman" w:cs="Times New Roman"/>
                <w:color w:val="000000" w:themeColor="text1"/>
                <w:sz w:val="20"/>
                <w:szCs w:val="20"/>
              </w:rPr>
              <w:t>100</w:t>
            </w:r>
          </w:p>
        </w:tc>
        <w:tc>
          <w:tcPr>
            <w:tcW w:w="567" w:type="dxa"/>
          </w:tcPr>
          <w:p w14:paraId="652FE55E" w14:textId="77777777" w:rsidR="0090253A" w:rsidRPr="00027AC1" w:rsidRDefault="0090253A" w:rsidP="0090253A">
            <w:pPr>
              <w:pStyle w:val="P6"/>
              <w:numPr>
                <w:ilvl w:val="0"/>
                <w:numId w:val="0"/>
              </w:numPr>
              <w:spacing w:line="240" w:lineRule="auto"/>
              <w:rPr>
                <w:rFonts w:ascii="Times New Roman" w:hAnsi="Times New Roman" w:cs="Times New Roman"/>
                <w:color w:val="000000" w:themeColor="text1"/>
                <w:sz w:val="20"/>
                <w:szCs w:val="20"/>
              </w:rPr>
            </w:pPr>
            <w:r w:rsidRPr="00027AC1">
              <w:rPr>
                <w:rFonts w:ascii="Times New Roman" w:hAnsi="Times New Roman" w:cs="Times New Roman"/>
                <w:color w:val="000000" w:themeColor="text1"/>
                <w:sz w:val="20"/>
                <w:szCs w:val="20"/>
              </w:rPr>
              <w:t>20</w:t>
            </w:r>
          </w:p>
        </w:tc>
        <w:tc>
          <w:tcPr>
            <w:tcW w:w="567" w:type="dxa"/>
          </w:tcPr>
          <w:p w14:paraId="797F2CAD" w14:textId="3023903B" w:rsidR="0090253A" w:rsidRPr="00027AC1" w:rsidRDefault="00027AC1" w:rsidP="003B3BAE">
            <w:pPr>
              <w:pStyle w:val="P6"/>
              <w:numPr>
                <w:ilvl w:val="0"/>
                <w:numId w:val="0"/>
              </w:numPr>
              <w:spacing w:line="240" w:lineRule="auto"/>
              <w:jc w:val="center"/>
              <w:rPr>
                <w:rFonts w:ascii="Times New Roman" w:hAnsi="Times New Roman" w:cs="Times New Roman"/>
                <w:color w:val="000000" w:themeColor="text1"/>
                <w:sz w:val="20"/>
                <w:szCs w:val="20"/>
              </w:rPr>
            </w:pPr>
            <w:r w:rsidRPr="00874F09">
              <w:rPr>
                <w:rFonts w:ascii="Times New Roman" w:hAnsi="Times New Roman" w:cs="Times New Roman"/>
                <w:color w:val="000000" w:themeColor="text1"/>
                <w:sz w:val="20"/>
                <w:szCs w:val="20"/>
              </w:rPr>
              <w:t>√</w:t>
            </w:r>
          </w:p>
        </w:tc>
        <w:tc>
          <w:tcPr>
            <w:tcW w:w="567" w:type="dxa"/>
          </w:tcPr>
          <w:p w14:paraId="1EE1D2E0" w14:textId="77777777" w:rsidR="0090253A" w:rsidRPr="00027AC1" w:rsidRDefault="0090253A" w:rsidP="003B3BAE">
            <w:pPr>
              <w:pStyle w:val="P6"/>
              <w:numPr>
                <w:ilvl w:val="0"/>
                <w:numId w:val="0"/>
              </w:numPr>
              <w:spacing w:line="240" w:lineRule="auto"/>
              <w:jc w:val="center"/>
              <w:rPr>
                <w:rFonts w:ascii="Times New Roman" w:hAnsi="Times New Roman" w:cs="Times New Roman"/>
                <w:color w:val="000000" w:themeColor="text1"/>
                <w:sz w:val="20"/>
                <w:szCs w:val="20"/>
              </w:rPr>
            </w:pPr>
            <w:r w:rsidRPr="00027AC1">
              <w:rPr>
                <w:rFonts w:ascii="Times New Roman" w:hAnsi="Times New Roman" w:cs="Times New Roman"/>
                <w:color w:val="000000" w:themeColor="text1"/>
                <w:sz w:val="20"/>
                <w:szCs w:val="20"/>
              </w:rPr>
              <w:t>√</w:t>
            </w:r>
          </w:p>
        </w:tc>
        <w:tc>
          <w:tcPr>
            <w:tcW w:w="567" w:type="dxa"/>
          </w:tcPr>
          <w:p w14:paraId="58638FC0" w14:textId="77777777" w:rsidR="0090253A" w:rsidRPr="00027AC1" w:rsidRDefault="0090253A" w:rsidP="003B3BAE">
            <w:pPr>
              <w:jc w:val="center"/>
              <w:rPr>
                <w:color w:val="000000" w:themeColor="text1"/>
                <w:sz w:val="20"/>
                <w:szCs w:val="20"/>
              </w:rPr>
            </w:pPr>
            <w:r w:rsidRPr="00027AC1">
              <w:rPr>
                <w:color w:val="000000" w:themeColor="text1"/>
                <w:sz w:val="20"/>
                <w:szCs w:val="20"/>
              </w:rPr>
              <w:t>-</w:t>
            </w:r>
          </w:p>
        </w:tc>
      </w:tr>
      <w:tr w:rsidR="0090253A" w:rsidRPr="00874F09" w14:paraId="6DCCDAFA" w14:textId="77777777" w:rsidTr="0072081C">
        <w:tc>
          <w:tcPr>
            <w:tcW w:w="1560" w:type="dxa"/>
          </w:tcPr>
          <w:p w14:paraId="3E699EBA" w14:textId="77777777" w:rsidR="0090253A" w:rsidRPr="00874F09" w:rsidRDefault="0090253A" w:rsidP="0090253A">
            <w:pPr>
              <w:pStyle w:val="P6"/>
              <w:numPr>
                <w:ilvl w:val="0"/>
                <w:numId w:val="0"/>
              </w:numPr>
              <w:spacing w:line="240" w:lineRule="auto"/>
              <w:rPr>
                <w:rFonts w:ascii="Times New Roman" w:hAnsi="Times New Roman" w:cs="Times New Roman"/>
                <w:color w:val="000000" w:themeColor="text1"/>
                <w:sz w:val="20"/>
                <w:szCs w:val="20"/>
              </w:rPr>
            </w:pPr>
            <w:r w:rsidRPr="00874F09">
              <w:rPr>
                <w:rFonts w:ascii="Times New Roman" w:hAnsi="Times New Roman" w:cs="Times New Roman"/>
                <w:color w:val="000000" w:themeColor="text1"/>
                <w:sz w:val="20"/>
                <w:szCs w:val="20"/>
              </w:rPr>
              <w:t>Box Plastik</w:t>
            </w:r>
          </w:p>
        </w:tc>
        <w:tc>
          <w:tcPr>
            <w:tcW w:w="567" w:type="dxa"/>
          </w:tcPr>
          <w:p w14:paraId="74FB185D" w14:textId="77777777" w:rsidR="0090253A" w:rsidRPr="00874F09" w:rsidRDefault="0090253A" w:rsidP="0090253A">
            <w:pPr>
              <w:pStyle w:val="P6"/>
              <w:numPr>
                <w:ilvl w:val="0"/>
                <w:numId w:val="0"/>
              </w:numPr>
              <w:spacing w:line="240" w:lineRule="auto"/>
              <w:rPr>
                <w:rFonts w:ascii="Times New Roman" w:hAnsi="Times New Roman" w:cs="Times New Roman"/>
                <w:color w:val="000000" w:themeColor="text1"/>
                <w:sz w:val="20"/>
                <w:szCs w:val="20"/>
              </w:rPr>
            </w:pPr>
            <w:r w:rsidRPr="00874F09">
              <w:rPr>
                <w:rFonts w:ascii="Times New Roman" w:hAnsi="Times New Roman" w:cs="Times New Roman"/>
                <w:color w:val="000000" w:themeColor="text1"/>
                <w:sz w:val="20"/>
                <w:szCs w:val="20"/>
              </w:rPr>
              <w:t>90.5</w:t>
            </w:r>
          </w:p>
        </w:tc>
        <w:tc>
          <w:tcPr>
            <w:tcW w:w="567" w:type="dxa"/>
          </w:tcPr>
          <w:p w14:paraId="5FE29CF9" w14:textId="77777777" w:rsidR="0090253A" w:rsidRPr="00874F09" w:rsidRDefault="0090253A" w:rsidP="0090253A">
            <w:pPr>
              <w:pStyle w:val="P6"/>
              <w:numPr>
                <w:ilvl w:val="0"/>
                <w:numId w:val="0"/>
              </w:numPr>
              <w:spacing w:line="240" w:lineRule="auto"/>
              <w:rPr>
                <w:rFonts w:ascii="Times New Roman" w:hAnsi="Times New Roman" w:cs="Times New Roman"/>
                <w:color w:val="000000" w:themeColor="text1"/>
                <w:sz w:val="20"/>
                <w:szCs w:val="20"/>
              </w:rPr>
            </w:pPr>
            <w:r w:rsidRPr="00874F09">
              <w:rPr>
                <w:rFonts w:ascii="Times New Roman" w:hAnsi="Times New Roman" w:cs="Times New Roman"/>
                <w:color w:val="000000" w:themeColor="text1"/>
                <w:sz w:val="20"/>
                <w:szCs w:val="20"/>
              </w:rPr>
              <w:t>64.5</w:t>
            </w:r>
          </w:p>
        </w:tc>
        <w:tc>
          <w:tcPr>
            <w:tcW w:w="567" w:type="dxa"/>
          </w:tcPr>
          <w:p w14:paraId="13ACD999" w14:textId="77777777" w:rsidR="0090253A" w:rsidRPr="00874F09" w:rsidRDefault="0090253A" w:rsidP="0090253A">
            <w:pPr>
              <w:pStyle w:val="P6"/>
              <w:numPr>
                <w:ilvl w:val="0"/>
                <w:numId w:val="0"/>
              </w:numPr>
              <w:spacing w:line="240" w:lineRule="auto"/>
              <w:rPr>
                <w:rFonts w:ascii="Times New Roman" w:hAnsi="Times New Roman" w:cs="Times New Roman"/>
                <w:color w:val="000000" w:themeColor="text1"/>
                <w:sz w:val="20"/>
                <w:szCs w:val="20"/>
              </w:rPr>
            </w:pPr>
            <w:r w:rsidRPr="00874F09">
              <w:rPr>
                <w:rFonts w:ascii="Times New Roman" w:hAnsi="Times New Roman" w:cs="Times New Roman"/>
                <w:color w:val="000000" w:themeColor="text1"/>
                <w:sz w:val="20"/>
                <w:szCs w:val="20"/>
              </w:rPr>
              <w:t>47.5</w:t>
            </w:r>
          </w:p>
        </w:tc>
        <w:tc>
          <w:tcPr>
            <w:tcW w:w="567" w:type="dxa"/>
          </w:tcPr>
          <w:p w14:paraId="69246D97" w14:textId="77777777" w:rsidR="0090253A" w:rsidRPr="00874F09" w:rsidRDefault="0090253A" w:rsidP="003B3BAE">
            <w:pPr>
              <w:jc w:val="center"/>
              <w:rPr>
                <w:color w:val="000000" w:themeColor="text1"/>
                <w:sz w:val="20"/>
                <w:szCs w:val="20"/>
              </w:rPr>
            </w:pPr>
            <w:r w:rsidRPr="00874F09">
              <w:rPr>
                <w:color w:val="000000" w:themeColor="text1"/>
                <w:sz w:val="20"/>
                <w:szCs w:val="20"/>
              </w:rPr>
              <w:t>-</w:t>
            </w:r>
          </w:p>
        </w:tc>
        <w:tc>
          <w:tcPr>
            <w:tcW w:w="567" w:type="dxa"/>
          </w:tcPr>
          <w:p w14:paraId="358D1DBC" w14:textId="77777777" w:rsidR="0090253A" w:rsidRPr="00874F09" w:rsidRDefault="0090253A" w:rsidP="003B3BAE">
            <w:pPr>
              <w:jc w:val="center"/>
              <w:rPr>
                <w:rFonts w:eastAsia="Times New Roman"/>
                <w:color w:val="000000" w:themeColor="text1"/>
                <w:sz w:val="20"/>
                <w:szCs w:val="20"/>
                <w:lang w:val="id-ID" w:eastAsia="en-AU"/>
              </w:rPr>
            </w:pPr>
            <w:r w:rsidRPr="00874F09">
              <w:rPr>
                <w:rFonts w:eastAsia="Times New Roman"/>
                <w:color w:val="000000" w:themeColor="text1"/>
                <w:sz w:val="20"/>
                <w:szCs w:val="20"/>
                <w:lang w:val="id-ID" w:eastAsia="en-AU"/>
              </w:rPr>
              <w:t>√</w:t>
            </w:r>
          </w:p>
        </w:tc>
        <w:tc>
          <w:tcPr>
            <w:tcW w:w="567" w:type="dxa"/>
          </w:tcPr>
          <w:p w14:paraId="01BA9403" w14:textId="77777777" w:rsidR="0090253A" w:rsidRPr="00874F09" w:rsidRDefault="0090253A" w:rsidP="003B3BAE">
            <w:pPr>
              <w:jc w:val="center"/>
              <w:rPr>
                <w:color w:val="000000" w:themeColor="text1"/>
                <w:sz w:val="20"/>
                <w:szCs w:val="20"/>
              </w:rPr>
            </w:pPr>
            <w:r w:rsidRPr="00874F09">
              <w:rPr>
                <w:color w:val="000000" w:themeColor="text1"/>
                <w:sz w:val="20"/>
                <w:szCs w:val="20"/>
              </w:rPr>
              <w:t>-</w:t>
            </w:r>
          </w:p>
        </w:tc>
      </w:tr>
      <w:tr w:rsidR="0090253A" w:rsidRPr="00874F09" w14:paraId="46BA1B3D" w14:textId="77777777" w:rsidTr="0072081C">
        <w:tc>
          <w:tcPr>
            <w:tcW w:w="1560" w:type="dxa"/>
          </w:tcPr>
          <w:p w14:paraId="66F9A93F" w14:textId="77777777" w:rsidR="0090253A" w:rsidRPr="00874F09" w:rsidRDefault="0090253A" w:rsidP="0090253A">
            <w:pPr>
              <w:pStyle w:val="P6"/>
              <w:numPr>
                <w:ilvl w:val="0"/>
                <w:numId w:val="0"/>
              </w:numPr>
              <w:spacing w:line="240" w:lineRule="auto"/>
              <w:rPr>
                <w:rFonts w:ascii="Times New Roman" w:hAnsi="Times New Roman" w:cs="Times New Roman"/>
                <w:color w:val="000000" w:themeColor="text1"/>
                <w:sz w:val="20"/>
                <w:szCs w:val="20"/>
              </w:rPr>
            </w:pPr>
            <w:r w:rsidRPr="00874F09">
              <w:rPr>
                <w:rFonts w:ascii="Times New Roman" w:hAnsi="Times New Roman" w:cs="Times New Roman"/>
                <w:color w:val="000000" w:themeColor="text1"/>
                <w:sz w:val="20"/>
                <w:szCs w:val="20"/>
              </w:rPr>
              <w:t xml:space="preserve">Box Styrofoam </w:t>
            </w:r>
          </w:p>
        </w:tc>
        <w:tc>
          <w:tcPr>
            <w:tcW w:w="567" w:type="dxa"/>
          </w:tcPr>
          <w:p w14:paraId="12DED38B" w14:textId="77777777" w:rsidR="0090253A" w:rsidRPr="00874F09" w:rsidRDefault="0090253A" w:rsidP="0090253A">
            <w:pPr>
              <w:pStyle w:val="P6"/>
              <w:numPr>
                <w:ilvl w:val="0"/>
                <w:numId w:val="0"/>
              </w:numPr>
              <w:spacing w:line="240" w:lineRule="auto"/>
              <w:rPr>
                <w:rFonts w:ascii="Times New Roman" w:hAnsi="Times New Roman" w:cs="Times New Roman"/>
                <w:color w:val="000000" w:themeColor="text1"/>
                <w:sz w:val="20"/>
                <w:szCs w:val="20"/>
              </w:rPr>
            </w:pPr>
            <w:r w:rsidRPr="00874F09">
              <w:rPr>
                <w:rFonts w:ascii="Times New Roman" w:hAnsi="Times New Roman" w:cs="Times New Roman"/>
                <w:color w:val="000000" w:themeColor="text1"/>
                <w:sz w:val="20"/>
                <w:szCs w:val="20"/>
              </w:rPr>
              <w:t>75</w:t>
            </w:r>
          </w:p>
        </w:tc>
        <w:tc>
          <w:tcPr>
            <w:tcW w:w="567" w:type="dxa"/>
          </w:tcPr>
          <w:p w14:paraId="0966466E" w14:textId="77777777" w:rsidR="0090253A" w:rsidRPr="00874F09" w:rsidRDefault="0090253A" w:rsidP="0090253A">
            <w:pPr>
              <w:pStyle w:val="P6"/>
              <w:numPr>
                <w:ilvl w:val="0"/>
                <w:numId w:val="0"/>
              </w:numPr>
              <w:spacing w:line="240" w:lineRule="auto"/>
              <w:rPr>
                <w:rFonts w:ascii="Times New Roman" w:hAnsi="Times New Roman" w:cs="Times New Roman"/>
                <w:color w:val="000000" w:themeColor="text1"/>
                <w:sz w:val="20"/>
                <w:szCs w:val="20"/>
              </w:rPr>
            </w:pPr>
            <w:r w:rsidRPr="00874F09">
              <w:rPr>
                <w:rFonts w:ascii="Times New Roman" w:hAnsi="Times New Roman" w:cs="Times New Roman"/>
                <w:color w:val="000000" w:themeColor="text1"/>
                <w:sz w:val="20"/>
                <w:szCs w:val="20"/>
              </w:rPr>
              <w:t>40</w:t>
            </w:r>
          </w:p>
        </w:tc>
        <w:tc>
          <w:tcPr>
            <w:tcW w:w="567" w:type="dxa"/>
          </w:tcPr>
          <w:p w14:paraId="33A88FA7" w14:textId="77777777" w:rsidR="0090253A" w:rsidRPr="00874F09" w:rsidRDefault="0090253A" w:rsidP="0090253A">
            <w:pPr>
              <w:pStyle w:val="P6"/>
              <w:numPr>
                <w:ilvl w:val="0"/>
                <w:numId w:val="0"/>
              </w:numPr>
              <w:spacing w:line="240" w:lineRule="auto"/>
              <w:rPr>
                <w:rFonts w:ascii="Times New Roman" w:hAnsi="Times New Roman" w:cs="Times New Roman"/>
                <w:color w:val="000000" w:themeColor="text1"/>
                <w:sz w:val="20"/>
                <w:szCs w:val="20"/>
              </w:rPr>
            </w:pPr>
            <w:r w:rsidRPr="00874F09">
              <w:rPr>
                <w:rFonts w:ascii="Times New Roman" w:hAnsi="Times New Roman" w:cs="Times New Roman"/>
                <w:color w:val="000000" w:themeColor="text1"/>
                <w:sz w:val="20"/>
                <w:szCs w:val="20"/>
              </w:rPr>
              <w:t>43</w:t>
            </w:r>
          </w:p>
        </w:tc>
        <w:tc>
          <w:tcPr>
            <w:tcW w:w="567" w:type="dxa"/>
          </w:tcPr>
          <w:p w14:paraId="649BBB27" w14:textId="77777777" w:rsidR="0090253A" w:rsidRPr="00874F09" w:rsidRDefault="0090253A" w:rsidP="003B3BAE">
            <w:pPr>
              <w:jc w:val="center"/>
              <w:rPr>
                <w:color w:val="000000" w:themeColor="text1"/>
                <w:sz w:val="20"/>
                <w:szCs w:val="20"/>
              </w:rPr>
            </w:pPr>
            <w:r w:rsidRPr="00874F09">
              <w:rPr>
                <w:color w:val="000000" w:themeColor="text1"/>
                <w:sz w:val="20"/>
                <w:szCs w:val="20"/>
              </w:rPr>
              <w:t>-</w:t>
            </w:r>
          </w:p>
        </w:tc>
        <w:tc>
          <w:tcPr>
            <w:tcW w:w="567" w:type="dxa"/>
          </w:tcPr>
          <w:p w14:paraId="4567BDEE" w14:textId="77777777" w:rsidR="0090253A" w:rsidRPr="00874F09" w:rsidRDefault="0090253A" w:rsidP="003B3BAE">
            <w:pPr>
              <w:jc w:val="center"/>
              <w:rPr>
                <w:rFonts w:eastAsia="Times New Roman"/>
                <w:color w:val="000000" w:themeColor="text1"/>
                <w:sz w:val="20"/>
                <w:szCs w:val="20"/>
                <w:lang w:val="id-ID" w:eastAsia="en-AU"/>
              </w:rPr>
            </w:pPr>
            <w:r w:rsidRPr="00874F09">
              <w:rPr>
                <w:rFonts w:eastAsia="Times New Roman"/>
                <w:color w:val="000000" w:themeColor="text1"/>
                <w:sz w:val="20"/>
                <w:szCs w:val="20"/>
                <w:lang w:val="id-ID" w:eastAsia="en-AU"/>
              </w:rPr>
              <w:t>√</w:t>
            </w:r>
          </w:p>
        </w:tc>
        <w:tc>
          <w:tcPr>
            <w:tcW w:w="567" w:type="dxa"/>
          </w:tcPr>
          <w:p w14:paraId="37EE297B" w14:textId="77777777" w:rsidR="0090253A" w:rsidRPr="00874F09" w:rsidRDefault="0090253A" w:rsidP="003B3BAE">
            <w:pPr>
              <w:jc w:val="center"/>
              <w:rPr>
                <w:color w:val="000000" w:themeColor="text1"/>
                <w:sz w:val="20"/>
                <w:szCs w:val="20"/>
              </w:rPr>
            </w:pPr>
            <w:r w:rsidRPr="00874F09">
              <w:rPr>
                <w:color w:val="000000" w:themeColor="text1"/>
                <w:sz w:val="20"/>
                <w:szCs w:val="20"/>
              </w:rPr>
              <w:t>-</w:t>
            </w:r>
          </w:p>
        </w:tc>
      </w:tr>
      <w:tr w:rsidR="0090253A" w:rsidRPr="00874F09" w14:paraId="0B44FBC6" w14:textId="77777777" w:rsidTr="0072081C">
        <w:tc>
          <w:tcPr>
            <w:tcW w:w="1560" w:type="dxa"/>
          </w:tcPr>
          <w:p w14:paraId="6CB3DEE8" w14:textId="595E31C0" w:rsidR="0090253A" w:rsidRPr="00874F09" w:rsidRDefault="0090253A" w:rsidP="0090253A">
            <w:pPr>
              <w:pStyle w:val="P6"/>
              <w:numPr>
                <w:ilvl w:val="0"/>
                <w:numId w:val="0"/>
              </w:numPr>
              <w:spacing w:line="240" w:lineRule="auto"/>
              <w:rPr>
                <w:rFonts w:ascii="Times New Roman" w:hAnsi="Times New Roman" w:cs="Times New Roman"/>
                <w:color w:val="000000" w:themeColor="text1"/>
                <w:sz w:val="20"/>
                <w:szCs w:val="20"/>
              </w:rPr>
            </w:pPr>
            <w:r w:rsidRPr="00874F09">
              <w:rPr>
                <w:rFonts w:ascii="Times New Roman" w:hAnsi="Times New Roman" w:cs="Times New Roman"/>
                <w:color w:val="000000" w:themeColor="text1"/>
                <w:sz w:val="20"/>
                <w:szCs w:val="20"/>
              </w:rPr>
              <w:t>Rak Kayu</w:t>
            </w:r>
            <w:r w:rsidR="00027AC1">
              <w:rPr>
                <w:rFonts w:ascii="Times New Roman" w:hAnsi="Times New Roman" w:cs="Times New Roman"/>
                <w:color w:val="000000" w:themeColor="text1"/>
                <w:sz w:val="20"/>
                <w:szCs w:val="20"/>
              </w:rPr>
              <w:t>. G</w:t>
            </w:r>
          </w:p>
        </w:tc>
        <w:tc>
          <w:tcPr>
            <w:tcW w:w="567" w:type="dxa"/>
          </w:tcPr>
          <w:p w14:paraId="4B7B4BC3" w14:textId="77777777" w:rsidR="0090253A" w:rsidRPr="00874F09" w:rsidRDefault="0090253A" w:rsidP="0090253A">
            <w:pPr>
              <w:pStyle w:val="P6"/>
              <w:numPr>
                <w:ilvl w:val="0"/>
                <w:numId w:val="0"/>
              </w:numPr>
              <w:spacing w:line="240" w:lineRule="auto"/>
              <w:rPr>
                <w:rFonts w:ascii="Times New Roman" w:hAnsi="Times New Roman" w:cs="Times New Roman"/>
                <w:color w:val="000000" w:themeColor="text1"/>
                <w:sz w:val="20"/>
                <w:szCs w:val="20"/>
              </w:rPr>
            </w:pPr>
            <w:r w:rsidRPr="00874F09">
              <w:rPr>
                <w:rFonts w:ascii="Times New Roman" w:hAnsi="Times New Roman" w:cs="Times New Roman"/>
                <w:color w:val="000000" w:themeColor="text1"/>
                <w:sz w:val="20"/>
                <w:szCs w:val="20"/>
              </w:rPr>
              <w:t>100</w:t>
            </w:r>
          </w:p>
        </w:tc>
        <w:tc>
          <w:tcPr>
            <w:tcW w:w="567" w:type="dxa"/>
          </w:tcPr>
          <w:p w14:paraId="54165DD1" w14:textId="77777777" w:rsidR="0090253A" w:rsidRPr="00874F09" w:rsidRDefault="0090253A" w:rsidP="0090253A">
            <w:pPr>
              <w:pStyle w:val="P6"/>
              <w:numPr>
                <w:ilvl w:val="0"/>
                <w:numId w:val="0"/>
              </w:numPr>
              <w:spacing w:line="240" w:lineRule="auto"/>
              <w:rPr>
                <w:rFonts w:ascii="Times New Roman" w:hAnsi="Times New Roman" w:cs="Times New Roman"/>
                <w:color w:val="000000" w:themeColor="text1"/>
                <w:sz w:val="20"/>
                <w:szCs w:val="20"/>
              </w:rPr>
            </w:pPr>
            <w:r w:rsidRPr="00874F09">
              <w:rPr>
                <w:rFonts w:ascii="Times New Roman" w:hAnsi="Times New Roman" w:cs="Times New Roman"/>
                <w:color w:val="000000" w:themeColor="text1"/>
                <w:sz w:val="20"/>
                <w:szCs w:val="20"/>
              </w:rPr>
              <w:t>40</w:t>
            </w:r>
          </w:p>
        </w:tc>
        <w:tc>
          <w:tcPr>
            <w:tcW w:w="567" w:type="dxa"/>
          </w:tcPr>
          <w:p w14:paraId="7919FCEE" w14:textId="77777777" w:rsidR="0090253A" w:rsidRPr="00874F09" w:rsidRDefault="0090253A" w:rsidP="0090253A">
            <w:pPr>
              <w:pStyle w:val="P6"/>
              <w:numPr>
                <w:ilvl w:val="0"/>
                <w:numId w:val="0"/>
              </w:numPr>
              <w:spacing w:line="240" w:lineRule="auto"/>
              <w:rPr>
                <w:rFonts w:ascii="Times New Roman" w:hAnsi="Times New Roman" w:cs="Times New Roman"/>
                <w:color w:val="000000" w:themeColor="text1"/>
                <w:sz w:val="20"/>
                <w:szCs w:val="20"/>
              </w:rPr>
            </w:pPr>
            <w:r w:rsidRPr="00874F09">
              <w:rPr>
                <w:rFonts w:ascii="Times New Roman" w:hAnsi="Times New Roman" w:cs="Times New Roman"/>
                <w:color w:val="000000" w:themeColor="text1"/>
                <w:sz w:val="20"/>
                <w:szCs w:val="20"/>
              </w:rPr>
              <w:t>150</w:t>
            </w:r>
          </w:p>
        </w:tc>
        <w:tc>
          <w:tcPr>
            <w:tcW w:w="567" w:type="dxa"/>
          </w:tcPr>
          <w:p w14:paraId="750926C7" w14:textId="77777777" w:rsidR="0090253A" w:rsidRPr="00874F09" w:rsidRDefault="0090253A" w:rsidP="003B3BAE">
            <w:pPr>
              <w:jc w:val="center"/>
              <w:rPr>
                <w:color w:val="000000" w:themeColor="text1"/>
                <w:sz w:val="20"/>
                <w:szCs w:val="20"/>
              </w:rPr>
            </w:pPr>
            <w:r w:rsidRPr="00874F09">
              <w:rPr>
                <w:color w:val="000000" w:themeColor="text1"/>
                <w:sz w:val="20"/>
                <w:szCs w:val="20"/>
              </w:rPr>
              <w:t>-</w:t>
            </w:r>
          </w:p>
        </w:tc>
        <w:tc>
          <w:tcPr>
            <w:tcW w:w="567" w:type="dxa"/>
          </w:tcPr>
          <w:p w14:paraId="7B2184EB" w14:textId="77777777" w:rsidR="0090253A" w:rsidRPr="00874F09" w:rsidRDefault="0090253A" w:rsidP="003B3BAE">
            <w:pPr>
              <w:pStyle w:val="P6"/>
              <w:numPr>
                <w:ilvl w:val="0"/>
                <w:numId w:val="0"/>
              </w:numPr>
              <w:spacing w:line="240" w:lineRule="auto"/>
              <w:jc w:val="center"/>
              <w:rPr>
                <w:rFonts w:ascii="Times New Roman" w:hAnsi="Times New Roman" w:cs="Times New Roman"/>
                <w:color w:val="000000" w:themeColor="text1"/>
                <w:sz w:val="20"/>
                <w:szCs w:val="20"/>
              </w:rPr>
            </w:pPr>
            <w:r w:rsidRPr="00874F09">
              <w:rPr>
                <w:rFonts w:ascii="Times New Roman" w:hAnsi="Times New Roman" w:cs="Times New Roman"/>
                <w:color w:val="000000" w:themeColor="text1"/>
                <w:sz w:val="20"/>
                <w:szCs w:val="20"/>
              </w:rPr>
              <w:t>√</w:t>
            </w:r>
          </w:p>
        </w:tc>
        <w:tc>
          <w:tcPr>
            <w:tcW w:w="567" w:type="dxa"/>
          </w:tcPr>
          <w:p w14:paraId="4FF5297A" w14:textId="77777777" w:rsidR="0090253A" w:rsidRPr="00874F09" w:rsidRDefault="0090253A" w:rsidP="003B3BAE">
            <w:pPr>
              <w:pStyle w:val="P6"/>
              <w:numPr>
                <w:ilvl w:val="0"/>
                <w:numId w:val="0"/>
              </w:numPr>
              <w:spacing w:line="240" w:lineRule="auto"/>
              <w:jc w:val="center"/>
              <w:rPr>
                <w:rFonts w:ascii="Times New Roman" w:hAnsi="Times New Roman" w:cs="Times New Roman"/>
                <w:color w:val="000000" w:themeColor="text1"/>
                <w:sz w:val="20"/>
                <w:szCs w:val="20"/>
              </w:rPr>
            </w:pPr>
            <w:r w:rsidRPr="00874F09">
              <w:rPr>
                <w:rFonts w:ascii="Times New Roman" w:hAnsi="Times New Roman" w:cs="Times New Roman"/>
                <w:color w:val="000000" w:themeColor="text1"/>
                <w:sz w:val="20"/>
                <w:szCs w:val="20"/>
              </w:rPr>
              <w:t>-</w:t>
            </w:r>
          </w:p>
        </w:tc>
      </w:tr>
      <w:tr w:rsidR="0090253A" w:rsidRPr="00874F09" w14:paraId="56C41A41" w14:textId="77777777" w:rsidTr="0072081C">
        <w:tc>
          <w:tcPr>
            <w:tcW w:w="1560" w:type="dxa"/>
          </w:tcPr>
          <w:p w14:paraId="2D75D3CB" w14:textId="3B65557D" w:rsidR="0090253A" w:rsidRPr="00874F09" w:rsidRDefault="0090253A" w:rsidP="0090253A">
            <w:pPr>
              <w:pStyle w:val="P6"/>
              <w:numPr>
                <w:ilvl w:val="0"/>
                <w:numId w:val="0"/>
              </w:numPr>
              <w:spacing w:line="240" w:lineRule="auto"/>
              <w:rPr>
                <w:rFonts w:ascii="Times New Roman" w:hAnsi="Times New Roman" w:cs="Times New Roman"/>
                <w:color w:val="000000" w:themeColor="text1"/>
                <w:sz w:val="20"/>
                <w:szCs w:val="20"/>
              </w:rPr>
            </w:pPr>
            <w:r w:rsidRPr="00874F09">
              <w:rPr>
                <w:rFonts w:ascii="Times New Roman" w:hAnsi="Times New Roman" w:cs="Times New Roman"/>
                <w:color w:val="000000" w:themeColor="text1"/>
                <w:sz w:val="20"/>
                <w:szCs w:val="20"/>
              </w:rPr>
              <w:t>Rak Kayu</w:t>
            </w:r>
            <w:r w:rsidR="00027AC1">
              <w:rPr>
                <w:rFonts w:ascii="Times New Roman" w:hAnsi="Times New Roman" w:cs="Times New Roman"/>
                <w:color w:val="000000" w:themeColor="text1"/>
                <w:sz w:val="20"/>
                <w:szCs w:val="20"/>
              </w:rPr>
              <w:t>. H</w:t>
            </w:r>
          </w:p>
        </w:tc>
        <w:tc>
          <w:tcPr>
            <w:tcW w:w="567" w:type="dxa"/>
          </w:tcPr>
          <w:p w14:paraId="1C4AD104" w14:textId="77777777" w:rsidR="0090253A" w:rsidRPr="00874F09" w:rsidRDefault="0090253A" w:rsidP="0090253A">
            <w:pPr>
              <w:pStyle w:val="P6"/>
              <w:numPr>
                <w:ilvl w:val="0"/>
                <w:numId w:val="0"/>
              </w:numPr>
              <w:spacing w:line="240" w:lineRule="auto"/>
              <w:rPr>
                <w:rFonts w:ascii="Times New Roman" w:hAnsi="Times New Roman" w:cs="Times New Roman"/>
                <w:color w:val="000000" w:themeColor="text1"/>
                <w:sz w:val="20"/>
                <w:szCs w:val="20"/>
              </w:rPr>
            </w:pPr>
            <w:r w:rsidRPr="00874F09">
              <w:rPr>
                <w:rFonts w:ascii="Times New Roman" w:hAnsi="Times New Roman" w:cs="Times New Roman"/>
                <w:color w:val="000000" w:themeColor="text1"/>
                <w:sz w:val="20"/>
                <w:szCs w:val="20"/>
              </w:rPr>
              <w:t>100</w:t>
            </w:r>
          </w:p>
        </w:tc>
        <w:tc>
          <w:tcPr>
            <w:tcW w:w="567" w:type="dxa"/>
          </w:tcPr>
          <w:p w14:paraId="7D4137C1" w14:textId="77777777" w:rsidR="0090253A" w:rsidRPr="00874F09" w:rsidRDefault="0090253A" w:rsidP="0090253A">
            <w:pPr>
              <w:pStyle w:val="P6"/>
              <w:numPr>
                <w:ilvl w:val="0"/>
                <w:numId w:val="0"/>
              </w:numPr>
              <w:spacing w:line="240" w:lineRule="auto"/>
              <w:rPr>
                <w:rFonts w:ascii="Times New Roman" w:hAnsi="Times New Roman" w:cs="Times New Roman"/>
                <w:color w:val="000000" w:themeColor="text1"/>
                <w:sz w:val="20"/>
                <w:szCs w:val="20"/>
              </w:rPr>
            </w:pPr>
            <w:r w:rsidRPr="00874F09">
              <w:rPr>
                <w:rFonts w:ascii="Times New Roman" w:hAnsi="Times New Roman" w:cs="Times New Roman"/>
                <w:color w:val="000000" w:themeColor="text1"/>
                <w:sz w:val="20"/>
                <w:szCs w:val="20"/>
              </w:rPr>
              <w:t>40</w:t>
            </w:r>
          </w:p>
        </w:tc>
        <w:tc>
          <w:tcPr>
            <w:tcW w:w="567" w:type="dxa"/>
          </w:tcPr>
          <w:p w14:paraId="4A04D4E2" w14:textId="77777777" w:rsidR="0090253A" w:rsidRPr="00874F09" w:rsidRDefault="0090253A" w:rsidP="0090253A">
            <w:pPr>
              <w:pStyle w:val="P6"/>
              <w:numPr>
                <w:ilvl w:val="0"/>
                <w:numId w:val="0"/>
              </w:numPr>
              <w:spacing w:line="240" w:lineRule="auto"/>
              <w:rPr>
                <w:rFonts w:ascii="Times New Roman" w:hAnsi="Times New Roman" w:cs="Times New Roman"/>
                <w:color w:val="000000" w:themeColor="text1"/>
                <w:sz w:val="20"/>
                <w:szCs w:val="20"/>
              </w:rPr>
            </w:pPr>
            <w:r w:rsidRPr="00874F09">
              <w:rPr>
                <w:rFonts w:ascii="Times New Roman" w:hAnsi="Times New Roman" w:cs="Times New Roman"/>
                <w:color w:val="000000" w:themeColor="text1"/>
                <w:sz w:val="20"/>
                <w:szCs w:val="20"/>
              </w:rPr>
              <w:t>120</w:t>
            </w:r>
          </w:p>
        </w:tc>
        <w:tc>
          <w:tcPr>
            <w:tcW w:w="567" w:type="dxa"/>
          </w:tcPr>
          <w:p w14:paraId="3667BFFD" w14:textId="77777777" w:rsidR="0090253A" w:rsidRPr="00874F09" w:rsidRDefault="003B3BAE" w:rsidP="003B3BAE">
            <w:pPr>
              <w:jc w:val="center"/>
              <w:rPr>
                <w:color w:val="000000" w:themeColor="text1"/>
                <w:sz w:val="20"/>
                <w:szCs w:val="20"/>
              </w:rPr>
            </w:pPr>
            <w:r w:rsidRPr="00874F09">
              <w:rPr>
                <w:rFonts w:eastAsia="Times New Roman"/>
                <w:color w:val="000000" w:themeColor="text1"/>
                <w:sz w:val="20"/>
                <w:szCs w:val="20"/>
                <w:lang w:val="id-ID" w:eastAsia="en-AU"/>
              </w:rPr>
              <w:t>√</w:t>
            </w:r>
          </w:p>
        </w:tc>
        <w:tc>
          <w:tcPr>
            <w:tcW w:w="567" w:type="dxa"/>
          </w:tcPr>
          <w:p w14:paraId="453D173D" w14:textId="77777777" w:rsidR="0090253A" w:rsidRPr="00874F09" w:rsidRDefault="003B3BAE" w:rsidP="003B3BAE">
            <w:pPr>
              <w:pStyle w:val="P6"/>
              <w:numPr>
                <w:ilvl w:val="0"/>
                <w:numId w:val="0"/>
              </w:numPr>
              <w:spacing w:line="240" w:lineRule="auto"/>
              <w:jc w:val="center"/>
              <w:rPr>
                <w:rFonts w:ascii="Times New Roman" w:hAnsi="Times New Roman" w:cs="Times New Roman"/>
                <w:color w:val="000000" w:themeColor="text1"/>
                <w:sz w:val="20"/>
                <w:szCs w:val="20"/>
              </w:rPr>
            </w:pPr>
            <w:r w:rsidRPr="00874F09">
              <w:rPr>
                <w:rFonts w:ascii="Times New Roman" w:hAnsi="Times New Roman" w:cs="Times New Roman"/>
                <w:color w:val="000000" w:themeColor="text1"/>
                <w:sz w:val="20"/>
                <w:szCs w:val="20"/>
              </w:rPr>
              <w:t>√</w:t>
            </w:r>
          </w:p>
        </w:tc>
        <w:tc>
          <w:tcPr>
            <w:tcW w:w="567" w:type="dxa"/>
          </w:tcPr>
          <w:p w14:paraId="53B16031" w14:textId="77777777" w:rsidR="0090253A" w:rsidRPr="00874F09" w:rsidRDefault="003B3BAE" w:rsidP="003B3BAE">
            <w:pPr>
              <w:pStyle w:val="P6"/>
              <w:numPr>
                <w:ilvl w:val="0"/>
                <w:numId w:val="0"/>
              </w:numPr>
              <w:spacing w:line="240" w:lineRule="auto"/>
              <w:jc w:val="center"/>
              <w:rPr>
                <w:rFonts w:ascii="Times New Roman" w:hAnsi="Times New Roman" w:cs="Times New Roman"/>
                <w:color w:val="000000" w:themeColor="text1"/>
                <w:sz w:val="20"/>
                <w:szCs w:val="20"/>
              </w:rPr>
            </w:pPr>
            <w:r w:rsidRPr="00874F09">
              <w:rPr>
                <w:rFonts w:ascii="Times New Roman" w:hAnsi="Times New Roman" w:cs="Times New Roman"/>
                <w:color w:val="000000" w:themeColor="text1"/>
                <w:sz w:val="20"/>
                <w:szCs w:val="20"/>
              </w:rPr>
              <w:t>-</w:t>
            </w:r>
          </w:p>
        </w:tc>
      </w:tr>
      <w:tr w:rsidR="0090253A" w:rsidRPr="00874F09" w14:paraId="62620723" w14:textId="77777777" w:rsidTr="0072081C">
        <w:tc>
          <w:tcPr>
            <w:tcW w:w="1560" w:type="dxa"/>
          </w:tcPr>
          <w:p w14:paraId="205EDB2B" w14:textId="6BD0E51B" w:rsidR="0090253A" w:rsidRPr="00874F09" w:rsidRDefault="0090253A" w:rsidP="0090253A">
            <w:pPr>
              <w:pStyle w:val="P6"/>
              <w:numPr>
                <w:ilvl w:val="0"/>
                <w:numId w:val="0"/>
              </w:numPr>
              <w:spacing w:line="240" w:lineRule="auto"/>
              <w:rPr>
                <w:rFonts w:ascii="Times New Roman" w:hAnsi="Times New Roman" w:cs="Times New Roman"/>
                <w:color w:val="000000" w:themeColor="text1"/>
                <w:sz w:val="20"/>
                <w:szCs w:val="20"/>
              </w:rPr>
            </w:pPr>
            <w:r w:rsidRPr="00874F09">
              <w:rPr>
                <w:rFonts w:ascii="Times New Roman" w:hAnsi="Times New Roman" w:cs="Times New Roman"/>
                <w:color w:val="000000" w:themeColor="text1"/>
                <w:sz w:val="20"/>
                <w:szCs w:val="20"/>
              </w:rPr>
              <w:t>Meja kayu</w:t>
            </w:r>
            <w:r w:rsidR="00027AC1">
              <w:rPr>
                <w:rFonts w:ascii="Times New Roman" w:hAnsi="Times New Roman" w:cs="Times New Roman"/>
                <w:color w:val="000000" w:themeColor="text1"/>
                <w:sz w:val="20"/>
                <w:szCs w:val="20"/>
              </w:rPr>
              <w:t>. B</w:t>
            </w:r>
          </w:p>
        </w:tc>
        <w:tc>
          <w:tcPr>
            <w:tcW w:w="567" w:type="dxa"/>
          </w:tcPr>
          <w:p w14:paraId="720AB49E" w14:textId="77777777" w:rsidR="0090253A" w:rsidRPr="00874F09" w:rsidRDefault="0090253A" w:rsidP="0090253A">
            <w:pPr>
              <w:pStyle w:val="P6"/>
              <w:numPr>
                <w:ilvl w:val="0"/>
                <w:numId w:val="0"/>
              </w:numPr>
              <w:spacing w:line="240" w:lineRule="auto"/>
              <w:rPr>
                <w:rFonts w:ascii="Times New Roman" w:hAnsi="Times New Roman" w:cs="Times New Roman"/>
                <w:color w:val="000000" w:themeColor="text1"/>
                <w:sz w:val="20"/>
                <w:szCs w:val="20"/>
              </w:rPr>
            </w:pPr>
            <w:r w:rsidRPr="00874F09">
              <w:rPr>
                <w:rFonts w:ascii="Times New Roman" w:hAnsi="Times New Roman" w:cs="Times New Roman"/>
                <w:color w:val="000000" w:themeColor="text1"/>
                <w:sz w:val="20"/>
                <w:szCs w:val="20"/>
              </w:rPr>
              <w:t>100</w:t>
            </w:r>
          </w:p>
        </w:tc>
        <w:tc>
          <w:tcPr>
            <w:tcW w:w="567" w:type="dxa"/>
          </w:tcPr>
          <w:p w14:paraId="1FC013DA" w14:textId="77777777" w:rsidR="0090253A" w:rsidRPr="00874F09" w:rsidRDefault="0090253A" w:rsidP="0090253A">
            <w:pPr>
              <w:pStyle w:val="P6"/>
              <w:numPr>
                <w:ilvl w:val="0"/>
                <w:numId w:val="0"/>
              </w:numPr>
              <w:spacing w:line="240" w:lineRule="auto"/>
              <w:rPr>
                <w:rFonts w:ascii="Times New Roman" w:hAnsi="Times New Roman" w:cs="Times New Roman"/>
                <w:color w:val="000000" w:themeColor="text1"/>
                <w:sz w:val="20"/>
                <w:szCs w:val="20"/>
              </w:rPr>
            </w:pPr>
            <w:r w:rsidRPr="00874F09">
              <w:rPr>
                <w:rFonts w:ascii="Times New Roman" w:hAnsi="Times New Roman" w:cs="Times New Roman"/>
                <w:color w:val="000000" w:themeColor="text1"/>
                <w:sz w:val="20"/>
                <w:szCs w:val="20"/>
              </w:rPr>
              <w:t>80</w:t>
            </w:r>
          </w:p>
        </w:tc>
        <w:tc>
          <w:tcPr>
            <w:tcW w:w="567" w:type="dxa"/>
          </w:tcPr>
          <w:p w14:paraId="26C64ED0" w14:textId="77777777" w:rsidR="0090253A" w:rsidRPr="00874F09" w:rsidRDefault="0090253A" w:rsidP="0090253A">
            <w:pPr>
              <w:pStyle w:val="P6"/>
              <w:numPr>
                <w:ilvl w:val="0"/>
                <w:numId w:val="0"/>
              </w:numPr>
              <w:spacing w:line="240" w:lineRule="auto"/>
              <w:rPr>
                <w:rFonts w:ascii="Times New Roman" w:hAnsi="Times New Roman" w:cs="Times New Roman"/>
                <w:color w:val="000000" w:themeColor="text1"/>
                <w:sz w:val="20"/>
                <w:szCs w:val="20"/>
              </w:rPr>
            </w:pPr>
            <w:r w:rsidRPr="00874F09">
              <w:rPr>
                <w:rFonts w:ascii="Times New Roman" w:hAnsi="Times New Roman" w:cs="Times New Roman"/>
                <w:color w:val="000000" w:themeColor="text1"/>
                <w:sz w:val="20"/>
                <w:szCs w:val="20"/>
              </w:rPr>
              <w:t>70</w:t>
            </w:r>
          </w:p>
        </w:tc>
        <w:tc>
          <w:tcPr>
            <w:tcW w:w="567" w:type="dxa"/>
          </w:tcPr>
          <w:p w14:paraId="20CA5961" w14:textId="77777777" w:rsidR="0090253A" w:rsidRPr="00874F09" w:rsidRDefault="0090253A" w:rsidP="003B3BAE">
            <w:pPr>
              <w:jc w:val="center"/>
              <w:rPr>
                <w:color w:val="000000" w:themeColor="text1"/>
                <w:sz w:val="20"/>
                <w:szCs w:val="20"/>
              </w:rPr>
            </w:pPr>
            <w:r w:rsidRPr="00874F09">
              <w:rPr>
                <w:color w:val="000000" w:themeColor="text1"/>
                <w:sz w:val="20"/>
                <w:szCs w:val="20"/>
              </w:rPr>
              <w:t>-</w:t>
            </w:r>
          </w:p>
        </w:tc>
        <w:tc>
          <w:tcPr>
            <w:tcW w:w="567" w:type="dxa"/>
          </w:tcPr>
          <w:p w14:paraId="0DD3B396" w14:textId="77777777" w:rsidR="0090253A" w:rsidRPr="00874F09" w:rsidRDefault="0090253A" w:rsidP="003B3BAE">
            <w:pPr>
              <w:jc w:val="center"/>
              <w:rPr>
                <w:rFonts w:eastAsia="Times New Roman"/>
                <w:color w:val="000000" w:themeColor="text1"/>
                <w:sz w:val="20"/>
                <w:szCs w:val="20"/>
                <w:lang w:val="id-ID" w:eastAsia="en-AU"/>
              </w:rPr>
            </w:pPr>
            <w:r w:rsidRPr="00874F09">
              <w:rPr>
                <w:rFonts w:eastAsia="Times New Roman"/>
                <w:color w:val="000000" w:themeColor="text1"/>
                <w:sz w:val="20"/>
                <w:szCs w:val="20"/>
                <w:lang w:val="id-ID" w:eastAsia="en-AU"/>
              </w:rPr>
              <w:t>√</w:t>
            </w:r>
          </w:p>
        </w:tc>
        <w:tc>
          <w:tcPr>
            <w:tcW w:w="567" w:type="dxa"/>
          </w:tcPr>
          <w:p w14:paraId="0D9D30B3" w14:textId="77777777" w:rsidR="0090253A" w:rsidRPr="00874F09" w:rsidRDefault="0090253A" w:rsidP="003B3BAE">
            <w:pPr>
              <w:jc w:val="center"/>
              <w:rPr>
                <w:color w:val="000000" w:themeColor="text1"/>
                <w:sz w:val="20"/>
                <w:szCs w:val="20"/>
              </w:rPr>
            </w:pPr>
            <w:r w:rsidRPr="00874F09">
              <w:rPr>
                <w:color w:val="000000" w:themeColor="text1"/>
                <w:sz w:val="20"/>
                <w:szCs w:val="20"/>
              </w:rPr>
              <w:t>-</w:t>
            </w:r>
          </w:p>
        </w:tc>
      </w:tr>
      <w:tr w:rsidR="0090253A" w:rsidRPr="00874F09" w14:paraId="75507947" w14:textId="77777777" w:rsidTr="0072081C">
        <w:tc>
          <w:tcPr>
            <w:tcW w:w="1560" w:type="dxa"/>
          </w:tcPr>
          <w:p w14:paraId="65B8A7D3" w14:textId="71684D35" w:rsidR="0090253A" w:rsidRPr="00874F09" w:rsidRDefault="0090253A" w:rsidP="0090253A">
            <w:pPr>
              <w:pStyle w:val="P6"/>
              <w:numPr>
                <w:ilvl w:val="0"/>
                <w:numId w:val="0"/>
              </w:numPr>
              <w:spacing w:line="240" w:lineRule="auto"/>
              <w:rPr>
                <w:rFonts w:ascii="Times New Roman" w:hAnsi="Times New Roman" w:cs="Times New Roman"/>
                <w:color w:val="000000" w:themeColor="text1"/>
                <w:sz w:val="20"/>
                <w:szCs w:val="20"/>
              </w:rPr>
            </w:pPr>
            <w:r w:rsidRPr="00874F09">
              <w:rPr>
                <w:rFonts w:ascii="Times New Roman" w:hAnsi="Times New Roman" w:cs="Times New Roman"/>
                <w:color w:val="000000" w:themeColor="text1"/>
                <w:sz w:val="20"/>
                <w:szCs w:val="20"/>
              </w:rPr>
              <w:t>Meja kayu</w:t>
            </w:r>
            <w:r w:rsidR="00027AC1">
              <w:rPr>
                <w:rFonts w:ascii="Times New Roman" w:hAnsi="Times New Roman" w:cs="Times New Roman"/>
                <w:color w:val="000000" w:themeColor="text1"/>
                <w:sz w:val="20"/>
                <w:szCs w:val="20"/>
              </w:rPr>
              <w:t>. C</w:t>
            </w:r>
          </w:p>
        </w:tc>
        <w:tc>
          <w:tcPr>
            <w:tcW w:w="567" w:type="dxa"/>
          </w:tcPr>
          <w:p w14:paraId="780B28E2" w14:textId="77777777" w:rsidR="0090253A" w:rsidRPr="00874F09" w:rsidRDefault="0090253A" w:rsidP="0090253A">
            <w:pPr>
              <w:pStyle w:val="P6"/>
              <w:numPr>
                <w:ilvl w:val="0"/>
                <w:numId w:val="0"/>
              </w:numPr>
              <w:spacing w:line="240" w:lineRule="auto"/>
              <w:rPr>
                <w:rFonts w:ascii="Times New Roman" w:hAnsi="Times New Roman" w:cs="Times New Roman"/>
                <w:color w:val="000000" w:themeColor="text1"/>
                <w:sz w:val="20"/>
                <w:szCs w:val="20"/>
              </w:rPr>
            </w:pPr>
            <w:r w:rsidRPr="00874F09">
              <w:rPr>
                <w:rFonts w:ascii="Times New Roman" w:hAnsi="Times New Roman" w:cs="Times New Roman"/>
                <w:color w:val="000000" w:themeColor="text1"/>
                <w:sz w:val="20"/>
                <w:szCs w:val="20"/>
              </w:rPr>
              <w:t>180</w:t>
            </w:r>
          </w:p>
        </w:tc>
        <w:tc>
          <w:tcPr>
            <w:tcW w:w="567" w:type="dxa"/>
          </w:tcPr>
          <w:p w14:paraId="5F2C6122" w14:textId="77777777" w:rsidR="0090253A" w:rsidRPr="00874F09" w:rsidRDefault="0090253A" w:rsidP="0090253A">
            <w:pPr>
              <w:pStyle w:val="P6"/>
              <w:numPr>
                <w:ilvl w:val="0"/>
                <w:numId w:val="0"/>
              </w:numPr>
              <w:spacing w:line="240" w:lineRule="auto"/>
              <w:rPr>
                <w:rFonts w:ascii="Times New Roman" w:hAnsi="Times New Roman" w:cs="Times New Roman"/>
                <w:color w:val="000000" w:themeColor="text1"/>
                <w:sz w:val="20"/>
                <w:szCs w:val="20"/>
              </w:rPr>
            </w:pPr>
            <w:r w:rsidRPr="00874F09">
              <w:rPr>
                <w:rFonts w:ascii="Times New Roman" w:hAnsi="Times New Roman" w:cs="Times New Roman"/>
                <w:color w:val="000000" w:themeColor="text1"/>
                <w:sz w:val="20"/>
                <w:szCs w:val="20"/>
              </w:rPr>
              <w:t>80</w:t>
            </w:r>
          </w:p>
        </w:tc>
        <w:tc>
          <w:tcPr>
            <w:tcW w:w="567" w:type="dxa"/>
          </w:tcPr>
          <w:p w14:paraId="44973915" w14:textId="77777777" w:rsidR="0090253A" w:rsidRPr="00874F09" w:rsidRDefault="0090253A" w:rsidP="0090253A">
            <w:pPr>
              <w:pStyle w:val="P6"/>
              <w:numPr>
                <w:ilvl w:val="0"/>
                <w:numId w:val="0"/>
              </w:numPr>
              <w:spacing w:line="240" w:lineRule="auto"/>
              <w:rPr>
                <w:rFonts w:ascii="Times New Roman" w:hAnsi="Times New Roman" w:cs="Times New Roman"/>
                <w:color w:val="000000" w:themeColor="text1"/>
                <w:sz w:val="20"/>
                <w:szCs w:val="20"/>
              </w:rPr>
            </w:pPr>
            <w:r w:rsidRPr="00874F09">
              <w:rPr>
                <w:rFonts w:ascii="Times New Roman" w:hAnsi="Times New Roman" w:cs="Times New Roman"/>
                <w:color w:val="000000" w:themeColor="text1"/>
                <w:sz w:val="20"/>
                <w:szCs w:val="20"/>
              </w:rPr>
              <w:t>40</w:t>
            </w:r>
          </w:p>
        </w:tc>
        <w:tc>
          <w:tcPr>
            <w:tcW w:w="567" w:type="dxa"/>
          </w:tcPr>
          <w:p w14:paraId="7875AB66" w14:textId="77777777" w:rsidR="0090253A" w:rsidRPr="00874F09" w:rsidRDefault="0090253A" w:rsidP="003B3BAE">
            <w:pPr>
              <w:jc w:val="center"/>
              <w:rPr>
                <w:color w:val="000000" w:themeColor="text1"/>
                <w:sz w:val="20"/>
                <w:szCs w:val="20"/>
              </w:rPr>
            </w:pPr>
            <w:r w:rsidRPr="00874F09">
              <w:rPr>
                <w:rFonts w:eastAsia="Times New Roman"/>
                <w:color w:val="000000" w:themeColor="text1"/>
                <w:sz w:val="20"/>
                <w:szCs w:val="20"/>
                <w:lang w:val="id-ID" w:eastAsia="en-AU"/>
              </w:rPr>
              <w:t>√</w:t>
            </w:r>
          </w:p>
        </w:tc>
        <w:tc>
          <w:tcPr>
            <w:tcW w:w="567" w:type="dxa"/>
          </w:tcPr>
          <w:p w14:paraId="553D60EA" w14:textId="77777777" w:rsidR="0090253A" w:rsidRPr="00874F09" w:rsidRDefault="0090253A" w:rsidP="003B3BAE">
            <w:pPr>
              <w:jc w:val="center"/>
              <w:rPr>
                <w:color w:val="000000" w:themeColor="text1"/>
                <w:sz w:val="20"/>
                <w:szCs w:val="20"/>
              </w:rPr>
            </w:pPr>
            <w:r w:rsidRPr="00874F09">
              <w:rPr>
                <w:color w:val="000000" w:themeColor="text1"/>
                <w:sz w:val="20"/>
                <w:szCs w:val="20"/>
              </w:rPr>
              <w:t>-</w:t>
            </w:r>
          </w:p>
        </w:tc>
        <w:tc>
          <w:tcPr>
            <w:tcW w:w="567" w:type="dxa"/>
          </w:tcPr>
          <w:p w14:paraId="2EBBCA66" w14:textId="77777777" w:rsidR="0090253A" w:rsidRPr="00874F09" w:rsidRDefault="0090253A" w:rsidP="003B3BAE">
            <w:pPr>
              <w:jc w:val="center"/>
              <w:rPr>
                <w:color w:val="000000" w:themeColor="text1"/>
                <w:sz w:val="20"/>
                <w:szCs w:val="20"/>
              </w:rPr>
            </w:pPr>
            <w:r w:rsidRPr="00874F09">
              <w:rPr>
                <w:color w:val="000000" w:themeColor="text1"/>
                <w:sz w:val="20"/>
                <w:szCs w:val="20"/>
              </w:rPr>
              <w:t>-</w:t>
            </w:r>
          </w:p>
        </w:tc>
      </w:tr>
      <w:tr w:rsidR="0090253A" w:rsidRPr="00874F09" w14:paraId="4F422DEF" w14:textId="77777777" w:rsidTr="0072081C">
        <w:tc>
          <w:tcPr>
            <w:tcW w:w="1560" w:type="dxa"/>
          </w:tcPr>
          <w:p w14:paraId="2B498AE9" w14:textId="3E054B72" w:rsidR="0090253A" w:rsidRPr="00874F09" w:rsidRDefault="0090253A" w:rsidP="0090253A">
            <w:pPr>
              <w:pStyle w:val="P6"/>
              <w:numPr>
                <w:ilvl w:val="0"/>
                <w:numId w:val="0"/>
              </w:numPr>
              <w:spacing w:line="240" w:lineRule="auto"/>
              <w:rPr>
                <w:rFonts w:ascii="Times New Roman" w:hAnsi="Times New Roman" w:cs="Times New Roman"/>
                <w:color w:val="000000" w:themeColor="text1"/>
                <w:sz w:val="20"/>
                <w:szCs w:val="20"/>
              </w:rPr>
            </w:pPr>
            <w:r w:rsidRPr="00874F09">
              <w:rPr>
                <w:rFonts w:ascii="Times New Roman" w:hAnsi="Times New Roman" w:cs="Times New Roman"/>
                <w:color w:val="000000" w:themeColor="text1"/>
                <w:sz w:val="20"/>
                <w:szCs w:val="20"/>
              </w:rPr>
              <w:t>Meja kayu</w:t>
            </w:r>
            <w:r w:rsidR="00027AC1">
              <w:rPr>
                <w:rFonts w:ascii="Times New Roman" w:hAnsi="Times New Roman" w:cs="Times New Roman"/>
                <w:color w:val="000000" w:themeColor="text1"/>
                <w:sz w:val="20"/>
                <w:szCs w:val="20"/>
              </w:rPr>
              <w:t>. D</w:t>
            </w:r>
          </w:p>
        </w:tc>
        <w:tc>
          <w:tcPr>
            <w:tcW w:w="567" w:type="dxa"/>
          </w:tcPr>
          <w:p w14:paraId="3F62D8B2" w14:textId="77777777" w:rsidR="0090253A" w:rsidRPr="00874F09" w:rsidRDefault="0090253A" w:rsidP="0090253A">
            <w:pPr>
              <w:pStyle w:val="P6"/>
              <w:numPr>
                <w:ilvl w:val="0"/>
                <w:numId w:val="0"/>
              </w:numPr>
              <w:spacing w:line="240" w:lineRule="auto"/>
              <w:rPr>
                <w:rFonts w:ascii="Times New Roman" w:hAnsi="Times New Roman" w:cs="Times New Roman"/>
                <w:color w:val="000000" w:themeColor="text1"/>
                <w:sz w:val="20"/>
                <w:szCs w:val="20"/>
              </w:rPr>
            </w:pPr>
            <w:r w:rsidRPr="00874F09">
              <w:rPr>
                <w:rFonts w:ascii="Times New Roman" w:hAnsi="Times New Roman" w:cs="Times New Roman"/>
                <w:color w:val="000000" w:themeColor="text1"/>
                <w:sz w:val="20"/>
                <w:szCs w:val="20"/>
              </w:rPr>
              <w:t>80</w:t>
            </w:r>
          </w:p>
        </w:tc>
        <w:tc>
          <w:tcPr>
            <w:tcW w:w="567" w:type="dxa"/>
          </w:tcPr>
          <w:p w14:paraId="4E200C84" w14:textId="77777777" w:rsidR="0090253A" w:rsidRPr="00874F09" w:rsidRDefault="0090253A" w:rsidP="0090253A">
            <w:pPr>
              <w:pStyle w:val="P6"/>
              <w:numPr>
                <w:ilvl w:val="0"/>
                <w:numId w:val="0"/>
              </w:numPr>
              <w:spacing w:line="240" w:lineRule="auto"/>
              <w:rPr>
                <w:rFonts w:ascii="Times New Roman" w:hAnsi="Times New Roman" w:cs="Times New Roman"/>
                <w:color w:val="000000" w:themeColor="text1"/>
                <w:sz w:val="20"/>
                <w:szCs w:val="20"/>
              </w:rPr>
            </w:pPr>
            <w:r w:rsidRPr="00874F09">
              <w:rPr>
                <w:rFonts w:ascii="Times New Roman" w:hAnsi="Times New Roman" w:cs="Times New Roman"/>
                <w:color w:val="000000" w:themeColor="text1"/>
                <w:sz w:val="20"/>
                <w:szCs w:val="20"/>
              </w:rPr>
              <w:t>80</w:t>
            </w:r>
          </w:p>
        </w:tc>
        <w:tc>
          <w:tcPr>
            <w:tcW w:w="567" w:type="dxa"/>
          </w:tcPr>
          <w:p w14:paraId="3E8CF45A" w14:textId="77777777" w:rsidR="0090253A" w:rsidRPr="00874F09" w:rsidRDefault="0090253A" w:rsidP="0090253A">
            <w:pPr>
              <w:pStyle w:val="P6"/>
              <w:numPr>
                <w:ilvl w:val="0"/>
                <w:numId w:val="0"/>
              </w:numPr>
              <w:spacing w:line="240" w:lineRule="auto"/>
              <w:rPr>
                <w:rFonts w:ascii="Times New Roman" w:hAnsi="Times New Roman" w:cs="Times New Roman"/>
                <w:color w:val="000000" w:themeColor="text1"/>
                <w:sz w:val="20"/>
                <w:szCs w:val="20"/>
              </w:rPr>
            </w:pPr>
            <w:r w:rsidRPr="00874F09">
              <w:rPr>
                <w:rFonts w:ascii="Times New Roman" w:hAnsi="Times New Roman" w:cs="Times New Roman"/>
                <w:color w:val="000000" w:themeColor="text1"/>
                <w:sz w:val="20"/>
                <w:szCs w:val="20"/>
              </w:rPr>
              <w:t>40</w:t>
            </w:r>
          </w:p>
        </w:tc>
        <w:tc>
          <w:tcPr>
            <w:tcW w:w="567" w:type="dxa"/>
          </w:tcPr>
          <w:p w14:paraId="4086F6B7" w14:textId="77777777" w:rsidR="0090253A" w:rsidRPr="00874F09" w:rsidRDefault="0090253A" w:rsidP="003B3BAE">
            <w:pPr>
              <w:jc w:val="center"/>
              <w:rPr>
                <w:color w:val="000000" w:themeColor="text1"/>
                <w:sz w:val="20"/>
                <w:szCs w:val="20"/>
              </w:rPr>
            </w:pPr>
            <w:r w:rsidRPr="00874F09">
              <w:rPr>
                <w:color w:val="000000" w:themeColor="text1"/>
                <w:sz w:val="20"/>
                <w:szCs w:val="20"/>
              </w:rPr>
              <w:t>-</w:t>
            </w:r>
          </w:p>
        </w:tc>
        <w:tc>
          <w:tcPr>
            <w:tcW w:w="567" w:type="dxa"/>
          </w:tcPr>
          <w:p w14:paraId="14B3920A" w14:textId="77777777" w:rsidR="0090253A" w:rsidRPr="00874F09" w:rsidRDefault="0090253A" w:rsidP="003B3BAE">
            <w:pPr>
              <w:jc w:val="center"/>
              <w:rPr>
                <w:rFonts w:eastAsia="Times New Roman"/>
                <w:color w:val="000000" w:themeColor="text1"/>
                <w:sz w:val="20"/>
                <w:szCs w:val="20"/>
                <w:lang w:val="id-ID" w:eastAsia="en-AU"/>
              </w:rPr>
            </w:pPr>
            <w:r w:rsidRPr="00874F09">
              <w:rPr>
                <w:rFonts w:eastAsia="Times New Roman"/>
                <w:color w:val="000000" w:themeColor="text1"/>
                <w:sz w:val="20"/>
                <w:szCs w:val="20"/>
                <w:lang w:val="id-ID" w:eastAsia="en-AU"/>
              </w:rPr>
              <w:t>√</w:t>
            </w:r>
          </w:p>
        </w:tc>
        <w:tc>
          <w:tcPr>
            <w:tcW w:w="567" w:type="dxa"/>
          </w:tcPr>
          <w:p w14:paraId="47F64F04" w14:textId="77777777" w:rsidR="0090253A" w:rsidRPr="00874F09" w:rsidRDefault="0090253A" w:rsidP="003B3BAE">
            <w:pPr>
              <w:jc w:val="center"/>
              <w:rPr>
                <w:color w:val="000000" w:themeColor="text1"/>
                <w:sz w:val="20"/>
                <w:szCs w:val="20"/>
              </w:rPr>
            </w:pPr>
            <w:r w:rsidRPr="00874F09">
              <w:rPr>
                <w:color w:val="000000" w:themeColor="text1"/>
                <w:sz w:val="20"/>
                <w:szCs w:val="20"/>
              </w:rPr>
              <w:t>-</w:t>
            </w:r>
          </w:p>
        </w:tc>
      </w:tr>
      <w:tr w:rsidR="0090253A" w:rsidRPr="00874F09" w14:paraId="3457012D" w14:textId="77777777" w:rsidTr="0072081C">
        <w:tc>
          <w:tcPr>
            <w:tcW w:w="1560" w:type="dxa"/>
          </w:tcPr>
          <w:p w14:paraId="38E90FBA" w14:textId="77777777" w:rsidR="0090253A" w:rsidRPr="00874F09" w:rsidRDefault="0090253A" w:rsidP="0090253A">
            <w:pPr>
              <w:pStyle w:val="P6"/>
              <w:numPr>
                <w:ilvl w:val="0"/>
                <w:numId w:val="0"/>
              </w:numPr>
              <w:spacing w:line="240" w:lineRule="auto"/>
              <w:rPr>
                <w:rFonts w:ascii="Times New Roman" w:hAnsi="Times New Roman" w:cs="Times New Roman"/>
                <w:color w:val="000000" w:themeColor="text1"/>
                <w:sz w:val="20"/>
                <w:szCs w:val="20"/>
              </w:rPr>
            </w:pPr>
            <w:r w:rsidRPr="00874F09">
              <w:rPr>
                <w:rFonts w:ascii="Times New Roman" w:hAnsi="Times New Roman" w:cs="Times New Roman"/>
                <w:color w:val="000000" w:themeColor="text1"/>
                <w:sz w:val="20"/>
                <w:szCs w:val="20"/>
              </w:rPr>
              <w:t>Karung pengalas</w:t>
            </w:r>
          </w:p>
        </w:tc>
        <w:tc>
          <w:tcPr>
            <w:tcW w:w="567" w:type="dxa"/>
          </w:tcPr>
          <w:p w14:paraId="600D2D9B" w14:textId="77777777" w:rsidR="0090253A" w:rsidRPr="00874F09" w:rsidRDefault="0090253A" w:rsidP="0090253A">
            <w:pPr>
              <w:pStyle w:val="P6"/>
              <w:numPr>
                <w:ilvl w:val="0"/>
                <w:numId w:val="0"/>
              </w:numPr>
              <w:spacing w:line="240" w:lineRule="auto"/>
              <w:rPr>
                <w:rFonts w:ascii="Times New Roman" w:hAnsi="Times New Roman" w:cs="Times New Roman"/>
                <w:color w:val="000000" w:themeColor="text1"/>
                <w:sz w:val="20"/>
                <w:szCs w:val="20"/>
              </w:rPr>
            </w:pPr>
            <w:r w:rsidRPr="00874F09">
              <w:rPr>
                <w:rFonts w:ascii="Times New Roman" w:hAnsi="Times New Roman" w:cs="Times New Roman"/>
                <w:color w:val="000000" w:themeColor="text1"/>
                <w:sz w:val="20"/>
                <w:szCs w:val="20"/>
              </w:rPr>
              <w:t>161</w:t>
            </w:r>
          </w:p>
        </w:tc>
        <w:tc>
          <w:tcPr>
            <w:tcW w:w="567" w:type="dxa"/>
          </w:tcPr>
          <w:p w14:paraId="749B87BF" w14:textId="77777777" w:rsidR="0090253A" w:rsidRPr="00874F09" w:rsidRDefault="0090253A" w:rsidP="0090253A">
            <w:pPr>
              <w:pStyle w:val="P6"/>
              <w:numPr>
                <w:ilvl w:val="0"/>
                <w:numId w:val="0"/>
              </w:numPr>
              <w:spacing w:line="240" w:lineRule="auto"/>
              <w:rPr>
                <w:rFonts w:ascii="Times New Roman" w:hAnsi="Times New Roman" w:cs="Times New Roman"/>
                <w:color w:val="000000" w:themeColor="text1"/>
                <w:sz w:val="20"/>
                <w:szCs w:val="20"/>
              </w:rPr>
            </w:pPr>
            <w:r w:rsidRPr="00874F09">
              <w:rPr>
                <w:rFonts w:ascii="Times New Roman" w:hAnsi="Times New Roman" w:cs="Times New Roman"/>
                <w:color w:val="000000" w:themeColor="text1"/>
                <w:sz w:val="20"/>
                <w:szCs w:val="20"/>
              </w:rPr>
              <w:t>163</w:t>
            </w:r>
          </w:p>
        </w:tc>
        <w:tc>
          <w:tcPr>
            <w:tcW w:w="567" w:type="dxa"/>
          </w:tcPr>
          <w:p w14:paraId="0DB38E92" w14:textId="77777777" w:rsidR="0090253A" w:rsidRPr="00874F09" w:rsidRDefault="0090253A" w:rsidP="0090253A">
            <w:pPr>
              <w:pStyle w:val="P6"/>
              <w:numPr>
                <w:ilvl w:val="0"/>
                <w:numId w:val="0"/>
              </w:numPr>
              <w:spacing w:line="240" w:lineRule="auto"/>
              <w:rPr>
                <w:rFonts w:ascii="Times New Roman" w:hAnsi="Times New Roman" w:cs="Times New Roman"/>
                <w:color w:val="000000" w:themeColor="text1"/>
                <w:sz w:val="20"/>
                <w:szCs w:val="20"/>
              </w:rPr>
            </w:pPr>
            <w:r w:rsidRPr="00874F09">
              <w:rPr>
                <w:rFonts w:ascii="Times New Roman" w:hAnsi="Times New Roman" w:cs="Times New Roman"/>
                <w:color w:val="000000" w:themeColor="text1"/>
                <w:sz w:val="20"/>
                <w:szCs w:val="20"/>
              </w:rPr>
              <w:t>-</w:t>
            </w:r>
          </w:p>
        </w:tc>
        <w:tc>
          <w:tcPr>
            <w:tcW w:w="567" w:type="dxa"/>
          </w:tcPr>
          <w:p w14:paraId="3C7124F8" w14:textId="77777777" w:rsidR="0090253A" w:rsidRPr="00874F09" w:rsidRDefault="0090253A" w:rsidP="003B3BAE">
            <w:pPr>
              <w:jc w:val="center"/>
              <w:rPr>
                <w:color w:val="000000" w:themeColor="text1"/>
                <w:sz w:val="20"/>
                <w:szCs w:val="20"/>
              </w:rPr>
            </w:pPr>
            <w:r w:rsidRPr="00874F09">
              <w:rPr>
                <w:color w:val="000000" w:themeColor="text1"/>
                <w:sz w:val="20"/>
                <w:szCs w:val="20"/>
              </w:rPr>
              <w:t>-</w:t>
            </w:r>
          </w:p>
        </w:tc>
        <w:tc>
          <w:tcPr>
            <w:tcW w:w="567" w:type="dxa"/>
          </w:tcPr>
          <w:p w14:paraId="5BA42532" w14:textId="77777777" w:rsidR="0090253A" w:rsidRPr="00874F09" w:rsidRDefault="0090253A" w:rsidP="003B3BAE">
            <w:pPr>
              <w:jc w:val="center"/>
              <w:rPr>
                <w:rFonts w:eastAsia="Times New Roman"/>
                <w:color w:val="000000" w:themeColor="text1"/>
                <w:sz w:val="20"/>
                <w:szCs w:val="20"/>
                <w:lang w:val="id-ID" w:eastAsia="en-AU"/>
              </w:rPr>
            </w:pPr>
            <w:r w:rsidRPr="00874F09">
              <w:rPr>
                <w:rFonts w:eastAsia="Times New Roman"/>
                <w:color w:val="000000" w:themeColor="text1"/>
                <w:sz w:val="20"/>
                <w:szCs w:val="20"/>
                <w:lang w:val="id-ID" w:eastAsia="en-AU"/>
              </w:rPr>
              <w:t>√</w:t>
            </w:r>
          </w:p>
        </w:tc>
        <w:tc>
          <w:tcPr>
            <w:tcW w:w="567" w:type="dxa"/>
          </w:tcPr>
          <w:p w14:paraId="4333C69B" w14:textId="77777777" w:rsidR="0090253A" w:rsidRPr="00874F09" w:rsidRDefault="0090253A" w:rsidP="003B3BAE">
            <w:pPr>
              <w:jc w:val="center"/>
              <w:rPr>
                <w:color w:val="000000" w:themeColor="text1"/>
                <w:sz w:val="20"/>
                <w:szCs w:val="20"/>
              </w:rPr>
            </w:pPr>
            <w:r w:rsidRPr="00874F09">
              <w:rPr>
                <w:color w:val="000000" w:themeColor="text1"/>
                <w:sz w:val="20"/>
                <w:szCs w:val="20"/>
              </w:rPr>
              <w:t>-</w:t>
            </w:r>
          </w:p>
        </w:tc>
      </w:tr>
      <w:tr w:rsidR="0090253A" w:rsidRPr="00874F09" w14:paraId="4D57ECD7" w14:textId="77777777" w:rsidTr="0072081C">
        <w:tc>
          <w:tcPr>
            <w:tcW w:w="1560" w:type="dxa"/>
          </w:tcPr>
          <w:p w14:paraId="08D4DF29" w14:textId="77777777" w:rsidR="0090253A" w:rsidRPr="00874F09" w:rsidRDefault="0090253A" w:rsidP="0090253A">
            <w:pPr>
              <w:pStyle w:val="P6"/>
              <w:numPr>
                <w:ilvl w:val="0"/>
                <w:numId w:val="0"/>
              </w:numPr>
              <w:spacing w:line="240" w:lineRule="auto"/>
              <w:rPr>
                <w:rFonts w:ascii="Times New Roman" w:hAnsi="Times New Roman" w:cs="Times New Roman"/>
                <w:color w:val="000000" w:themeColor="text1"/>
                <w:sz w:val="20"/>
                <w:szCs w:val="20"/>
              </w:rPr>
            </w:pPr>
            <w:r w:rsidRPr="00874F09">
              <w:rPr>
                <w:rFonts w:ascii="Times New Roman" w:hAnsi="Times New Roman" w:cs="Times New Roman"/>
                <w:color w:val="000000" w:themeColor="text1"/>
                <w:sz w:val="20"/>
                <w:szCs w:val="20"/>
              </w:rPr>
              <w:t>Bak kayu</w:t>
            </w:r>
          </w:p>
        </w:tc>
        <w:tc>
          <w:tcPr>
            <w:tcW w:w="567" w:type="dxa"/>
          </w:tcPr>
          <w:p w14:paraId="6981EA21" w14:textId="77777777" w:rsidR="0090253A" w:rsidRPr="00874F09" w:rsidRDefault="0090253A" w:rsidP="0090253A">
            <w:pPr>
              <w:pStyle w:val="P6"/>
              <w:numPr>
                <w:ilvl w:val="0"/>
                <w:numId w:val="0"/>
              </w:numPr>
              <w:spacing w:line="240" w:lineRule="auto"/>
              <w:rPr>
                <w:rFonts w:ascii="Times New Roman" w:hAnsi="Times New Roman" w:cs="Times New Roman"/>
                <w:color w:val="000000" w:themeColor="text1"/>
                <w:sz w:val="20"/>
                <w:szCs w:val="20"/>
              </w:rPr>
            </w:pPr>
            <w:r w:rsidRPr="00874F09">
              <w:rPr>
                <w:rFonts w:ascii="Times New Roman" w:hAnsi="Times New Roman" w:cs="Times New Roman"/>
                <w:color w:val="000000" w:themeColor="text1"/>
                <w:sz w:val="20"/>
                <w:szCs w:val="20"/>
              </w:rPr>
              <w:t>40</w:t>
            </w:r>
          </w:p>
        </w:tc>
        <w:tc>
          <w:tcPr>
            <w:tcW w:w="567" w:type="dxa"/>
          </w:tcPr>
          <w:p w14:paraId="37FFE3B5" w14:textId="77777777" w:rsidR="0090253A" w:rsidRPr="00874F09" w:rsidRDefault="0090253A" w:rsidP="0090253A">
            <w:pPr>
              <w:pStyle w:val="P6"/>
              <w:numPr>
                <w:ilvl w:val="0"/>
                <w:numId w:val="0"/>
              </w:numPr>
              <w:spacing w:line="240" w:lineRule="auto"/>
              <w:rPr>
                <w:rFonts w:ascii="Times New Roman" w:hAnsi="Times New Roman" w:cs="Times New Roman"/>
                <w:color w:val="000000" w:themeColor="text1"/>
                <w:sz w:val="20"/>
                <w:szCs w:val="20"/>
              </w:rPr>
            </w:pPr>
            <w:r w:rsidRPr="00874F09">
              <w:rPr>
                <w:rFonts w:ascii="Times New Roman" w:hAnsi="Times New Roman" w:cs="Times New Roman"/>
                <w:color w:val="000000" w:themeColor="text1"/>
                <w:sz w:val="20"/>
                <w:szCs w:val="20"/>
              </w:rPr>
              <w:t>85</w:t>
            </w:r>
          </w:p>
        </w:tc>
        <w:tc>
          <w:tcPr>
            <w:tcW w:w="567" w:type="dxa"/>
          </w:tcPr>
          <w:p w14:paraId="6ECF69EC" w14:textId="77777777" w:rsidR="0090253A" w:rsidRPr="00874F09" w:rsidRDefault="0090253A" w:rsidP="0090253A">
            <w:pPr>
              <w:pStyle w:val="P6"/>
              <w:numPr>
                <w:ilvl w:val="0"/>
                <w:numId w:val="0"/>
              </w:numPr>
              <w:spacing w:line="240" w:lineRule="auto"/>
              <w:rPr>
                <w:rFonts w:ascii="Times New Roman" w:hAnsi="Times New Roman" w:cs="Times New Roman"/>
                <w:color w:val="000000" w:themeColor="text1"/>
                <w:sz w:val="20"/>
                <w:szCs w:val="20"/>
              </w:rPr>
            </w:pPr>
            <w:r w:rsidRPr="00874F09">
              <w:rPr>
                <w:rFonts w:ascii="Times New Roman" w:hAnsi="Times New Roman" w:cs="Times New Roman"/>
                <w:color w:val="000000" w:themeColor="text1"/>
                <w:sz w:val="20"/>
                <w:szCs w:val="20"/>
              </w:rPr>
              <w:t>15</w:t>
            </w:r>
          </w:p>
        </w:tc>
        <w:tc>
          <w:tcPr>
            <w:tcW w:w="567" w:type="dxa"/>
          </w:tcPr>
          <w:p w14:paraId="261F7467" w14:textId="77777777" w:rsidR="0090253A" w:rsidRPr="00874F09" w:rsidRDefault="0090253A" w:rsidP="003B3BAE">
            <w:pPr>
              <w:jc w:val="center"/>
              <w:rPr>
                <w:color w:val="000000" w:themeColor="text1"/>
                <w:sz w:val="20"/>
                <w:szCs w:val="20"/>
              </w:rPr>
            </w:pPr>
            <w:r w:rsidRPr="00874F09">
              <w:rPr>
                <w:color w:val="000000" w:themeColor="text1"/>
                <w:sz w:val="20"/>
                <w:szCs w:val="20"/>
              </w:rPr>
              <w:t>-</w:t>
            </w:r>
          </w:p>
        </w:tc>
        <w:tc>
          <w:tcPr>
            <w:tcW w:w="567" w:type="dxa"/>
          </w:tcPr>
          <w:p w14:paraId="1FC15C07" w14:textId="77777777" w:rsidR="0090253A" w:rsidRPr="00874F09" w:rsidRDefault="0090253A" w:rsidP="003B3BAE">
            <w:pPr>
              <w:jc w:val="center"/>
              <w:rPr>
                <w:rFonts w:eastAsia="Times New Roman"/>
                <w:color w:val="000000" w:themeColor="text1"/>
                <w:sz w:val="20"/>
                <w:szCs w:val="20"/>
                <w:lang w:val="id-ID" w:eastAsia="en-AU"/>
              </w:rPr>
            </w:pPr>
            <w:r w:rsidRPr="00874F09">
              <w:rPr>
                <w:rFonts w:eastAsia="Times New Roman"/>
                <w:color w:val="000000" w:themeColor="text1"/>
                <w:sz w:val="20"/>
                <w:szCs w:val="20"/>
                <w:lang w:val="id-ID" w:eastAsia="en-AU"/>
              </w:rPr>
              <w:t>√</w:t>
            </w:r>
          </w:p>
        </w:tc>
        <w:tc>
          <w:tcPr>
            <w:tcW w:w="567" w:type="dxa"/>
          </w:tcPr>
          <w:p w14:paraId="57F42C64" w14:textId="77777777" w:rsidR="0090253A" w:rsidRPr="00874F09" w:rsidRDefault="0090253A" w:rsidP="003B3BAE">
            <w:pPr>
              <w:jc w:val="center"/>
              <w:rPr>
                <w:color w:val="000000" w:themeColor="text1"/>
                <w:sz w:val="20"/>
                <w:szCs w:val="20"/>
              </w:rPr>
            </w:pPr>
            <w:r w:rsidRPr="00874F09">
              <w:rPr>
                <w:color w:val="000000" w:themeColor="text1"/>
                <w:sz w:val="20"/>
                <w:szCs w:val="20"/>
              </w:rPr>
              <w:t>-</w:t>
            </w:r>
          </w:p>
        </w:tc>
      </w:tr>
      <w:tr w:rsidR="0090253A" w:rsidRPr="00874F09" w14:paraId="52BCC97E" w14:textId="77777777" w:rsidTr="0072081C">
        <w:tc>
          <w:tcPr>
            <w:tcW w:w="1560" w:type="dxa"/>
          </w:tcPr>
          <w:p w14:paraId="4125DF41" w14:textId="77777777" w:rsidR="0090253A" w:rsidRPr="00874F09" w:rsidRDefault="0090253A" w:rsidP="0090253A">
            <w:pPr>
              <w:pStyle w:val="P6"/>
              <w:numPr>
                <w:ilvl w:val="0"/>
                <w:numId w:val="0"/>
              </w:numPr>
              <w:spacing w:line="240" w:lineRule="auto"/>
              <w:rPr>
                <w:rFonts w:ascii="Times New Roman" w:hAnsi="Times New Roman" w:cs="Times New Roman"/>
                <w:color w:val="000000" w:themeColor="text1"/>
                <w:sz w:val="20"/>
                <w:szCs w:val="20"/>
              </w:rPr>
            </w:pPr>
            <w:r w:rsidRPr="00874F09">
              <w:rPr>
                <w:rFonts w:ascii="Times New Roman" w:hAnsi="Times New Roman" w:cs="Times New Roman"/>
                <w:color w:val="000000" w:themeColor="text1"/>
                <w:sz w:val="20"/>
                <w:szCs w:val="20"/>
              </w:rPr>
              <w:t>Terpal Pengalas</w:t>
            </w:r>
          </w:p>
        </w:tc>
        <w:tc>
          <w:tcPr>
            <w:tcW w:w="567" w:type="dxa"/>
          </w:tcPr>
          <w:p w14:paraId="64F290B6" w14:textId="77777777" w:rsidR="0090253A" w:rsidRPr="00874F09" w:rsidRDefault="0090253A" w:rsidP="0090253A">
            <w:pPr>
              <w:pStyle w:val="P6"/>
              <w:numPr>
                <w:ilvl w:val="0"/>
                <w:numId w:val="0"/>
              </w:numPr>
              <w:spacing w:line="240" w:lineRule="auto"/>
              <w:rPr>
                <w:rFonts w:ascii="Times New Roman" w:hAnsi="Times New Roman" w:cs="Times New Roman"/>
                <w:color w:val="000000" w:themeColor="text1"/>
                <w:sz w:val="20"/>
                <w:szCs w:val="20"/>
              </w:rPr>
            </w:pPr>
            <w:r w:rsidRPr="00874F09">
              <w:rPr>
                <w:rFonts w:ascii="Times New Roman" w:hAnsi="Times New Roman" w:cs="Times New Roman"/>
                <w:color w:val="000000" w:themeColor="text1"/>
                <w:sz w:val="20"/>
                <w:szCs w:val="20"/>
              </w:rPr>
              <w:t>163</w:t>
            </w:r>
          </w:p>
        </w:tc>
        <w:tc>
          <w:tcPr>
            <w:tcW w:w="567" w:type="dxa"/>
          </w:tcPr>
          <w:p w14:paraId="48A676A0" w14:textId="77777777" w:rsidR="0090253A" w:rsidRPr="00874F09" w:rsidRDefault="0090253A" w:rsidP="0090253A">
            <w:pPr>
              <w:pStyle w:val="P6"/>
              <w:numPr>
                <w:ilvl w:val="0"/>
                <w:numId w:val="0"/>
              </w:numPr>
              <w:spacing w:line="240" w:lineRule="auto"/>
              <w:rPr>
                <w:rFonts w:ascii="Times New Roman" w:hAnsi="Times New Roman" w:cs="Times New Roman"/>
                <w:color w:val="000000" w:themeColor="text1"/>
                <w:sz w:val="20"/>
                <w:szCs w:val="20"/>
              </w:rPr>
            </w:pPr>
            <w:r w:rsidRPr="00874F09">
              <w:rPr>
                <w:rFonts w:ascii="Times New Roman" w:hAnsi="Times New Roman" w:cs="Times New Roman"/>
                <w:color w:val="000000" w:themeColor="text1"/>
                <w:sz w:val="20"/>
                <w:szCs w:val="20"/>
              </w:rPr>
              <w:t>223</w:t>
            </w:r>
          </w:p>
        </w:tc>
        <w:tc>
          <w:tcPr>
            <w:tcW w:w="567" w:type="dxa"/>
          </w:tcPr>
          <w:p w14:paraId="3521B02B" w14:textId="77777777" w:rsidR="0090253A" w:rsidRPr="00874F09" w:rsidRDefault="0090253A" w:rsidP="0090253A">
            <w:pPr>
              <w:pStyle w:val="P6"/>
              <w:numPr>
                <w:ilvl w:val="0"/>
                <w:numId w:val="0"/>
              </w:numPr>
              <w:spacing w:line="240" w:lineRule="auto"/>
              <w:rPr>
                <w:rFonts w:ascii="Times New Roman" w:hAnsi="Times New Roman" w:cs="Times New Roman"/>
                <w:color w:val="000000" w:themeColor="text1"/>
                <w:sz w:val="20"/>
                <w:szCs w:val="20"/>
              </w:rPr>
            </w:pPr>
            <w:r w:rsidRPr="00874F09">
              <w:rPr>
                <w:rFonts w:ascii="Times New Roman" w:hAnsi="Times New Roman" w:cs="Times New Roman"/>
                <w:color w:val="000000" w:themeColor="text1"/>
                <w:sz w:val="20"/>
                <w:szCs w:val="20"/>
              </w:rPr>
              <w:t>-</w:t>
            </w:r>
          </w:p>
        </w:tc>
        <w:tc>
          <w:tcPr>
            <w:tcW w:w="567" w:type="dxa"/>
          </w:tcPr>
          <w:p w14:paraId="68702581" w14:textId="77777777" w:rsidR="0090253A" w:rsidRPr="00874F09" w:rsidRDefault="0090253A" w:rsidP="003B3BAE">
            <w:pPr>
              <w:jc w:val="center"/>
              <w:rPr>
                <w:color w:val="000000" w:themeColor="text1"/>
                <w:sz w:val="20"/>
                <w:szCs w:val="20"/>
              </w:rPr>
            </w:pPr>
            <w:r w:rsidRPr="00874F09">
              <w:rPr>
                <w:color w:val="000000" w:themeColor="text1"/>
                <w:sz w:val="20"/>
                <w:szCs w:val="20"/>
              </w:rPr>
              <w:t>-</w:t>
            </w:r>
          </w:p>
        </w:tc>
        <w:tc>
          <w:tcPr>
            <w:tcW w:w="567" w:type="dxa"/>
          </w:tcPr>
          <w:p w14:paraId="315BB56F" w14:textId="77777777" w:rsidR="0090253A" w:rsidRPr="00874F09" w:rsidRDefault="0090253A" w:rsidP="003B3BAE">
            <w:pPr>
              <w:jc w:val="center"/>
              <w:rPr>
                <w:rFonts w:eastAsia="Times New Roman"/>
                <w:color w:val="000000" w:themeColor="text1"/>
                <w:sz w:val="20"/>
                <w:szCs w:val="20"/>
                <w:lang w:val="id-ID" w:eastAsia="en-AU"/>
              </w:rPr>
            </w:pPr>
            <w:r w:rsidRPr="00874F09">
              <w:rPr>
                <w:rFonts w:eastAsia="Times New Roman"/>
                <w:color w:val="000000" w:themeColor="text1"/>
                <w:sz w:val="20"/>
                <w:szCs w:val="20"/>
                <w:lang w:val="id-ID" w:eastAsia="en-AU"/>
              </w:rPr>
              <w:t>√</w:t>
            </w:r>
          </w:p>
        </w:tc>
        <w:tc>
          <w:tcPr>
            <w:tcW w:w="567" w:type="dxa"/>
          </w:tcPr>
          <w:p w14:paraId="264C288F" w14:textId="77777777" w:rsidR="0090253A" w:rsidRPr="00874F09" w:rsidRDefault="0090253A" w:rsidP="003B3BAE">
            <w:pPr>
              <w:jc w:val="center"/>
              <w:rPr>
                <w:color w:val="000000" w:themeColor="text1"/>
                <w:sz w:val="20"/>
                <w:szCs w:val="20"/>
              </w:rPr>
            </w:pPr>
            <w:r w:rsidRPr="00874F09">
              <w:rPr>
                <w:color w:val="000000" w:themeColor="text1"/>
                <w:sz w:val="20"/>
                <w:szCs w:val="20"/>
              </w:rPr>
              <w:t>-</w:t>
            </w:r>
          </w:p>
        </w:tc>
      </w:tr>
    </w:tbl>
    <w:p w14:paraId="24DAFD65" w14:textId="7A762F32" w:rsidR="005D1979" w:rsidRPr="00874F09" w:rsidRDefault="005D1979" w:rsidP="005D1979">
      <w:pPr>
        <w:ind w:firstLineChars="150" w:firstLine="360"/>
        <w:jc w:val="both"/>
        <w:rPr>
          <w:lang w:val="id-ID"/>
        </w:rPr>
      </w:pPr>
      <w:r w:rsidRPr="00874F09">
        <w:rPr>
          <w:lang w:val="id-ID"/>
        </w:rPr>
        <w:t>Dari observasi yang dilakukan didapat hasil berupa 20 jenis perabot yang digunakan oleh pedagang los bumbu dapur dan los sayur dan los buah sedangkan pada pedagang kios pakaian terdapat 10 jenis perabot yang diguakan yang tersebar disuluruh area penelitian. Identifikasi tidak sebatas mengetahui macam perabotnya saja, akan tetapi juga dengan memperhitungkan jumlah serta pengukuran dimensi dari perabot itu sendiri.</w:t>
      </w:r>
      <w:r>
        <w:t xml:space="preserve"> </w:t>
      </w:r>
      <w:r w:rsidRPr="00874F09">
        <w:rPr>
          <w:lang w:val="id-ID"/>
        </w:rPr>
        <w:t xml:space="preserve">Jenis perabot, ukuran dan penempatannya, yang digunakan oleh pedagang los bumbu dapur, los sayur dan los buah buah yang terletak di lantai 1 Pasar Wamanggu  </w:t>
      </w:r>
      <w:r>
        <w:rPr>
          <w:lang w:val="id-ID"/>
        </w:rPr>
        <w:t>terdapat pada T</w:t>
      </w:r>
      <w:r w:rsidRPr="00874F09">
        <w:rPr>
          <w:lang w:val="id-ID"/>
        </w:rPr>
        <w:t>abel 3.</w:t>
      </w:r>
    </w:p>
    <w:p w14:paraId="7C1715A8" w14:textId="4EE61452" w:rsidR="0090253A" w:rsidRPr="00874F09" w:rsidRDefault="0090253A" w:rsidP="0090253A">
      <w:pPr>
        <w:ind w:firstLineChars="150" w:firstLine="360"/>
        <w:jc w:val="both"/>
        <w:rPr>
          <w:lang w:val="id-ID"/>
        </w:rPr>
      </w:pPr>
      <w:r w:rsidRPr="00874F09">
        <w:rPr>
          <w:lang w:val="id-ID"/>
        </w:rPr>
        <w:t xml:space="preserve">Sedangkan pada kios pakaian </w:t>
      </w:r>
      <w:r w:rsidR="00030147">
        <w:rPr>
          <w:lang w:val="id-ID"/>
        </w:rPr>
        <w:t>j</w:t>
      </w:r>
      <w:r w:rsidR="003B3BAE" w:rsidRPr="00874F09">
        <w:rPr>
          <w:lang w:val="id-ID"/>
        </w:rPr>
        <w:t>enis perabot, ukuran dan penempatannya</w:t>
      </w:r>
      <w:r w:rsidRPr="00874F09">
        <w:rPr>
          <w:lang w:val="id-ID"/>
        </w:rPr>
        <w:t xml:space="preserve"> yang digunakan pedagang </w:t>
      </w:r>
      <w:r w:rsidR="00A75F5F">
        <w:rPr>
          <w:lang w:val="id-ID"/>
        </w:rPr>
        <w:t xml:space="preserve">dapat dilihat pada </w:t>
      </w:r>
      <w:r w:rsidR="005D1979">
        <w:rPr>
          <w:lang w:val="id-ID"/>
        </w:rPr>
        <w:t xml:space="preserve">Tabel </w:t>
      </w:r>
      <w:r w:rsidR="00A75F5F" w:rsidRPr="00A75F5F">
        <w:rPr>
          <w:lang w:val="id-ID"/>
        </w:rPr>
        <w:t>4</w:t>
      </w:r>
      <w:r w:rsidR="005D1979">
        <w:t>.</w:t>
      </w:r>
    </w:p>
    <w:p w14:paraId="1CA6C984" w14:textId="77777777" w:rsidR="0090253A" w:rsidRPr="00874F09" w:rsidRDefault="0090253A" w:rsidP="0090253A">
      <w:pPr>
        <w:ind w:firstLineChars="150" w:firstLine="360"/>
        <w:jc w:val="both"/>
        <w:rPr>
          <w:lang w:val="id-ID"/>
        </w:rPr>
      </w:pPr>
    </w:p>
    <w:p w14:paraId="458D8D9E" w14:textId="69182444" w:rsidR="0090253A" w:rsidRPr="00874F09" w:rsidRDefault="0090253A" w:rsidP="00661C5B">
      <w:pPr>
        <w:pStyle w:val="Caption"/>
        <w:keepNext/>
        <w:spacing w:after="120"/>
        <w:rPr>
          <w:rFonts w:cs="Times New Roman"/>
          <w:sz w:val="20"/>
          <w:szCs w:val="20"/>
          <w:lang w:val="id-ID"/>
        </w:rPr>
      </w:pPr>
      <w:r w:rsidRPr="00874F09">
        <w:rPr>
          <w:rFonts w:cs="Times New Roman"/>
          <w:sz w:val="20"/>
          <w:szCs w:val="20"/>
        </w:rPr>
        <w:t xml:space="preserve">Tabel </w:t>
      </w:r>
      <w:r w:rsidRPr="00874F09">
        <w:rPr>
          <w:rFonts w:cs="Times New Roman"/>
          <w:sz w:val="20"/>
          <w:szCs w:val="20"/>
        </w:rPr>
        <w:fldChar w:fldCharType="begin"/>
      </w:r>
      <w:r w:rsidRPr="00874F09">
        <w:rPr>
          <w:rFonts w:cs="Times New Roman"/>
          <w:sz w:val="20"/>
          <w:szCs w:val="20"/>
        </w:rPr>
        <w:instrText xml:space="preserve"> SEQ Tabel \* ARABIC </w:instrText>
      </w:r>
      <w:r w:rsidRPr="00874F09">
        <w:rPr>
          <w:rFonts w:cs="Times New Roman"/>
          <w:sz w:val="20"/>
          <w:szCs w:val="20"/>
        </w:rPr>
        <w:fldChar w:fldCharType="separate"/>
      </w:r>
      <w:r w:rsidR="00D5003B">
        <w:rPr>
          <w:rFonts w:cs="Times New Roman"/>
          <w:noProof/>
          <w:sz w:val="20"/>
          <w:szCs w:val="20"/>
        </w:rPr>
        <w:t>4</w:t>
      </w:r>
      <w:r w:rsidRPr="00874F09">
        <w:rPr>
          <w:rFonts w:cs="Times New Roman"/>
          <w:sz w:val="20"/>
          <w:szCs w:val="20"/>
        </w:rPr>
        <w:fldChar w:fldCharType="end"/>
      </w:r>
      <w:r w:rsidRPr="00874F09">
        <w:rPr>
          <w:rFonts w:cs="Times New Roman"/>
          <w:sz w:val="20"/>
          <w:szCs w:val="20"/>
          <w:lang w:val="id-ID"/>
        </w:rPr>
        <w:t>. Perabot yang digunakan pedagang kios</w:t>
      </w:r>
    </w:p>
    <w:tbl>
      <w:tblPr>
        <w:tblStyle w:val="TableGrid"/>
        <w:tblW w:w="4962"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ayout w:type="fixed"/>
        <w:tblLook w:val="04A0" w:firstRow="1" w:lastRow="0" w:firstColumn="1" w:lastColumn="0" w:noHBand="0" w:noVBand="1"/>
      </w:tblPr>
      <w:tblGrid>
        <w:gridCol w:w="1843"/>
        <w:gridCol w:w="567"/>
        <w:gridCol w:w="567"/>
        <w:gridCol w:w="567"/>
        <w:gridCol w:w="709"/>
        <w:gridCol w:w="709"/>
      </w:tblGrid>
      <w:tr w:rsidR="0090253A" w:rsidRPr="00874F09" w14:paraId="7ADA7B71" w14:textId="77777777" w:rsidTr="0072081C">
        <w:trPr>
          <w:tblHeader/>
        </w:trPr>
        <w:tc>
          <w:tcPr>
            <w:tcW w:w="1843" w:type="dxa"/>
            <w:vMerge w:val="restart"/>
            <w:vAlign w:val="center"/>
          </w:tcPr>
          <w:p w14:paraId="627EB6DF" w14:textId="32F9EE82" w:rsidR="0090253A" w:rsidRPr="0072081C" w:rsidRDefault="00195C30" w:rsidP="00661C5B">
            <w:pPr>
              <w:pStyle w:val="P6"/>
              <w:numPr>
                <w:ilvl w:val="0"/>
                <w:numId w:val="0"/>
              </w:numPr>
              <w:spacing w:line="240" w:lineRule="auto"/>
              <w:jc w:val="center"/>
              <w:rPr>
                <w:rFonts w:ascii="Times New Roman" w:hAnsi="Times New Roman" w:cs="Times New Roman"/>
                <w:b/>
                <w:bCs/>
                <w:sz w:val="20"/>
                <w:szCs w:val="20"/>
              </w:rPr>
            </w:pPr>
            <w:r w:rsidRPr="0072081C">
              <w:rPr>
                <w:rFonts w:ascii="Times New Roman" w:hAnsi="Times New Roman" w:cs="Times New Roman"/>
                <w:b/>
                <w:bCs/>
                <w:sz w:val="20"/>
                <w:szCs w:val="20"/>
              </w:rPr>
              <w:t xml:space="preserve">Jenis </w:t>
            </w:r>
            <w:r w:rsidR="0090253A" w:rsidRPr="0072081C">
              <w:rPr>
                <w:rFonts w:ascii="Times New Roman" w:hAnsi="Times New Roman" w:cs="Times New Roman"/>
                <w:b/>
                <w:bCs/>
                <w:sz w:val="20"/>
                <w:szCs w:val="20"/>
              </w:rPr>
              <w:t>Perabot</w:t>
            </w:r>
          </w:p>
        </w:tc>
        <w:tc>
          <w:tcPr>
            <w:tcW w:w="1701" w:type="dxa"/>
            <w:gridSpan w:val="3"/>
            <w:vAlign w:val="center"/>
          </w:tcPr>
          <w:p w14:paraId="323A6600" w14:textId="77777777" w:rsidR="0090253A" w:rsidRPr="0072081C" w:rsidRDefault="0090253A" w:rsidP="00661C5B">
            <w:pPr>
              <w:pStyle w:val="P6"/>
              <w:numPr>
                <w:ilvl w:val="0"/>
                <w:numId w:val="0"/>
              </w:numPr>
              <w:spacing w:line="240" w:lineRule="auto"/>
              <w:jc w:val="center"/>
              <w:rPr>
                <w:rFonts w:ascii="Times New Roman" w:hAnsi="Times New Roman" w:cs="Times New Roman"/>
                <w:b/>
                <w:bCs/>
                <w:sz w:val="20"/>
                <w:szCs w:val="20"/>
              </w:rPr>
            </w:pPr>
            <w:r w:rsidRPr="0072081C">
              <w:rPr>
                <w:rFonts w:ascii="Times New Roman" w:hAnsi="Times New Roman" w:cs="Times New Roman"/>
                <w:b/>
                <w:bCs/>
                <w:sz w:val="20"/>
                <w:szCs w:val="20"/>
              </w:rPr>
              <w:t>Ukuran (cm)</w:t>
            </w:r>
          </w:p>
        </w:tc>
        <w:tc>
          <w:tcPr>
            <w:tcW w:w="1418" w:type="dxa"/>
            <w:gridSpan w:val="2"/>
            <w:vAlign w:val="center"/>
          </w:tcPr>
          <w:p w14:paraId="0567D170" w14:textId="77777777" w:rsidR="0090253A" w:rsidRPr="0072081C" w:rsidRDefault="0090253A" w:rsidP="00661C5B">
            <w:pPr>
              <w:pStyle w:val="P6"/>
              <w:numPr>
                <w:ilvl w:val="0"/>
                <w:numId w:val="0"/>
              </w:numPr>
              <w:spacing w:line="240" w:lineRule="auto"/>
              <w:jc w:val="center"/>
              <w:rPr>
                <w:rFonts w:ascii="Times New Roman" w:hAnsi="Times New Roman" w:cs="Times New Roman"/>
                <w:b/>
                <w:bCs/>
                <w:sz w:val="20"/>
                <w:szCs w:val="20"/>
              </w:rPr>
            </w:pPr>
            <w:r w:rsidRPr="0072081C">
              <w:rPr>
                <w:rFonts w:ascii="Times New Roman" w:hAnsi="Times New Roman" w:cs="Times New Roman"/>
                <w:b/>
                <w:bCs/>
                <w:sz w:val="20"/>
                <w:szCs w:val="20"/>
              </w:rPr>
              <w:t>Penempatan</w:t>
            </w:r>
          </w:p>
        </w:tc>
      </w:tr>
      <w:tr w:rsidR="0090253A" w:rsidRPr="00874F09" w14:paraId="45A4BB4F" w14:textId="77777777" w:rsidTr="0072081C">
        <w:trPr>
          <w:tblHeader/>
        </w:trPr>
        <w:tc>
          <w:tcPr>
            <w:tcW w:w="1843" w:type="dxa"/>
            <w:vMerge/>
            <w:vAlign w:val="center"/>
          </w:tcPr>
          <w:p w14:paraId="2ABEA260" w14:textId="77777777" w:rsidR="0090253A" w:rsidRPr="0072081C" w:rsidRDefault="0090253A" w:rsidP="00661C5B">
            <w:pPr>
              <w:pStyle w:val="P6"/>
              <w:numPr>
                <w:ilvl w:val="0"/>
                <w:numId w:val="0"/>
              </w:numPr>
              <w:spacing w:line="240" w:lineRule="auto"/>
              <w:jc w:val="center"/>
              <w:rPr>
                <w:rFonts w:ascii="Times New Roman" w:hAnsi="Times New Roman" w:cs="Times New Roman"/>
                <w:b/>
                <w:bCs/>
                <w:sz w:val="20"/>
                <w:szCs w:val="20"/>
              </w:rPr>
            </w:pPr>
          </w:p>
        </w:tc>
        <w:tc>
          <w:tcPr>
            <w:tcW w:w="567" w:type="dxa"/>
            <w:vAlign w:val="center"/>
          </w:tcPr>
          <w:p w14:paraId="6E680E52" w14:textId="77777777" w:rsidR="0090253A" w:rsidRPr="0072081C" w:rsidRDefault="0090253A" w:rsidP="00661C5B">
            <w:pPr>
              <w:pStyle w:val="P6"/>
              <w:numPr>
                <w:ilvl w:val="0"/>
                <w:numId w:val="0"/>
              </w:numPr>
              <w:spacing w:line="240" w:lineRule="auto"/>
              <w:jc w:val="center"/>
              <w:rPr>
                <w:rFonts w:ascii="Times New Roman" w:hAnsi="Times New Roman" w:cs="Times New Roman"/>
                <w:b/>
                <w:bCs/>
                <w:sz w:val="20"/>
                <w:szCs w:val="20"/>
              </w:rPr>
            </w:pPr>
            <w:r w:rsidRPr="0072081C">
              <w:rPr>
                <w:rFonts w:ascii="Times New Roman" w:hAnsi="Times New Roman" w:cs="Times New Roman"/>
                <w:b/>
                <w:bCs/>
                <w:sz w:val="20"/>
                <w:szCs w:val="20"/>
              </w:rPr>
              <w:t>P</w:t>
            </w:r>
          </w:p>
        </w:tc>
        <w:tc>
          <w:tcPr>
            <w:tcW w:w="567" w:type="dxa"/>
            <w:vAlign w:val="center"/>
          </w:tcPr>
          <w:p w14:paraId="28FA4AA3" w14:textId="77777777" w:rsidR="0090253A" w:rsidRPr="0072081C" w:rsidRDefault="0090253A" w:rsidP="00661C5B">
            <w:pPr>
              <w:pStyle w:val="P6"/>
              <w:numPr>
                <w:ilvl w:val="0"/>
                <w:numId w:val="0"/>
              </w:numPr>
              <w:spacing w:line="240" w:lineRule="auto"/>
              <w:jc w:val="center"/>
              <w:rPr>
                <w:rFonts w:ascii="Times New Roman" w:hAnsi="Times New Roman" w:cs="Times New Roman"/>
                <w:b/>
                <w:bCs/>
                <w:sz w:val="20"/>
                <w:szCs w:val="20"/>
              </w:rPr>
            </w:pPr>
            <w:r w:rsidRPr="0072081C">
              <w:rPr>
                <w:rFonts w:ascii="Times New Roman" w:hAnsi="Times New Roman" w:cs="Times New Roman"/>
                <w:b/>
                <w:bCs/>
                <w:sz w:val="20"/>
                <w:szCs w:val="20"/>
              </w:rPr>
              <w:t>L</w:t>
            </w:r>
          </w:p>
        </w:tc>
        <w:tc>
          <w:tcPr>
            <w:tcW w:w="567" w:type="dxa"/>
            <w:vAlign w:val="center"/>
          </w:tcPr>
          <w:p w14:paraId="250E29F4" w14:textId="77777777" w:rsidR="0090253A" w:rsidRPr="0072081C" w:rsidRDefault="0090253A" w:rsidP="00661C5B">
            <w:pPr>
              <w:pStyle w:val="P6"/>
              <w:numPr>
                <w:ilvl w:val="0"/>
                <w:numId w:val="0"/>
              </w:numPr>
              <w:spacing w:line="240" w:lineRule="auto"/>
              <w:jc w:val="center"/>
              <w:rPr>
                <w:rFonts w:ascii="Times New Roman" w:hAnsi="Times New Roman" w:cs="Times New Roman"/>
                <w:b/>
                <w:bCs/>
                <w:sz w:val="20"/>
                <w:szCs w:val="20"/>
              </w:rPr>
            </w:pPr>
            <w:r w:rsidRPr="0072081C">
              <w:rPr>
                <w:rFonts w:ascii="Times New Roman" w:hAnsi="Times New Roman" w:cs="Times New Roman"/>
                <w:b/>
                <w:bCs/>
                <w:sz w:val="20"/>
                <w:szCs w:val="20"/>
              </w:rPr>
              <w:t>T</w:t>
            </w:r>
          </w:p>
        </w:tc>
        <w:tc>
          <w:tcPr>
            <w:tcW w:w="709" w:type="dxa"/>
            <w:vAlign w:val="center"/>
          </w:tcPr>
          <w:p w14:paraId="2B6C4E35" w14:textId="77777777" w:rsidR="0090253A" w:rsidRPr="0072081C" w:rsidRDefault="0090253A" w:rsidP="00661C5B">
            <w:pPr>
              <w:pStyle w:val="P6"/>
              <w:numPr>
                <w:ilvl w:val="0"/>
                <w:numId w:val="0"/>
              </w:numPr>
              <w:spacing w:line="240" w:lineRule="auto"/>
              <w:jc w:val="center"/>
              <w:rPr>
                <w:rFonts w:ascii="Times New Roman" w:hAnsi="Times New Roman" w:cs="Times New Roman"/>
                <w:b/>
                <w:bCs/>
                <w:sz w:val="20"/>
                <w:szCs w:val="20"/>
              </w:rPr>
            </w:pPr>
            <w:r w:rsidRPr="0072081C">
              <w:rPr>
                <w:rFonts w:ascii="Times New Roman" w:hAnsi="Times New Roman" w:cs="Times New Roman"/>
                <w:b/>
                <w:bCs/>
                <w:sz w:val="20"/>
                <w:szCs w:val="20"/>
              </w:rPr>
              <w:t>Kios</w:t>
            </w:r>
          </w:p>
        </w:tc>
        <w:tc>
          <w:tcPr>
            <w:tcW w:w="709" w:type="dxa"/>
            <w:vAlign w:val="center"/>
          </w:tcPr>
          <w:p w14:paraId="7501158D" w14:textId="77777777" w:rsidR="0090253A" w:rsidRPr="0072081C" w:rsidRDefault="0090253A" w:rsidP="00661C5B">
            <w:pPr>
              <w:pStyle w:val="P6"/>
              <w:numPr>
                <w:ilvl w:val="0"/>
                <w:numId w:val="0"/>
              </w:numPr>
              <w:spacing w:line="240" w:lineRule="auto"/>
              <w:jc w:val="center"/>
              <w:rPr>
                <w:rFonts w:ascii="Times New Roman" w:hAnsi="Times New Roman" w:cs="Times New Roman"/>
                <w:b/>
                <w:bCs/>
                <w:sz w:val="20"/>
                <w:szCs w:val="20"/>
              </w:rPr>
            </w:pPr>
            <w:r w:rsidRPr="0072081C">
              <w:rPr>
                <w:rFonts w:ascii="Times New Roman" w:hAnsi="Times New Roman" w:cs="Times New Roman"/>
                <w:b/>
                <w:bCs/>
                <w:sz w:val="20"/>
                <w:szCs w:val="20"/>
              </w:rPr>
              <w:t>SU</w:t>
            </w:r>
          </w:p>
        </w:tc>
      </w:tr>
      <w:tr w:rsidR="0090253A" w:rsidRPr="00874F09" w14:paraId="3C6EE7DB" w14:textId="77777777" w:rsidTr="0072081C">
        <w:tc>
          <w:tcPr>
            <w:tcW w:w="1843" w:type="dxa"/>
          </w:tcPr>
          <w:p w14:paraId="5BB28D8E" w14:textId="77777777" w:rsidR="0090253A" w:rsidRPr="00874F09" w:rsidRDefault="0090253A" w:rsidP="0090253A">
            <w:pPr>
              <w:pStyle w:val="P6"/>
              <w:numPr>
                <w:ilvl w:val="0"/>
                <w:numId w:val="0"/>
              </w:numPr>
              <w:spacing w:line="240" w:lineRule="auto"/>
              <w:rPr>
                <w:rFonts w:ascii="Times New Roman" w:hAnsi="Times New Roman" w:cs="Times New Roman"/>
                <w:sz w:val="20"/>
                <w:szCs w:val="20"/>
              </w:rPr>
            </w:pPr>
            <w:r w:rsidRPr="00874F09">
              <w:rPr>
                <w:rFonts w:ascii="Times New Roman" w:hAnsi="Times New Roman" w:cs="Times New Roman"/>
                <w:sz w:val="20"/>
                <w:szCs w:val="20"/>
              </w:rPr>
              <w:t>Rak kaca</w:t>
            </w:r>
          </w:p>
        </w:tc>
        <w:tc>
          <w:tcPr>
            <w:tcW w:w="567" w:type="dxa"/>
          </w:tcPr>
          <w:p w14:paraId="6BED61D7" w14:textId="77777777" w:rsidR="0090253A" w:rsidRPr="00874F09" w:rsidRDefault="0090253A" w:rsidP="00B0506E">
            <w:pPr>
              <w:pStyle w:val="P6"/>
              <w:numPr>
                <w:ilvl w:val="0"/>
                <w:numId w:val="0"/>
              </w:numPr>
              <w:spacing w:line="240" w:lineRule="auto"/>
              <w:jc w:val="center"/>
              <w:rPr>
                <w:rFonts w:ascii="Times New Roman" w:hAnsi="Times New Roman" w:cs="Times New Roman"/>
                <w:sz w:val="20"/>
                <w:szCs w:val="20"/>
              </w:rPr>
            </w:pPr>
            <w:r w:rsidRPr="00874F09">
              <w:rPr>
                <w:rFonts w:ascii="Times New Roman" w:hAnsi="Times New Roman" w:cs="Times New Roman"/>
                <w:sz w:val="20"/>
                <w:szCs w:val="20"/>
              </w:rPr>
              <w:t>-</w:t>
            </w:r>
          </w:p>
        </w:tc>
        <w:tc>
          <w:tcPr>
            <w:tcW w:w="567" w:type="dxa"/>
          </w:tcPr>
          <w:p w14:paraId="0CCF6C78" w14:textId="77777777" w:rsidR="0090253A" w:rsidRPr="00874F09" w:rsidRDefault="0090253A" w:rsidP="00B0506E">
            <w:pPr>
              <w:pStyle w:val="P6"/>
              <w:numPr>
                <w:ilvl w:val="0"/>
                <w:numId w:val="0"/>
              </w:numPr>
              <w:spacing w:line="240" w:lineRule="auto"/>
              <w:jc w:val="center"/>
              <w:rPr>
                <w:rFonts w:ascii="Times New Roman" w:hAnsi="Times New Roman" w:cs="Times New Roman"/>
                <w:sz w:val="20"/>
                <w:szCs w:val="20"/>
              </w:rPr>
            </w:pPr>
            <w:r w:rsidRPr="00874F09">
              <w:rPr>
                <w:rFonts w:ascii="Times New Roman" w:hAnsi="Times New Roman" w:cs="Times New Roman"/>
                <w:sz w:val="20"/>
                <w:szCs w:val="20"/>
              </w:rPr>
              <w:t>40</w:t>
            </w:r>
          </w:p>
        </w:tc>
        <w:tc>
          <w:tcPr>
            <w:tcW w:w="567" w:type="dxa"/>
          </w:tcPr>
          <w:p w14:paraId="0C80F8B6" w14:textId="77777777" w:rsidR="0090253A" w:rsidRPr="00874F09" w:rsidRDefault="0090253A" w:rsidP="00B0506E">
            <w:pPr>
              <w:pStyle w:val="P6"/>
              <w:numPr>
                <w:ilvl w:val="0"/>
                <w:numId w:val="0"/>
              </w:numPr>
              <w:spacing w:line="240" w:lineRule="auto"/>
              <w:jc w:val="center"/>
              <w:rPr>
                <w:rFonts w:ascii="Times New Roman" w:hAnsi="Times New Roman" w:cs="Times New Roman"/>
                <w:sz w:val="20"/>
                <w:szCs w:val="20"/>
              </w:rPr>
            </w:pPr>
            <w:r w:rsidRPr="00874F09">
              <w:rPr>
                <w:rFonts w:ascii="Times New Roman" w:hAnsi="Times New Roman" w:cs="Times New Roman"/>
                <w:sz w:val="20"/>
                <w:szCs w:val="20"/>
              </w:rPr>
              <w:t>-</w:t>
            </w:r>
          </w:p>
        </w:tc>
        <w:tc>
          <w:tcPr>
            <w:tcW w:w="709" w:type="dxa"/>
          </w:tcPr>
          <w:p w14:paraId="4AD20BAC" w14:textId="77777777" w:rsidR="0090253A" w:rsidRPr="00874F09" w:rsidRDefault="0090253A" w:rsidP="00B0506E">
            <w:pPr>
              <w:pStyle w:val="P6"/>
              <w:numPr>
                <w:ilvl w:val="0"/>
                <w:numId w:val="0"/>
              </w:numPr>
              <w:spacing w:line="240" w:lineRule="auto"/>
              <w:jc w:val="center"/>
              <w:rPr>
                <w:rFonts w:ascii="Times New Roman" w:hAnsi="Times New Roman" w:cs="Times New Roman"/>
                <w:sz w:val="20"/>
                <w:szCs w:val="20"/>
              </w:rPr>
            </w:pPr>
            <w:r w:rsidRPr="00874F09">
              <w:rPr>
                <w:rFonts w:ascii="Times New Roman" w:hAnsi="Times New Roman" w:cs="Times New Roman"/>
                <w:sz w:val="20"/>
                <w:szCs w:val="20"/>
              </w:rPr>
              <w:t>√</w:t>
            </w:r>
          </w:p>
        </w:tc>
        <w:tc>
          <w:tcPr>
            <w:tcW w:w="709" w:type="dxa"/>
          </w:tcPr>
          <w:p w14:paraId="7716B01B" w14:textId="77777777" w:rsidR="0090253A" w:rsidRPr="00874F09" w:rsidRDefault="0090253A" w:rsidP="00B0506E">
            <w:pPr>
              <w:pStyle w:val="P6"/>
              <w:numPr>
                <w:ilvl w:val="0"/>
                <w:numId w:val="0"/>
              </w:numPr>
              <w:spacing w:line="240" w:lineRule="auto"/>
              <w:jc w:val="center"/>
              <w:rPr>
                <w:rFonts w:ascii="Times New Roman" w:hAnsi="Times New Roman" w:cs="Times New Roman"/>
                <w:sz w:val="20"/>
                <w:szCs w:val="20"/>
              </w:rPr>
            </w:pPr>
            <w:r w:rsidRPr="00874F09">
              <w:rPr>
                <w:rFonts w:ascii="Times New Roman" w:hAnsi="Times New Roman" w:cs="Times New Roman"/>
                <w:sz w:val="20"/>
                <w:szCs w:val="20"/>
              </w:rPr>
              <w:t>-</w:t>
            </w:r>
          </w:p>
        </w:tc>
      </w:tr>
      <w:tr w:rsidR="0090253A" w:rsidRPr="00874F09" w14:paraId="13962C9D" w14:textId="77777777" w:rsidTr="0072081C">
        <w:tc>
          <w:tcPr>
            <w:tcW w:w="1843" w:type="dxa"/>
          </w:tcPr>
          <w:p w14:paraId="05C193B4" w14:textId="77777777" w:rsidR="0090253A" w:rsidRPr="00874F09" w:rsidRDefault="0090253A" w:rsidP="0090253A">
            <w:pPr>
              <w:pStyle w:val="P6"/>
              <w:numPr>
                <w:ilvl w:val="0"/>
                <w:numId w:val="0"/>
              </w:numPr>
              <w:spacing w:line="240" w:lineRule="auto"/>
              <w:rPr>
                <w:rFonts w:ascii="Times New Roman" w:hAnsi="Times New Roman" w:cs="Times New Roman"/>
                <w:sz w:val="20"/>
                <w:szCs w:val="20"/>
              </w:rPr>
            </w:pPr>
            <w:r w:rsidRPr="00874F09">
              <w:rPr>
                <w:rFonts w:ascii="Times New Roman" w:hAnsi="Times New Roman" w:cs="Times New Roman"/>
                <w:sz w:val="20"/>
                <w:szCs w:val="20"/>
              </w:rPr>
              <w:t>Manekin badan</w:t>
            </w:r>
          </w:p>
        </w:tc>
        <w:tc>
          <w:tcPr>
            <w:tcW w:w="567" w:type="dxa"/>
          </w:tcPr>
          <w:p w14:paraId="6E4C1D61" w14:textId="77777777" w:rsidR="0090253A" w:rsidRPr="00874F09" w:rsidRDefault="0090253A" w:rsidP="00B0506E">
            <w:pPr>
              <w:pStyle w:val="P6"/>
              <w:numPr>
                <w:ilvl w:val="0"/>
                <w:numId w:val="0"/>
              </w:numPr>
              <w:spacing w:line="240" w:lineRule="auto"/>
              <w:jc w:val="center"/>
              <w:rPr>
                <w:rFonts w:ascii="Times New Roman" w:hAnsi="Times New Roman" w:cs="Times New Roman"/>
                <w:sz w:val="20"/>
                <w:szCs w:val="20"/>
              </w:rPr>
            </w:pPr>
            <w:r w:rsidRPr="00874F09">
              <w:rPr>
                <w:rFonts w:ascii="Times New Roman" w:hAnsi="Times New Roman" w:cs="Times New Roman"/>
                <w:sz w:val="20"/>
                <w:szCs w:val="20"/>
              </w:rPr>
              <w:t>96</w:t>
            </w:r>
          </w:p>
        </w:tc>
        <w:tc>
          <w:tcPr>
            <w:tcW w:w="567" w:type="dxa"/>
          </w:tcPr>
          <w:p w14:paraId="79100CE5" w14:textId="77777777" w:rsidR="0090253A" w:rsidRPr="00874F09" w:rsidRDefault="0090253A" w:rsidP="00B0506E">
            <w:pPr>
              <w:pStyle w:val="P6"/>
              <w:numPr>
                <w:ilvl w:val="0"/>
                <w:numId w:val="0"/>
              </w:numPr>
              <w:spacing w:line="240" w:lineRule="auto"/>
              <w:jc w:val="center"/>
              <w:rPr>
                <w:rFonts w:ascii="Times New Roman" w:hAnsi="Times New Roman" w:cs="Times New Roman"/>
                <w:sz w:val="20"/>
                <w:szCs w:val="20"/>
              </w:rPr>
            </w:pPr>
            <w:r w:rsidRPr="00874F09">
              <w:rPr>
                <w:rFonts w:ascii="Times New Roman" w:hAnsi="Times New Roman" w:cs="Times New Roman"/>
                <w:sz w:val="20"/>
                <w:szCs w:val="20"/>
              </w:rPr>
              <w:t>96</w:t>
            </w:r>
          </w:p>
        </w:tc>
        <w:tc>
          <w:tcPr>
            <w:tcW w:w="567" w:type="dxa"/>
          </w:tcPr>
          <w:p w14:paraId="77CB945D" w14:textId="77777777" w:rsidR="0090253A" w:rsidRPr="00874F09" w:rsidRDefault="0090253A" w:rsidP="00B0506E">
            <w:pPr>
              <w:pStyle w:val="P6"/>
              <w:numPr>
                <w:ilvl w:val="0"/>
                <w:numId w:val="0"/>
              </w:numPr>
              <w:spacing w:line="240" w:lineRule="auto"/>
              <w:jc w:val="center"/>
              <w:rPr>
                <w:rFonts w:ascii="Times New Roman" w:hAnsi="Times New Roman" w:cs="Times New Roman"/>
                <w:sz w:val="20"/>
                <w:szCs w:val="20"/>
              </w:rPr>
            </w:pPr>
            <w:r w:rsidRPr="00874F09">
              <w:rPr>
                <w:rFonts w:ascii="Times New Roman" w:hAnsi="Times New Roman" w:cs="Times New Roman"/>
                <w:sz w:val="20"/>
                <w:szCs w:val="20"/>
              </w:rPr>
              <w:t>70</w:t>
            </w:r>
          </w:p>
        </w:tc>
        <w:tc>
          <w:tcPr>
            <w:tcW w:w="709" w:type="dxa"/>
          </w:tcPr>
          <w:p w14:paraId="5807B8A2" w14:textId="77777777" w:rsidR="0090253A" w:rsidRPr="00874F09" w:rsidRDefault="0090253A" w:rsidP="00B0506E">
            <w:pPr>
              <w:pStyle w:val="P6"/>
              <w:numPr>
                <w:ilvl w:val="0"/>
                <w:numId w:val="0"/>
              </w:numPr>
              <w:spacing w:line="240" w:lineRule="auto"/>
              <w:jc w:val="center"/>
              <w:rPr>
                <w:rFonts w:ascii="Times New Roman" w:hAnsi="Times New Roman" w:cs="Times New Roman"/>
                <w:sz w:val="20"/>
                <w:szCs w:val="20"/>
              </w:rPr>
            </w:pPr>
            <w:r w:rsidRPr="00874F09">
              <w:rPr>
                <w:rFonts w:ascii="Times New Roman" w:hAnsi="Times New Roman" w:cs="Times New Roman"/>
                <w:sz w:val="20"/>
                <w:szCs w:val="20"/>
              </w:rPr>
              <w:t>√</w:t>
            </w:r>
          </w:p>
        </w:tc>
        <w:tc>
          <w:tcPr>
            <w:tcW w:w="709" w:type="dxa"/>
          </w:tcPr>
          <w:p w14:paraId="3B42FAA4" w14:textId="77777777" w:rsidR="0090253A" w:rsidRPr="00874F09" w:rsidRDefault="0090253A" w:rsidP="00B0506E">
            <w:pPr>
              <w:pStyle w:val="P6"/>
              <w:numPr>
                <w:ilvl w:val="0"/>
                <w:numId w:val="0"/>
              </w:numPr>
              <w:spacing w:line="240" w:lineRule="auto"/>
              <w:jc w:val="center"/>
              <w:rPr>
                <w:rFonts w:ascii="Times New Roman" w:hAnsi="Times New Roman" w:cs="Times New Roman"/>
                <w:sz w:val="20"/>
                <w:szCs w:val="20"/>
              </w:rPr>
            </w:pPr>
            <w:r w:rsidRPr="00874F09">
              <w:rPr>
                <w:rFonts w:ascii="Times New Roman" w:hAnsi="Times New Roman" w:cs="Times New Roman"/>
                <w:sz w:val="20"/>
                <w:szCs w:val="20"/>
              </w:rPr>
              <w:t>√</w:t>
            </w:r>
          </w:p>
        </w:tc>
      </w:tr>
      <w:tr w:rsidR="0090253A" w:rsidRPr="00874F09" w14:paraId="077B08BD" w14:textId="77777777" w:rsidTr="0072081C">
        <w:tc>
          <w:tcPr>
            <w:tcW w:w="1843" w:type="dxa"/>
          </w:tcPr>
          <w:p w14:paraId="033A3E02" w14:textId="77777777" w:rsidR="0090253A" w:rsidRPr="00874F09" w:rsidRDefault="0090253A" w:rsidP="0090253A">
            <w:pPr>
              <w:pStyle w:val="P6"/>
              <w:numPr>
                <w:ilvl w:val="0"/>
                <w:numId w:val="0"/>
              </w:numPr>
              <w:spacing w:line="240" w:lineRule="auto"/>
              <w:rPr>
                <w:rFonts w:ascii="Times New Roman" w:hAnsi="Times New Roman" w:cs="Times New Roman"/>
                <w:sz w:val="20"/>
                <w:szCs w:val="20"/>
              </w:rPr>
            </w:pPr>
            <w:r w:rsidRPr="00874F09">
              <w:rPr>
                <w:rFonts w:ascii="Times New Roman" w:hAnsi="Times New Roman" w:cs="Times New Roman"/>
                <w:sz w:val="20"/>
                <w:szCs w:val="20"/>
              </w:rPr>
              <w:t>Manekin patung</w:t>
            </w:r>
          </w:p>
        </w:tc>
        <w:tc>
          <w:tcPr>
            <w:tcW w:w="567" w:type="dxa"/>
          </w:tcPr>
          <w:p w14:paraId="6C698454" w14:textId="77777777" w:rsidR="0090253A" w:rsidRPr="00874F09" w:rsidRDefault="0090253A" w:rsidP="00B0506E">
            <w:pPr>
              <w:pStyle w:val="P6"/>
              <w:numPr>
                <w:ilvl w:val="0"/>
                <w:numId w:val="0"/>
              </w:numPr>
              <w:spacing w:line="240" w:lineRule="auto"/>
              <w:jc w:val="center"/>
              <w:rPr>
                <w:rFonts w:ascii="Times New Roman" w:hAnsi="Times New Roman" w:cs="Times New Roman"/>
                <w:sz w:val="20"/>
                <w:szCs w:val="20"/>
              </w:rPr>
            </w:pPr>
            <w:r w:rsidRPr="00874F09">
              <w:rPr>
                <w:rFonts w:ascii="Times New Roman" w:hAnsi="Times New Roman" w:cs="Times New Roman"/>
                <w:sz w:val="20"/>
                <w:szCs w:val="20"/>
              </w:rPr>
              <w:t>96</w:t>
            </w:r>
          </w:p>
        </w:tc>
        <w:tc>
          <w:tcPr>
            <w:tcW w:w="567" w:type="dxa"/>
          </w:tcPr>
          <w:p w14:paraId="27066DCD" w14:textId="77777777" w:rsidR="0090253A" w:rsidRPr="00874F09" w:rsidRDefault="0090253A" w:rsidP="00B0506E">
            <w:pPr>
              <w:pStyle w:val="P6"/>
              <w:numPr>
                <w:ilvl w:val="0"/>
                <w:numId w:val="0"/>
              </w:numPr>
              <w:spacing w:line="240" w:lineRule="auto"/>
              <w:jc w:val="center"/>
              <w:rPr>
                <w:rFonts w:ascii="Times New Roman" w:hAnsi="Times New Roman" w:cs="Times New Roman"/>
                <w:sz w:val="20"/>
                <w:szCs w:val="20"/>
              </w:rPr>
            </w:pPr>
            <w:r w:rsidRPr="00874F09">
              <w:rPr>
                <w:rFonts w:ascii="Times New Roman" w:hAnsi="Times New Roman" w:cs="Times New Roman"/>
                <w:sz w:val="20"/>
                <w:szCs w:val="20"/>
              </w:rPr>
              <w:t>96</w:t>
            </w:r>
          </w:p>
        </w:tc>
        <w:tc>
          <w:tcPr>
            <w:tcW w:w="567" w:type="dxa"/>
          </w:tcPr>
          <w:p w14:paraId="3CAF0F70" w14:textId="77777777" w:rsidR="0090253A" w:rsidRPr="00874F09" w:rsidRDefault="0090253A" w:rsidP="00B0506E">
            <w:pPr>
              <w:pStyle w:val="P6"/>
              <w:numPr>
                <w:ilvl w:val="0"/>
                <w:numId w:val="0"/>
              </w:numPr>
              <w:spacing w:line="240" w:lineRule="auto"/>
              <w:jc w:val="center"/>
              <w:rPr>
                <w:rFonts w:ascii="Times New Roman" w:hAnsi="Times New Roman" w:cs="Times New Roman"/>
                <w:sz w:val="20"/>
                <w:szCs w:val="20"/>
              </w:rPr>
            </w:pPr>
            <w:r w:rsidRPr="00874F09">
              <w:rPr>
                <w:rFonts w:ascii="Times New Roman" w:hAnsi="Times New Roman" w:cs="Times New Roman"/>
                <w:sz w:val="20"/>
                <w:szCs w:val="20"/>
              </w:rPr>
              <w:t>165</w:t>
            </w:r>
          </w:p>
        </w:tc>
        <w:tc>
          <w:tcPr>
            <w:tcW w:w="709" w:type="dxa"/>
          </w:tcPr>
          <w:p w14:paraId="22F01DD8" w14:textId="77777777" w:rsidR="0090253A" w:rsidRPr="00874F09" w:rsidRDefault="0090253A" w:rsidP="00B0506E">
            <w:pPr>
              <w:pStyle w:val="P6"/>
              <w:numPr>
                <w:ilvl w:val="0"/>
                <w:numId w:val="0"/>
              </w:numPr>
              <w:spacing w:line="240" w:lineRule="auto"/>
              <w:jc w:val="center"/>
              <w:rPr>
                <w:rFonts w:ascii="Times New Roman" w:hAnsi="Times New Roman" w:cs="Times New Roman"/>
                <w:sz w:val="20"/>
                <w:szCs w:val="20"/>
              </w:rPr>
            </w:pPr>
            <w:r w:rsidRPr="00874F09">
              <w:rPr>
                <w:rFonts w:ascii="Times New Roman" w:hAnsi="Times New Roman" w:cs="Times New Roman"/>
                <w:sz w:val="20"/>
                <w:szCs w:val="20"/>
              </w:rPr>
              <w:t>√</w:t>
            </w:r>
          </w:p>
        </w:tc>
        <w:tc>
          <w:tcPr>
            <w:tcW w:w="709" w:type="dxa"/>
          </w:tcPr>
          <w:p w14:paraId="70B5BF5B" w14:textId="77777777" w:rsidR="0090253A" w:rsidRPr="00874F09" w:rsidRDefault="0090253A" w:rsidP="00B0506E">
            <w:pPr>
              <w:pStyle w:val="P6"/>
              <w:numPr>
                <w:ilvl w:val="0"/>
                <w:numId w:val="0"/>
              </w:numPr>
              <w:spacing w:line="240" w:lineRule="auto"/>
              <w:jc w:val="center"/>
              <w:rPr>
                <w:rFonts w:ascii="Times New Roman" w:hAnsi="Times New Roman" w:cs="Times New Roman"/>
                <w:sz w:val="20"/>
                <w:szCs w:val="20"/>
              </w:rPr>
            </w:pPr>
            <w:r w:rsidRPr="00874F09">
              <w:rPr>
                <w:rFonts w:ascii="Times New Roman" w:hAnsi="Times New Roman" w:cs="Times New Roman"/>
                <w:sz w:val="20"/>
                <w:szCs w:val="20"/>
              </w:rPr>
              <w:t>√</w:t>
            </w:r>
          </w:p>
        </w:tc>
      </w:tr>
      <w:tr w:rsidR="0090253A" w:rsidRPr="00874F09" w14:paraId="777BA85C" w14:textId="77777777" w:rsidTr="0072081C">
        <w:tc>
          <w:tcPr>
            <w:tcW w:w="1843" w:type="dxa"/>
          </w:tcPr>
          <w:p w14:paraId="160AE5BF" w14:textId="77777777" w:rsidR="0090253A" w:rsidRPr="00874F09" w:rsidRDefault="0090253A" w:rsidP="0090253A">
            <w:pPr>
              <w:pStyle w:val="P6"/>
              <w:numPr>
                <w:ilvl w:val="0"/>
                <w:numId w:val="0"/>
              </w:numPr>
              <w:spacing w:line="240" w:lineRule="auto"/>
              <w:rPr>
                <w:rFonts w:ascii="Times New Roman" w:hAnsi="Times New Roman" w:cs="Times New Roman"/>
                <w:sz w:val="20"/>
                <w:szCs w:val="20"/>
              </w:rPr>
            </w:pPr>
            <w:r w:rsidRPr="00874F09">
              <w:rPr>
                <w:rFonts w:ascii="Times New Roman" w:hAnsi="Times New Roman" w:cs="Times New Roman"/>
                <w:sz w:val="20"/>
                <w:szCs w:val="20"/>
              </w:rPr>
              <w:t>Gantungan gawang 1</w:t>
            </w:r>
          </w:p>
        </w:tc>
        <w:tc>
          <w:tcPr>
            <w:tcW w:w="567" w:type="dxa"/>
          </w:tcPr>
          <w:p w14:paraId="3B1C94DF" w14:textId="77777777" w:rsidR="0090253A" w:rsidRPr="00874F09" w:rsidRDefault="0090253A" w:rsidP="00B0506E">
            <w:pPr>
              <w:pStyle w:val="P6"/>
              <w:numPr>
                <w:ilvl w:val="0"/>
                <w:numId w:val="0"/>
              </w:numPr>
              <w:spacing w:line="240" w:lineRule="auto"/>
              <w:jc w:val="center"/>
              <w:rPr>
                <w:rFonts w:ascii="Times New Roman" w:hAnsi="Times New Roman" w:cs="Times New Roman"/>
                <w:sz w:val="20"/>
                <w:szCs w:val="20"/>
              </w:rPr>
            </w:pPr>
            <w:r w:rsidRPr="00874F09">
              <w:rPr>
                <w:rFonts w:ascii="Times New Roman" w:hAnsi="Times New Roman" w:cs="Times New Roman"/>
                <w:sz w:val="20"/>
                <w:szCs w:val="20"/>
              </w:rPr>
              <w:t>100</w:t>
            </w:r>
          </w:p>
        </w:tc>
        <w:tc>
          <w:tcPr>
            <w:tcW w:w="567" w:type="dxa"/>
          </w:tcPr>
          <w:p w14:paraId="52880999" w14:textId="77777777" w:rsidR="0090253A" w:rsidRPr="00874F09" w:rsidRDefault="0090253A" w:rsidP="00B0506E">
            <w:pPr>
              <w:pStyle w:val="P6"/>
              <w:numPr>
                <w:ilvl w:val="0"/>
                <w:numId w:val="0"/>
              </w:numPr>
              <w:spacing w:line="240" w:lineRule="auto"/>
              <w:jc w:val="center"/>
              <w:rPr>
                <w:rFonts w:ascii="Times New Roman" w:hAnsi="Times New Roman" w:cs="Times New Roman"/>
                <w:sz w:val="20"/>
                <w:szCs w:val="20"/>
              </w:rPr>
            </w:pPr>
            <w:r w:rsidRPr="00874F09">
              <w:rPr>
                <w:rFonts w:ascii="Times New Roman" w:hAnsi="Times New Roman" w:cs="Times New Roman"/>
                <w:sz w:val="20"/>
                <w:szCs w:val="20"/>
              </w:rPr>
              <w:t>40</w:t>
            </w:r>
          </w:p>
        </w:tc>
        <w:tc>
          <w:tcPr>
            <w:tcW w:w="567" w:type="dxa"/>
          </w:tcPr>
          <w:p w14:paraId="47E52393" w14:textId="77777777" w:rsidR="0090253A" w:rsidRPr="00874F09" w:rsidRDefault="0090253A" w:rsidP="00B0506E">
            <w:pPr>
              <w:pStyle w:val="P6"/>
              <w:numPr>
                <w:ilvl w:val="0"/>
                <w:numId w:val="0"/>
              </w:numPr>
              <w:spacing w:line="240" w:lineRule="auto"/>
              <w:jc w:val="center"/>
              <w:rPr>
                <w:rFonts w:ascii="Times New Roman" w:hAnsi="Times New Roman" w:cs="Times New Roman"/>
                <w:sz w:val="20"/>
                <w:szCs w:val="20"/>
              </w:rPr>
            </w:pPr>
            <w:r w:rsidRPr="00874F09">
              <w:rPr>
                <w:rFonts w:ascii="Times New Roman" w:hAnsi="Times New Roman" w:cs="Times New Roman"/>
                <w:sz w:val="20"/>
                <w:szCs w:val="20"/>
              </w:rPr>
              <w:t>150</w:t>
            </w:r>
          </w:p>
        </w:tc>
        <w:tc>
          <w:tcPr>
            <w:tcW w:w="709" w:type="dxa"/>
          </w:tcPr>
          <w:p w14:paraId="3C9294F2" w14:textId="77777777" w:rsidR="0090253A" w:rsidRPr="00874F09" w:rsidRDefault="0090253A" w:rsidP="00B0506E">
            <w:pPr>
              <w:pStyle w:val="P6"/>
              <w:numPr>
                <w:ilvl w:val="0"/>
                <w:numId w:val="0"/>
              </w:numPr>
              <w:spacing w:line="240" w:lineRule="auto"/>
              <w:jc w:val="center"/>
              <w:rPr>
                <w:rFonts w:ascii="Times New Roman" w:hAnsi="Times New Roman" w:cs="Times New Roman"/>
                <w:sz w:val="20"/>
                <w:szCs w:val="20"/>
              </w:rPr>
            </w:pPr>
            <w:r w:rsidRPr="00874F09">
              <w:rPr>
                <w:rFonts w:ascii="Times New Roman" w:hAnsi="Times New Roman" w:cs="Times New Roman"/>
                <w:sz w:val="20"/>
                <w:szCs w:val="20"/>
              </w:rPr>
              <w:t>√</w:t>
            </w:r>
          </w:p>
        </w:tc>
        <w:tc>
          <w:tcPr>
            <w:tcW w:w="709" w:type="dxa"/>
          </w:tcPr>
          <w:p w14:paraId="5E68D9E2" w14:textId="77777777" w:rsidR="0090253A" w:rsidRPr="00874F09" w:rsidRDefault="0090253A" w:rsidP="00B0506E">
            <w:pPr>
              <w:pStyle w:val="P6"/>
              <w:numPr>
                <w:ilvl w:val="0"/>
                <w:numId w:val="0"/>
              </w:numPr>
              <w:spacing w:line="240" w:lineRule="auto"/>
              <w:jc w:val="center"/>
              <w:rPr>
                <w:rFonts w:ascii="Times New Roman" w:hAnsi="Times New Roman" w:cs="Times New Roman"/>
                <w:sz w:val="20"/>
                <w:szCs w:val="20"/>
              </w:rPr>
            </w:pPr>
            <w:r w:rsidRPr="00874F09">
              <w:rPr>
                <w:rFonts w:ascii="Times New Roman" w:hAnsi="Times New Roman" w:cs="Times New Roman"/>
                <w:sz w:val="20"/>
                <w:szCs w:val="20"/>
              </w:rPr>
              <w:t>√</w:t>
            </w:r>
          </w:p>
        </w:tc>
      </w:tr>
      <w:tr w:rsidR="0090253A" w:rsidRPr="00874F09" w14:paraId="297A5608" w14:textId="77777777" w:rsidTr="0072081C">
        <w:tc>
          <w:tcPr>
            <w:tcW w:w="1843" w:type="dxa"/>
          </w:tcPr>
          <w:p w14:paraId="5DF6DBE3" w14:textId="77777777" w:rsidR="0090253A" w:rsidRPr="00874F09" w:rsidRDefault="0090253A" w:rsidP="0090253A">
            <w:pPr>
              <w:pStyle w:val="P6"/>
              <w:numPr>
                <w:ilvl w:val="0"/>
                <w:numId w:val="0"/>
              </w:numPr>
              <w:spacing w:line="240" w:lineRule="auto"/>
              <w:rPr>
                <w:rFonts w:ascii="Times New Roman" w:hAnsi="Times New Roman" w:cs="Times New Roman"/>
                <w:sz w:val="20"/>
                <w:szCs w:val="20"/>
              </w:rPr>
            </w:pPr>
            <w:r w:rsidRPr="00874F09">
              <w:rPr>
                <w:rFonts w:ascii="Times New Roman" w:hAnsi="Times New Roman" w:cs="Times New Roman"/>
                <w:sz w:val="20"/>
                <w:szCs w:val="20"/>
              </w:rPr>
              <w:t>Gantungan gawang 2</w:t>
            </w:r>
          </w:p>
        </w:tc>
        <w:tc>
          <w:tcPr>
            <w:tcW w:w="567" w:type="dxa"/>
          </w:tcPr>
          <w:p w14:paraId="625E8714" w14:textId="77777777" w:rsidR="0090253A" w:rsidRPr="00874F09" w:rsidRDefault="0090253A" w:rsidP="00B0506E">
            <w:pPr>
              <w:pStyle w:val="P6"/>
              <w:numPr>
                <w:ilvl w:val="0"/>
                <w:numId w:val="0"/>
              </w:numPr>
              <w:spacing w:line="240" w:lineRule="auto"/>
              <w:jc w:val="center"/>
              <w:rPr>
                <w:rFonts w:ascii="Times New Roman" w:hAnsi="Times New Roman" w:cs="Times New Roman"/>
                <w:sz w:val="20"/>
                <w:szCs w:val="20"/>
              </w:rPr>
            </w:pPr>
            <w:r w:rsidRPr="00874F09">
              <w:rPr>
                <w:rFonts w:ascii="Times New Roman" w:hAnsi="Times New Roman" w:cs="Times New Roman"/>
                <w:sz w:val="20"/>
                <w:szCs w:val="20"/>
              </w:rPr>
              <w:t>150</w:t>
            </w:r>
          </w:p>
        </w:tc>
        <w:tc>
          <w:tcPr>
            <w:tcW w:w="567" w:type="dxa"/>
          </w:tcPr>
          <w:p w14:paraId="5F70EE85" w14:textId="77777777" w:rsidR="0090253A" w:rsidRPr="00874F09" w:rsidRDefault="0090253A" w:rsidP="00B0506E">
            <w:pPr>
              <w:pStyle w:val="P6"/>
              <w:numPr>
                <w:ilvl w:val="0"/>
                <w:numId w:val="0"/>
              </w:numPr>
              <w:spacing w:line="240" w:lineRule="auto"/>
              <w:jc w:val="center"/>
              <w:rPr>
                <w:rFonts w:ascii="Times New Roman" w:hAnsi="Times New Roman" w:cs="Times New Roman"/>
                <w:sz w:val="20"/>
                <w:szCs w:val="20"/>
              </w:rPr>
            </w:pPr>
            <w:r w:rsidRPr="00874F09">
              <w:rPr>
                <w:rFonts w:ascii="Times New Roman" w:hAnsi="Times New Roman" w:cs="Times New Roman"/>
                <w:sz w:val="20"/>
                <w:szCs w:val="20"/>
              </w:rPr>
              <w:t>40</w:t>
            </w:r>
          </w:p>
        </w:tc>
        <w:tc>
          <w:tcPr>
            <w:tcW w:w="567" w:type="dxa"/>
          </w:tcPr>
          <w:p w14:paraId="0A7B3F82" w14:textId="77777777" w:rsidR="0090253A" w:rsidRPr="00874F09" w:rsidRDefault="0090253A" w:rsidP="00B0506E">
            <w:pPr>
              <w:pStyle w:val="P6"/>
              <w:numPr>
                <w:ilvl w:val="0"/>
                <w:numId w:val="0"/>
              </w:numPr>
              <w:spacing w:line="240" w:lineRule="auto"/>
              <w:jc w:val="center"/>
              <w:rPr>
                <w:rFonts w:ascii="Times New Roman" w:hAnsi="Times New Roman" w:cs="Times New Roman"/>
                <w:sz w:val="20"/>
                <w:szCs w:val="20"/>
              </w:rPr>
            </w:pPr>
            <w:r w:rsidRPr="00874F09">
              <w:rPr>
                <w:rFonts w:ascii="Times New Roman" w:hAnsi="Times New Roman" w:cs="Times New Roman"/>
                <w:sz w:val="20"/>
                <w:szCs w:val="20"/>
              </w:rPr>
              <w:t>150</w:t>
            </w:r>
          </w:p>
        </w:tc>
        <w:tc>
          <w:tcPr>
            <w:tcW w:w="709" w:type="dxa"/>
          </w:tcPr>
          <w:p w14:paraId="354013E0" w14:textId="77777777" w:rsidR="0090253A" w:rsidRPr="00874F09" w:rsidRDefault="0090253A" w:rsidP="00B0506E">
            <w:pPr>
              <w:pStyle w:val="P6"/>
              <w:numPr>
                <w:ilvl w:val="0"/>
                <w:numId w:val="0"/>
              </w:numPr>
              <w:spacing w:line="240" w:lineRule="auto"/>
              <w:jc w:val="center"/>
              <w:rPr>
                <w:rFonts w:ascii="Times New Roman" w:hAnsi="Times New Roman" w:cs="Times New Roman"/>
                <w:sz w:val="20"/>
                <w:szCs w:val="20"/>
              </w:rPr>
            </w:pPr>
            <w:r w:rsidRPr="00874F09">
              <w:rPr>
                <w:rFonts w:ascii="Times New Roman" w:hAnsi="Times New Roman" w:cs="Times New Roman"/>
                <w:sz w:val="20"/>
                <w:szCs w:val="20"/>
              </w:rPr>
              <w:t>√</w:t>
            </w:r>
          </w:p>
        </w:tc>
        <w:tc>
          <w:tcPr>
            <w:tcW w:w="709" w:type="dxa"/>
          </w:tcPr>
          <w:p w14:paraId="7647544F" w14:textId="77777777" w:rsidR="0090253A" w:rsidRPr="00874F09" w:rsidRDefault="0090253A" w:rsidP="00B0506E">
            <w:pPr>
              <w:pStyle w:val="P6"/>
              <w:numPr>
                <w:ilvl w:val="0"/>
                <w:numId w:val="0"/>
              </w:numPr>
              <w:spacing w:line="240" w:lineRule="auto"/>
              <w:jc w:val="center"/>
              <w:rPr>
                <w:rFonts w:ascii="Times New Roman" w:hAnsi="Times New Roman" w:cs="Times New Roman"/>
                <w:sz w:val="20"/>
                <w:szCs w:val="20"/>
              </w:rPr>
            </w:pPr>
            <w:r w:rsidRPr="00874F09">
              <w:rPr>
                <w:rFonts w:ascii="Times New Roman" w:hAnsi="Times New Roman" w:cs="Times New Roman"/>
                <w:sz w:val="20"/>
                <w:szCs w:val="20"/>
              </w:rPr>
              <w:t>√</w:t>
            </w:r>
          </w:p>
        </w:tc>
      </w:tr>
      <w:tr w:rsidR="0090253A" w:rsidRPr="00874F09" w14:paraId="60279FF2" w14:textId="77777777" w:rsidTr="0072081C">
        <w:tc>
          <w:tcPr>
            <w:tcW w:w="1843" w:type="dxa"/>
          </w:tcPr>
          <w:p w14:paraId="55434A25" w14:textId="77777777" w:rsidR="0090253A" w:rsidRPr="00874F09" w:rsidRDefault="0090253A" w:rsidP="0090253A">
            <w:pPr>
              <w:pStyle w:val="P6"/>
              <w:numPr>
                <w:ilvl w:val="0"/>
                <w:numId w:val="0"/>
              </w:numPr>
              <w:spacing w:line="240" w:lineRule="auto"/>
              <w:rPr>
                <w:rFonts w:ascii="Times New Roman" w:hAnsi="Times New Roman" w:cs="Times New Roman"/>
                <w:sz w:val="20"/>
                <w:szCs w:val="20"/>
              </w:rPr>
            </w:pPr>
            <w:r w:rsidRPr="00874F09">
              <w:rPr>
                <w:rFonts w:ascii="Times New Roman" w:hAnsi="Times New Roman" w:cs="Times New Roman"/>
                <w:sz w:val="20"/>
                <w:szCs w:val="20"/>
              </w:rPr>
              <w:t>Gantungan tempel/dinding</w:t>
            </w:r>
          </w:p>
        </w:tc>
        <w:tc>
          <w:tcPr>
            <w:tcW w:w="567" w:type="dxa"/>
          </w:tcPr>
          <w:p w14:paraId="11805419" w14:textId="77777777" w:rsidR="0090253A" w:rsidRPr="00874F09" w:rsidRDefault="0090253A" w:rsidP="00B0506E">
            <w:pPr>
              <w:pStyle w:val="P6"/>
              <w:numPr>
                <w:ilvl w:val="0"/>
                <w:numId w:val="0"/>
              </w:numPr>
              <w:spacing w:line="240" w:lineRule="auto"/>
              <w:jc w:val="center"/>
              <w:rPr>
                <w:rFonts w:ascii="Times New Roman" w:hAnsi="Times New Roman" w:cs="Times New Roman"/>
                <w:sz w:val="20"/>
                <w:szCs w:val="20"/>
              </w:rPr>
            </w:pPr>
            <w:r w:rsidRPr="00874F09">
              <w:rPr>
                <w:rFonts w:ascii="Times New Roman" w:hAnsi="Times New Roman" w:cs="Times New Roman"/>
                <w:sz w:val="20"/>
                <w:szCs w:val="20"/>
              </w:rPr>
              <w:t>40</w:t>
            </w:r>
          </w:p>
        </w:tc>
        <w:tc>
          <w:tcPr>
            <w:tcW w:w="567" w:type="dxa"/>
          </w:tcPr>
          <w:p w14:paraId="0326F0B8" w14:textId="77777777" w:rsidR="0090253A" w:rsidRPr="00874F09" w:rsidRDefault="0090253A" w:rsidP="00B0506E">
            <w:pPr>
              <w:pStyle w:val="P6"/>
              <w:numPr>
                <w:ilvl w:val="0"/>
                <w:numId w:val="0"/>
              </w:numPr>
              <w:spacing w:line="240" w:lineRule="auto"/>
              <w:jc w:val="center"/>
              <w:rPr>
                <w:rFonts w:ascii="Times New Roman" w:hAnsi="Times New Roman" w:cs="Times New Roman"/>
                <w:sz w:val="20"/>
                <w:szCs w:val="20"/>
              </w:rPr>
            </w:pPr>
            <w:r w:rsidRPr="00874F09">
              <w:rPr>
                <w:rFonts w:ascii="Times New Roman" w:hAnsi="Times New Roman" w:cs="Times New Roman"/>
                <w:sz w:val="20"/>
                <w:szCs w:val="20"/>
              </w:rPr>
              <w:t>-</w:t>
            </w:r>
          </w:p>
        </w:tc>
        <w:tc>
          <w:tcPr>
            <w:tcW w:w="567" w:type="dxa"/>
          </w:tcPr>
          <w:p w14:paraId="07ED67B6" w14:textId="77777777" w:rsidR="0090253A" w:rsidRPr="00874F09" w:rsidRDefault="0090253A" w:rsidP="00B0506E">
            <w:pPr>
              <w:pStyle w:val="P6"/>
              <w:numPr>
                <w:ilvl w:val="0"/>
                <w:numId w:val="0"/>
              </w:numPr>
              <w:spacing w:line="240" w:lineRule="auto"/>
              <w:jc w:val="center"/>
              <w:rPr>
                <w:rFonts w:ascii="Times New Roman" w:hAnsi="Times New Roman" w:cs="Times New Roman"/>
                <w:sz w:val="20"/>
                <w:szCs w:val="20"/>
              </w:rPr>
            </w:pPr>
            <w:r w:rsidRPr="00874F09">
              <w:rPr>
                <w:rFonts w:ascii="Times New Roman" w:hAnsi="Times New Roman" w:cs="Times New Roman"/>
                <w:sz w:val="20"/>
                <w:szCs w:val="20"/>
              </w:rPr>
              <w:t>-</w:t>
            </w:r>
          </w:p>
        </w:tc>
        <w:tc>
          <w:tcPr>
            <w:tcW w:w="709" w:type="dxa"/>
          </w:tcPr>
          <w:p w14:paraId="39B072AF" w14:textId="77777777" w:rsidR="0090253A" w:rsidRPr="00874F09" w:rsidRDefault="0090253A" w:rsidP="00B0506E">
            <w:pPr>
              <w:pStyle w:val="P6"/>
              <w:numPr>
                <w:ilvl w:val="0"/>
                <w:numId w:val="0"/>
              </w:numPr>
              <w:spacing w:line="240" w:lineRule="auto"/>
              <w:jc w:val="center"/>
              <w:rPr>
                <w:rFonts w:ascii="Times New Roman" w:hAnsi="Times New Roman" w:cs="Times New Roman"/>
                <w:sz w:val="20"/>
                <w:szCs w:val="20"/>
              </w:rPr>
            </w:pPr>
            <w:r w:rsidRPr="00874F09">
              <w:rPr>
                <w:rFonts w:ascii="Times New Roman" w:hAnsi="Times New Roman" w:cs="Times New Roman"/>
                <w:sz w:val="20"/>
                <w:szCs w:val="20"/>
              </w:rPr>
              <w:t>√</w:t>
            </w:r>
          </w:p>
        </w:tc>
        <w:tc>
          <w:tcPr>
            <w:tcW w:w="709" w:type="dxa"/>
          </w:tcPr>
          <w:p w14:paraId="412C6B92" w14:textId="77777777" w:rsidR="0090253A" w:rsidRPr="00874F09" w:rsidRDefault="0090253A" w:rsidP="00B0506E">
            <w:pPr>
              <w:pStyle w:val="P6"/>
              <w:numPr>
                <w:ilvl w:val="0"/>
                <w:numId w:val="0"/>
              </w:numPr>
              <w:spacing w:line="240" w:lineRule="auto"/>
              <w:jc w:val="center"/>
              <w:rPr>
                <w:rFonts w:ascii="Times New Roman" w:hAnsi="Times New Roman" w:cs="Times New Roman"/>
                <w:sz w:val="20"/>
                <w:szCs w:val="20"/>
              </w:rPr>
            </w:pPr>
            <w:r w:rsidRPr="00874F09">
              <w:rPr>
                <w:rFonts w:ascii="Times New Roman" w:hAnsi="Times New Roman" w:cs="Times New Roman"/>
                <w:sz w:val="20"/>
                <w:szCs w:val="20"/>
              </w:rPr>
              <w:t>√</w:t>
            </w:r>
          </w:p>
        </w:tc>
      </w:tr>
      <w:tr w:rsidR="0090253A" w:rsidRPr="00874F09" w14:paraId="3C668152" w14:textId="77777777" w:rsidTr="0072081C">
        <w:tc>
          <w:tcPr>
            <w:tcW w:w="1843" w:type="dxa"/>
          </w:tcPr>
          <w:p w14:paraId="6B2FF3EF" w14:textId="77777777" w:rsidR="0090253A" w:rsidRPr="00874F09" w:rsidRDefault="0090253A" w:rsidP="0090253A">
            <w:pPr>
              <w:pStyle w:val="P6"/>
              <w:numPr>
                <w:ilvl w:val="0"/>
                <w:numId w:val="0"/>
              </w:numPr>
              <w:spacing w:line="240" w:lineRule="auto"/>
              <w:rPr>
                <w:rFonts w:ascii="Times New Roman" w:hAnsi="Times New Roman" w:cs="Times New Roman"/>
                <w:sz w:val="20"/>
                <w:szCs w:val="20"/>
              </w:rPr>
            </w:pPr>
            <w:r w:rsidRPr="00874F09">
              <w:rPr>
                <w:rFonts w:ascii="Times New Roman" w:hAnsi="Times New Roman" w:cs="Times New Roman"/>
                <w:sz w:val="20"/>
                <w:szCs w:val="20"/>
              </w:rPr>
              <w:t>Rak pakaian</w:t>
            </w:r>
          </w:p>
        </w:tc>
        <w:tc>
          <w:tcPr>
            <w:tcW w:w="567" w:type="dxa"/>
          </w:tcPr>
          <w:p w14:paraId="29ADFCAE" w14:textId="77777777" w:rsidR="0090253A" w:rsidRPr="00874F09" w:rsidRDefault="0090253A" w:rsidP="00B0506E">
            <w:pPr>
              <w:pStyle w:val="P6"/>
              <w:numPr>
                <w:ilvl w:val="0"/>
                <w:numId w:val="0"/>
              </w:numPr>
              <w:spacing w:line="240" w:lineRule="auto"/>
              <w:jc w:val="center"/>
              <w:rPr>
                <w:rFonts w:ascii="Times New Roman" w:hAnsi="Times New Roman" w:cs="Times New Roman"/>
                <w:sz w:val="20"/>
                <w:szCs w:val="20"/>
              </w:rPr>
            </w:pPr>
            <w:r w:rsidRPr="00874F09">
              <w:rPr>
                <w:rFonts w:ascii="Times New Roman" w:hAnsi="Times New Roman" w:cs="Times New Roman"/>
                <w:sz w:val="20"/>
                <w:szCs w:val="20"/>
              </w:rPr>
              <w:t>170</w:t>
            </w:r>
          </w:p>
        </w:tc>
        <w:tc>
          <w:tcPr>
            <w:tcW w:w="567" w:type="dxa"/>
          </w:tcPr>
          <w:p w14:paraId="12C36592" w14:textId="77777777" w:rsidR="0090253A" w:rsidRPr="00874F09" w:rsidRDefault="0090253A" w:rsidP="00B0506E">
            <w:pPr>
              <w:pStyle w:val="P6"/>
              <w:numPr>
                <w:ilvl w:val="0"/>
                <w:numId w:val="0"/>
              </w:numPr>
              <w:spacing w:line="240" w:lineRule="auto"/>
              <w:jc w:val="center"/>
              <w:rPr>
                <w:rFonts w:ascii="Times New Roman" w:hAnsi="Times New Roman" w:cs="Times New Roman"/>
                <w:sz w:val="20"/>
                <w:szCs w:val="20"/>
              </w:rPr>
            </w:pPr>
            <w:r w:rsidRPr="00874F09">
              <w:rPr>
                <w:rFonts w:ascii="Times New Roman" w:hAnsi="Times New Roman" w:cs="Times New Roman"/>
                <w:sz w:val="20"/>
                <w:szCs w:val="20"/>
              </w:rPr>
              <w:t>100</w:t>
            </w:r>
          </w:p>
        </w:tc>
        <w:tc>
          <w:tcPr>
            <w:tcW w:w="567" w:type="dxa"/>
          </w:tcPr>
          <w:p w14:paraId="6D1C5B04" w14:textId="77777777" w:rsidR="0090253A" w:rsidRPr="00874F09" w:rsidRDefault="0090253A" w:rsidP="00B0506E">
            <w:pPr>
              <w:pStyle w:val="P6"/>
              <w:numPr>
                <w:ilvl w:val="0"/>
                <w:numId w:val="0"/>
              </w:numPr>
              <w:spacing w:line="240" w:lineRule="auto"/>
              <w:jc w:val="center"/>
              <w:rPr>
                <w:rFonts w:ascii="Times New Roman" w:hAnsi="Times New Roman" w:cs="Times New Roman"/>
                <w:sz w:val="20"/>
                <w:szCs w:val="20"/>
              </w:rPr>
            </w:pPr>
            <w:r w:rsidRPr="00874F09">
              <w:rPr>
                <w:rFonts w:ascii="Times New Roman" w:hAnsi="Times New Roman" w:cs="Times New Roman"/>
                <w:sz w:val="20"/>
                <w:szCs w:val="20"/>
              </w:rPr>
              <w:t>150</w:t>
            </w:r>
          </w:p>
        </w:tc>
        <w:tc>
          <w:tcPr>
            <w:tcW w:w="709" w:type="dxa"/>
          </w:tcPr>
          <w:p w14:paraId="73DCA581" w14:textId="77777777" w:rsidR="0090253A" w:rsidRPr="00874F09" w:rsidRDefault="0090253A" w:rsidP="00B0506E">
            <w:pPr>
              <w:pStyle w:val="P6"/>
              <w:numPr>
                <w:ilvl w:val="0"/>
                <w:numId w:val="0"/>
              </w:numPr>
              <w:spacing w:line="240" w:lineRule="auto"/>
              <w:jc w:val="center"/>
              <w:rPr>
                <w:rFonts w:ascii="Times New Roman" w:hAnsi="Times New Roman" w:cs="Times New Roman"/>
                <w:sz w:val="20"/>
                <w:szCs w:val="20"/>
              </w:rPr>
            </w:pPr>
            <w:r w:rsidRPr="00874F09">
              <w:rPr>
                <w:rFonts w:ascii="Times New Roman" w:hAnsi="Times New Roman" w:cs="Times New Roman"/>
                <w:sz w:val="20"/>
                <w:szCs w:val="20"/>
              </w:rPr>
              <w:t>√</w:t>
            </w:r>
          </w:p>
        </w:tc>
        <w:tc>
          <w:tcPr>
            <w:tcW w:w="709" w:type="dxa"/>
          </w:tcPr>
          <w:p w14:paraId="72C64C35" w14:textId="77777777" w:rsidR="0090253A" w:rsidRPr="00874F09" w:rsidRDefault="0090253A" w:rsidP="00B0506E">
            <w:pPr>
              <w:jc w:val="center"/>
              <w:rPr>
                <w:rFonts w:eastAsia="Times New Roman"/>
                <w:sz w:val="20"/>
                <w:szCs w:val="20"/>
                <w:lang w:val="id-ID" w:eastAsia="en-AU"/>
              </w:rPr>
            </w:pPr>
            <w:r w:rsidRPr="00874F09">
              <w:rPr>
                <w:rFonts w:eastAsia="Times New Roman"/>
                <w:sz w:val="20"/>
                <w:szCs w:val="20"/>
                <w:lang w:val="id-ID" w:eastAsia="en-AU"/>
              </w:rPr>
              <w:t>-</w:t>
            </w:r>
          </w:p>
        </w:tc>
      </w:tr>
      <w:tr w:rsidR="0090253A" w:rsidRPr="00874F09" w14:paraId="66AA359D" w14:textId="77777777" w:rsidTr="0072081C">
        <w:tc>
          <w:tcPr>
            <w:tcW w:w="1843" w:type="dxa"/>
          </w:tcPr>
          <w:p w14:paraId="437BE834" w14:textId="77777777" w:rsidR="0090253A" w:rsidRPr="00874F09" w:rsidRDefault="0090253A" w:rsidP="0090253A">
            <w:pPr>
              <w:pStyle w:val="P6"/>
              <w:numPr>
                <w:ilvl w:val="0"/>
                <w:numId w:val="0"/>
              </w:numPr>
              <w:spacing w:line="240" w:lineRule="auto"/>
              <w:rPr>
                <w:rFonts w:ascii="Times New Roman" w:hAnsi="Times New Roman" w:cs="Times New Roman"/>
                <w:sz w:val="20"/>
                <w:szCs w:val="20"/>
              </w:rPr>
            </w:pPr>
            <w:r w:rsidRPr="00874F09">
              <w:rPr>
                <w:rFonts w:ascii="Times New Roman" w:hAnsi="Times New Roman" w:cs="Times New Roman"/>
                <w:sz w:val="20"/>
                <w:szCs w:val="20"/>
              </w:rPr>
              <w:t>Rak pakaian</w:t>
            </w:r>
          </w:p>
        </w:tc>
        <w:tc>
          <w:tcPr>
            <w:tcW w:w="567" w:type="dxa"/>
          </w:tcPr>
          <w:p w14:paraId="0387DC53" w14:textId="77777777" w:rsidR="0090253A" w:rsidRPr="00874F09" w:rsidRDefault="0090253A" w:rsidP="00B0506E">
            <w:pPr>
              <w:pStyle w:val="P6"/>
              <w:numPr>
                <w:ilvl w:val="0"/>
                <w:numId w:val="0"/>
              </w:numPr>
              <w:spacing w:line="240" w:lineRule="auto"/>
              <w:jc w:val="center"/>
              <w:rPr>
                <w:rFonts w:ascii="Times New Roman" w:hAnsi="Times New Roman" w:cs="Times New Roman"/>
                <w:sz w:val="20"/>
                <w:szCs w:val="20"/>
              </w:rPr>
            </w:pPr>
            <w:r w:rsidRPr="00874F09">
              <w:rPr>
                <w:rFonts w:ascii="Times New Roman" w:hAnsi="Times New Roman" w:cs="Times New Roman"/>
                <w:sz w:val="20"/>
                <w:szCs w:val="20"/>
              </w:rPr>
              <w:t>170</w:t>
            </w:r>
          </w:p>
        </w:tc>
        <w:tc>
          <w:tcPr>
            <w:tcW w:w="567" w:type="dxa"/>
          </w:tcPr>
          <w:p w14:paraId="0E1C0FEE" w14:textId="77777777" w:rsidR="0090253A" w:rsidRPr="00874F09" w:rsidRDefault="0090253A" w:rsidP="00B0506E">
            <w:pPr>
              <w:pStyle w:val="P6"/>
              <w:numPr>
                <w:ilvl w:val="0"/>
                <w:numId w:val="0"/>
              </w:numPr>
              <w:spacing w:line="240" w:lineRule="auto"/>
              <w:jc w:val="center"/>
              <w:rPr>
                <w:rFonts w:ascii="Times New Roman" w:hAnsi="Times New Roman" w:cs="Times New Roman"/>
                <w:sz w:val="20"/>
                <w:szCs w:val="20"/>
              </w:rPr>
            </w:pPr>
            <w:r w:rsidRPr="00874F09">
              <w:rPr>
                <w:rFonts w:ascii="Times New Roman" w:hAnsi="Times New Roman" w:cs="Times New Roman"/>
                <w:sz w:val="20"/>
                <w:szCs w:val="20"/>
              </w:rPr>
              <w:t>100</w:t>
            </w:r>
          </w:p>
        </w:tc>
        <w:tc>
          <w:tcPr>
            <w:tcW w:w="567" w:type="dxa"/>
          </w:tcPr>
          <w:p w14:paraId="659BE4A4" w14:textId="77777777" w:rsidR="0090253A" w:rsidRPr="00874F09" w:rsidRDefault="0090253A" w:rsidP="00B0506E">
            <w:pPr>
              <w:pStyle w:val="P6"/>
              <w:numPr>
                <w:ilvl w:val="0"/>
                <w:numId w:val="0"/>
              </w:numPr>
              <w:spacing w:line="240" w:lineRule="auto"/>
              <w:jc w:val="center"/>
              <w:rPr>
                <w:rFonts w:ascii="Times New Roman" w:hAnsi="Times New Roman" w:cs="Times New Roman"/>
                <w:sz w:val="20"/>
                <w:szCs w:val="20"/>
              </w:rPr>
            </w:pPr>
            <w:r w:rsidRPr="00874F09">
              <w:rPr>
                <w:rFonts w:ascii="Times New Roman" w:hAnsi="Times New Roman" w:cs="Times New Roman"/>
                <w:sz w:val="20"/>
                <w:szCs w:val="20"/>
              </w:rPr>
              <w:t>150</w:t>
            </w:r>
          </w:p>
        </w:tc>
        <w:tc>
          <w:tcPr>
            <w:tcW w:w="709" w:type="dxa"/>
          </w:tcPr>
          <w:p w14:paraId="289F56D9" w14:textId="77777777" w:rsidR="0090253A" w:rsidRPr="00874F09" w:rsidRDefault="0090253A" w:rsidP="00B0506E">
            <w:pPr>
              <w:pStyle w:val="P6"/>
              <w:numPr>
                <w:ilvl w:val="0"/>
                <w:numId w:val="0"/>
              </w:numPr>
              <w:spacing w:line="240" w:lineRule="auto"/>
              <w:jc w:val="center"/>
              <w:rPr>
                <w:rFonts w:ascii="Times New Roman" w:hAnsi="Times New Roman" w:cs="Times New Roman"/>
                <w:sz w:val="20"/>
                <w:szCs w:val="20"/>
              </w:rPr>
            </w:pPr>
            <w:r w:rsidRPr="00874F09">
              <w:rPr>
                <w:rFonts w:ascii="Times New Roman" w:hAnsi="Times New Roman" w:cs="Times New Roman"/>
                <w:sz w:val="20"/>
                <w:szCs w:val="20"/>
              </w:rPr>
              <w:t>√</w:t>
            </w:r>
          </w:p>
        </w:tc>
        <w:tc>
          <w:tcPr>
            <w:tcW w:w="709" w:type="dxa"/>
          </w:tcPr>
          <w:p w14:paraId="03D3928F" w14:textId="77777777" w:rsidR="0090253A" w:rsidRPr="00874F09" w:rsidRDefault="0090253A" w:rsidP="00B0506E">
            <w:pPr>
              <w:jc w:val="center"/>
              <w:rPr>
                <w:rFonts w:eastAsia="Times New Roman"/>
                <w:sz w:val="20"/>
                <w:szCs w:val="20"/>
                <w:lang w:val="id-ID" w:eastAsia="en-AU"/>
              </w:rPr>
            </w:pPr>
            <w:r w:rsidRPr="00874F09">
              <w:rPr>
                <w:rFonts w:eastAsia="Times New Roman"/>
                <w:sz w:val="20"/>
                <w:szCs w:val="20"/>
                <w:lang w:val="id-ID" w:eastAsia="en-AU"/>
              </w:rPr>
              <w:t>-</w:t>
            </w:r>
          </w:p>
        </w:tc>
      </w:tr>
      <w:tr w:rsidR="0090253A" w:rsidRPr="00874F09" w14:paraId="4366A7C8" w14:textId="77777777" w:rsidTr="0072081C">
        <w:tc>
          <w:tcPr>
            <w:tcW w:w="1843" w:type="dxa"/>
          </w:tcPr>
          <w:p w14:paraId="2AD7B4AF" w14:textId="77777777" w:rsidR="0090253A" w:rsidRPr="00874F09" w:rsidRDefault="0090253A" w:rsidP="0090253A">
            <w:pPr>
              <w:pStyle w:val="P6"/>
              <w:numPr>
                <w:ilvl w:val="0"/>
                <w:numId w:val="0"/>
              </w:numPr>
              <w:spacing w:line="240" w:lineRule="auto"/>
              <w:rPr>
                <w:rFonts w:ascii="Times New Roman" w:hAnsi="Times New Roman" w:cs="Times New Roman"/>
                <w:sz w:val="20"/>
                <w:szCs w:val="20"/>
              </w:rPr>
            </w:pPr>
            <w:r w:rsidRPr="00874F09">
              <w:rPr>
                <w:rFonts w:ascii="Times New Roman" w:hAnsi="Times New Roman" w:cs="Times New Roman"/>
                <w:sz w:val="20"/>
                <w:szCs w:val="20"/>
              </w:rPr>
              <w:t>Meja pakaian</w:t>
            </w:r>
          </w:p>
        </w:tc>
        <w:tc>
          <w:tcPr>
            <w:tcW w:w="567" w:type="dxa"/>
          </w:tcPr>
          <w:p w14:paraId="303B5F96" w14:textId="77777777" w:rsidR="0090253A" w:rsidRPr="00874F09" w:rsidRDefault="0090253A" w:rsidP="00B0506E">
            <w:pPr>
              <w:pStyle w:val="P6"/>
              <w:numPr>
                <w:ilvl w:val="0"/>
                <w:numId w:val="0"/>
              </w:numPr>
              <w:spacing w:line="240" w:lineRule="auto"/>
              <w:jc w:val="center"/>
              <w:rPr>
                <w:rFonts w:ascii="Times New Roman" w:hAnsi="Times New Roman" w:cs="Times New Roman"/>
                <w:sz w:val="20"/>
                <w:szCs w:val="20"/>
              </w:rPr>
            </w:pPr>
            <w:r w:rsidRPr="00874F09">
              <w:rPr>
                <w:rFonts w:ascii="Times New Roman" w:hAnsi="Times New Roman" w:cs="Times New Roman"/>
                <w:sz w:val="20"/>
                <w:szCs w:val="20"/>
              </w:rPr>
              <w:t>185</w:t>
            </w:r>
          </w:p>
        </w:tc>
        <w:tc>
          <w:tcPr>
            <w:tcW w:w="567" w:type="dxa"/>
          </w:tcPr>
          <w:p w14:paraId="70CED84D" w14:textId="77777777" w:rsidR="0090253A" w:rsidRPr="00874F09" w:rsidRDefault="0090253A" w:rsidP="00B0506E">
            <w:pPr>
              <w:pStyle w:val="P6"/>
              <w:numPr>
                <w:ilvl w:val="0"/>
                <w:numId w:val="0"/>
              </w:numPr>
              <w:spacing w:line="240" w:lineRule="auto"/>
              <w:jc w:val="center"/>
              <w:rPr>
                <w:rFonts w:ascii="Times New Roman" w:hAnsi="Times New Roman" w:cs="Times New Roman"/>
                <w:sz w:val="20"/>
                <w:szCs w:val="20"/>
              </w:rPr>
            </w:pPr>
            <w:r w:rsidRPr="00874F09">
              <w:rPr>
                <w:rFonts w:ascii="Times New Roman" w:hAnsi="Times New Roman" w:cs="Times New Roman"/>
                <w:sz w:val="20"/>
                <w:szCs w:val="20"/>
              </w:rPr>
              <w:t>80</w:t>
            </w:r>
          </w:p>
        </w:tc>
        <w:tc>
          <w:tcPr>
            <w:tcW w:w="567" w:type="dxa"/>
          </w:tcPr>
          <w:p w14:paraId="4A4D07DF" w14:textId="77777777" w:rsidR="0090253A" w:rsidRPr="00874F09" w:rsidRDefault="0090253A" w:rsidP="00B0506E">
            <w:pPr>
              <w:pStyle w:val="P6"/>
              <w:numPr>
                <w:ilvl w:val="0"/>
                <w:numId w:val="0"/>
              </w:numPr>
              <w:spacing w:line="240" w:lineRule="auto"/>
              <w:jc w:val="center"/>
              <w:rPr>
                <w:rFonts w:ascii="Times New Roman" w:hAnsi="Times New Roman" w:cs="Times New Roman"/>
                <w:sz w:val="20"/>
                <w:szCs w:val="20"/>
              </w:rPr>
            </w:pPr>
            <w:r w:rsidRPr="00874F09">
              <w:rPr>
                <w:rFonts w:ascii="Times New Roman" w:hAnsi="Times New Roman" w:cs="Times New Roman"/>
                <w:sz w:val="20"/>
                <w:szCs w:val="20"/>
              </w:rPr>
              <w:t>70</w:t>
            </w:r>
          </w:p>
        </w:tc>
        <w:tc>
          <w:tcPr>
            <w:tcW w:w="709" w:type="dxa"/>
          </w:tcPr>
          <w:p w14:paraId="0833C045" w14:textId="77777777" w:rsidR="0090253A" w:rsidRPr="00874F09" w:rsidRDefault="0090253A" w:rsidP="00B0506E">
            <w:pPr>
              <w:pStyle w:val="P6"/>
              <w:numPr>
                <w:ilvl w:val="0"/>
                <w:numId w:val="0"/>
              </w:numPr>
              <w:spacing w:line="240" w:lineRule="auto"/>
              <w:jc w:val="center"/>
              <w:rPr>
                <w:rFonts w:ascii="Times New Roman" w:hAnsi="Times New Roman" w:cs="Times New Roman"/>
                <w:sz w:val="20"/>
                <w:szCs w:val="20"/>
              </w:rPr>
            </w:pPr>
            <w:r w:rsidRPr="00874F09">
              <w:rPr>
                <w:rFonts w:ascii="Times New Roman" w:hAnsi="Times New Roman" w:cs="Times New Roman"/>
                <w:sz w:val="20"/>
                <w:szCs w:val="20"/>
              </w:rPr>
              <w:t>√</w:t>
            </w:r>
          </w:p>
        </w:tc>
        <w:tc>
          <w:tcPr>
            <w:tcW w:w="709" w:type="dxa"/>
          </w:tcPr>
          <w:p w14:paraId="4463CAC4" w14:textId="77777777" w:rsidR="0090253A" w:rsidRPr="00874F09" w:rsidRDefault="0090253A" w:rsidP="00B0506E">
            <w:pPr>
              <w:jc w:val="center"/>
              <w:rPr>
                <w:rFonts w:eastAsia="Times New Roman"/>
                <w:sz w:val="20"/>
                <w:szCs w:val="20"/>
                <w:lang w:val="id-ID" w:eastAsia="en-AU"/>
              </w:rPr>
            </w:pPr>
            <w:r w:rsidRPr="00874F09">
              <w:rPr>
                <w:rFonts w:eastAsia="Times New Roman"/>
                <w:sz w:val="20"/>
                <w:szCs w:val="20"/>
                <w:lang w:val="id-ID" w:eastAsia="en-AU"/>
              </w:rPr>
              <w:t>-</w:t>
            </w:r>
          </w:p>
        </w:tc>
      </w:tr>
      <w:tr w:rsidR="0090253A" w:rsidRPr="00874F09" w14:paraId="2C1C1F3D" w14:textId="77777777" w:rsidTr="0072081C">
        <w:tc>
          <w:tcPr>
            <w:tcW w:w="1843" w:type="dxa"/>
          </w:tcPr>
          <w:p w14:paraId="543F70AE" w14:textId="77777777" w:rsidR="0090253A" w:rsidRPr="00874F09" w:rsidRDefault="0090253A" w:rsidP="0090253A">
            <w:pPr>
              <w:pStyle w:val="P6"/>
              <w:numPr>
                <w:ilvl w:val="0"/>
                <w:numId w:val="0"/>
              </w:numPr>
              <w:spacing w:line="240" w:lineRule="auto"/>
              <w:rPr>
                <w:rFonts w:ascii="Times New Roman" w:hAnsi="Times New Roman" w:cs="Times New Roman"/>
                <w:sz w:val="20"/>
                <w:szCs w:val="20"/>
              </w:rPr>
            </w:pPr>
            <w:r w:rsidRPr="00874F09">
              <w:rPr>
                <w:rFonts w:ascii="Times New Roman" w:hAnsi="Times New Roman" w:cs="Times New Roman"/>
                <w:sz w:val="20"/>
                <w:szCs w:val="20"/>
              </w:rPr>
              <w:t>Meja pakaian</w:t>
            </w:r>
          </w:p>
        </w:tc>
        <w:tc>
          <w:tcPr>
            <w:tcW w:w="567" w:type="dxa"/>
          </w:tcPr>
          <w:p w14:paraId="20D2B8ED" w14:textId="77777777" w:rsidR="0090253A" w:rsidRPr="00874F09" w:rsidRDefault="0090253A" w:rsidP="00B0506E">
            <w:pPr>
              <w:pStyle w:val="P6"/>
              <w:numPr>
                <w:ilvl w:val="0"/>
                <w:numId w:val="0"/>
              </w:numPr>
              <w:spacing w:line="240" w:lineRule="auto"/>
              <w:jc w:val="center"/>
              <w:rPr>
                <w:rFonts w:ascii="Times New Roman" w:hAnsi="Times New Roman" w:cs="Times New Roman"/>
                <w:sz w:val="20"/>
                <w:szCs w:val="20"/>
              </w:rPr>
            </w:pPr>
            <w:r w:rsidRPr="00874F09">
              <w:rPr>
                <w:rFonts w:ascii="Times New Roman" w:hAnsi="Times New Roman" w:cs="Times New Roman"/>
                <w:sz w:val="20"/>
                <w:szCs w:val="20"/>
              </w:rPr>
              <w:t>100</w:t>
            </w:r>
          </w:p>
        </w:tc>
        <w:tc>
          <w:tcPr>
            <w:tcW w:w="567" w:type="dxa"/>
          </w:tcPr>
          <w:p w14:paraId="4F0D1D49" w14:textId="77777777" w:rsidR="0090253A" w:rsidRPr="00874F09" w:rsidRDefault="0090253A" w:rsidP="00B0506E">
            <w:pPr>
              <w:pStyle w:val="P6"/>
              <w:numPr>
                <w:ilvl w:val="0"/>
                <w:numId w:val="0"/>
              </w:numPr>
              <w:spacing w:line="240" w:lineRule="auto"/>
              <w:jc w:val="center"/>
              <w:rPr>
                <w:rFonts w:ascii="Times New Roman" w:hAnsi="Times New Roman" w:cs="Times New Roman"/>
                <w:sz w:val="20"/>
                <w:szCs w:val="20"/>
              </w:rPr>
            </w:pPr>
            <w:r w:rsidRPr="00874F09">
              <w:rPr>
                <w:rFonts w:ascii="Times New Roman" w:hAnsi="Times New Roman" w:cs="Times New Roman"/>
                <w:sz w:val="20"/>
                <w:szCs w:val="20"/>
              </w:rPr>
              <w:t>65</w:t>
            </w:r>
          </w:p>
        </w:tc>
        <w:tc>
          <w:tcPr>
            <w:tcW w:w="567" w:type="dxa"/>
          </w:tcPr>
          <w:p w14:paraId="45295468" w14:textId="77777777" w:rsidR="0090253A" w:rsidRPr="00874F09" w:rsidRDefault="0090253A" w:rsidP="00B0506E">
            <w:pPr>
              <w:pStyle w:val="P6"/>
              <w:numPr>
                <w:ilvl w:val="0"/>
                <w:numId w:val="0"/>
              </w:numPr>
              <w:spacing w:line="240" w:lineRule="auto"/>
              <w:jc w:val="center"/>
              <w:rPr>
                <w:rFonts w:ascii="Times New Roman" w:hAnsi="Times New Roman" w:cs="Times New Roman"/>
                <w:sz w:val="20"/>
                <w:szCs w:val="20"/>
              </w:rPr>
            </w:pPr>
            <w:r w:rsidRPr="00874F09">
              <w:rPr>
                <w:rFonts w:ascii="Times New Roman" w:hAnsi="Times New Roman" w:cs="Times New Roman"/>
                <w:sz w:val="20"/>
                <w:szCs w:val="20"/>
              </w:rPr>
              <w:t>70</w:t>
            </w:r>
          </w:p>
        </w:tc>
        <w:tc>
          <w:tcPr>
            <w:tcW w:w="709" w:type="dxa"/>
          </w:tcPr>
          <w:p w14:paraId="5D980048" w14:textId="77777777" w:rsidR="0090253A" w:rsidRPr="00874F09" w:rsidRDefault="0090253A" w:rsidP="00B0506E">
            <w:pPr>
              <w:pStyle w:val="P6"/>
              <w:numPr>
                <w:ilvl w:val="0"/>
                <w:numId w:val="0"/>
              </w:numPr>
              <w:spacing w:line="240" w:lineRule="auto"/>
              <w:jc w:val="center"/>
              <w:rPr>
                <w:rFonts w:ascii="Times New Roman" w:hAnsi="Times New Roman" w:cs="Times New Roman"/>
                <w:sz w:val="20"/>
                <w:szCs w:val="20"/>
              </w:rPr>
            </w:pPr>
            <w:r w:rsidRPr="00874F09">
              <w:rPr>
                <w:rFonts w:ascii="Times New Roman" w:hAnsi="Times New Roman" w:cs="Times New Roman"/>
                <w:sz w:val="20"/>
                <w:szCs w:val="20"/>
              </w:rPr>
              <w:t>√</w:t>
            </w:r>
          </w:p>
        </w:tc>
        <w:tc>
          <w:tcPr>
            <w:tcW w:w="709" w:type="dxa"/>
          </w:tcPr>
          <w:p w14:paraId="2B4FB694" w14:textId="77777777" w:rsidR="0090253A" w:rsidRPr="00874F09" w:rsidRDefault="0090253A" w:rsidP="00B0506E">
            <w:pPr>
              <w:jc w:val="center"/>
              <w:rPr>
                <w:rFonts w:eastAsia="Times New Roman"/>
                <w:sz w:val="20"/>
                <w:szCs w:val="20"/>
                <w:lang w:val="id-ID" w:eastAsia="en-AU"/>
              </w:rPr>
            </w:pPr>
            <w:r w:rsidRPr="00874F09">
              <w:rPr>
                <w:rFonts w:eastAsia="Times New Roman"/>
                <w:sz w:val="20"/>
                <w:szCs w:val="20"/>
                <w:lang w:val="id-ID" w:eastAsia="en-AU"/>
              </w:rPr>
              <w:t>-</w:t>
            </w:r>
          </w:p>
        </w:tc>
      </w:tr>
      <w:tr w:rsidR="0090253A" w:rsidRPr="00874F09" w14:paraId="5C25ADA8" w14:textId="77777777" w:rsidTr="0072081C">
        <w:tc>
          <w:tcPr>
            <w:tcW w:w="1843" w:type="dxa"/>
          </w:tcPr>
          <w:p w14:paraId="4DE727F9" w14:textId="77777777" w:rsidR="0090253A" w:rsidRPr="00874F09" w:rsidRDefault="0090253A" w:rsidP="0090253A">
            <w:pPr>
              <w:pStyle w:val="P6"/>
              <w:numPr>
                <w:ilvl w:val="0"/>
                <w:numId w:val="0"/>
              </w:numPr>
              <w:spacing w:line="240" w:lineRule="auto"/>
              <w:rPr>
                <w:rFonts w:ascii="Times New Roman" w:hAnsi="Times New Roman" w:cs="Times New Roman"/>
                <w:sz w:val="20"/>
                <w:szCs w:val="20"/>
              </w:rPr>
            </w:pPr>
            <w:r w:rsidRPr="00874F09">
              <w:rPr>
                <w:rFonts w:ascii="Times New Roman" w:hAnsi="Times New Roman" w:cs="Times New Roman"/>
                <w:sz w:val="20"/>
                <w:szCs w:val="20"/>
              </w:rPr>
              <w:t>Kursi plastik</w:t>
            </w:r>
          </w:p>
        </w:tc>
        <w:tc>
          <w:tcPr>
            <w:tcW w:w="567" w:type="dxa"/>
          </w:tcPr>
          <w:p w14:paraId="37F559DE" w14:textId="77777777" w:rsidR="0090253A" w:rsidRPr="00874F09" w:rsidRDefault="0090253A" w:rsidP="00B0506E">
            <w:pPr>
              <w:pStyle w:val="P6"/>
              <w:numPr>
                <w:ilvl w:val="0"/>
                <w:numId w:val="0"/>
              </w:numPr>
              <w:spacing w:line="240" w:lineRule="auto"/>
              <w:jc w:val="center"/>
              <w:rPr>
                <w:rFonts w:ascii="Times New Roman" w:hAnsi="Times New Roman" w:cs="Times New Roman"/>
                <w:sz w:val="20"/>
                <w:szCs w:val="20"/>
              </w:rPr>
            </w:pPr>
            <w:r w:rsidRPr="00874F09">
              <w:rPr>
                <w:rFonts w:ascii="Times New Roman" w:hAnsi="Times New Roman" w:cs="Times New Roman"/>
                <w:sz w:val="20"/>
                <w:szCs w:val="20"/>
              </w:rPr>
              <w:t>42</w:t>
            </w:r>
          </w:p>
        </w:tc>
        <w:tc>
          <w:tcPr>
            <w:tcW w:w="567" w:type="dxa"/>
          </w:tcPr>
          <w:p w14:paraId="5A856E64" w14:textId="77777777" w:rsidR="0090253A" w:rsidRPr="00874F09" w:rsidRDefault="0090253A" w:rsidP="00B0506E">
            <w:pPr>
              <w:pStyle w:val="P6"/>
              <w:numPr>
                <w:ilvl w:val="0"/>
                <w:numId w:val="0"/>
              </w:numPr>
              <w:spacing w:line="240" w:lineRule="auto"/>
              <w:jc w:val="center"/>
              <w:rPr>
                <w:rFonts w:ascii="Times New Roman" w:hAnsi="Times New Roman" w:cs="Times New Roman"/>
                <w:sz w:val="20"/>
                <w:szCs w:val="20"/>
              </w:rPr>
            </w:pPr>
            <w:r w:rsidRPr="00874F09">
              <w:rPr>
                <w:rFonts w:ascii="Times New Roman" w:hAnsi="Times New Roman" w:cs="Times New Roman"/>
                <w:sz w:val="20"/>
                <w:szCs w:val="20"/>
              </w:rPr>
              <w:t>42</w:t>
            </w:r>
          </w:p>
        </w:tc>
        <w:tc>
          <w:tcPr>
            <w:tcW w:w="567" w:type="dxa"/>
          </w:tcPr>
          <w:p w14:paraId="4BE8DCE0" w14:textId="77777777" w:rsidR="0090253A" w:rsidRPr="00874F09" w:rsidRDefault="0090253A" w:rsidP="00B0506E">
            <w:pPr>
              <w:pStyle w:val="P6"/>
              <w:numPr>
                <w:ilvl w:val="0"/>
                <w:numId w:val="0"/>
              </w:numPr>
              <w:spacing w:line="240" w:lineRule="auto"/>
              <w:jc w:val="center"/>
              <w:rPr>
                <w:rFonts w:ascii="Times New Roman" w:hAnsi="Times New Roman" w:cs="Times New Roman"/>
                <w:sz w:val="20"/>
                <w:szCs w:val="20"/>
              </w:rPr>
            </w:pPr>
            <w:r w:rsidRPr="00874F09">
              <w:rPr>
                <w:rFonts w:ascii="Times New Roman" w:hAnsi="Times New Roman" w:cs="Times New Roman"/>
                <w:sz w:val="20"/>
                <w:szCs w:val="20"/>
              </w:rPr>
              <w:t>44</w:t>
            </w:r>
          </w:p>
        </w:tc>
        <w:tc>
          <w:tcPr>
            <w:tcW w:w="709" w:type="dxa"/>
          </w:tcPr>
          <w:p w14:paraId="3F6E6274" w14:textId="77777777" w:rsidR="0090253A" w:rsidRPr="00874F09" w:rsidRDefault="0090253A" w:rsidP="00B0506E">
            <w:pPr>
              <w:pStyle w:val="P6"/>
              <w:numPr>
                <w:ilvl w:val="0"/>
                <w:numId w:val="0"/>
              </w:numPr>
              <w:spacing w:line="240" w:lineRule="auto"/>
              <w:jc w:val="center"/>
              <w:rPr>
                <w:rFonts w:ascii="Times New Roman" w:hAnsi="Times New Roman" w:cs="Times New Roman"/>
                <w:sz w:val="20"/>
                <w:szCs w:val="20"/>
              </w:rPr>
            </w:pPr>
            <w:r w:rsidRPr="00874F09">
              <w:rPr>
                <w:rFonts w:ascii="Times New Roman" w:hAnsi="Times New Roman" w:cs="Times New Roman"/>
                <w:sz w:val="20"/>
                <w:szCs w:val="20"/>
              </w:rPr>
              <w:t>√</w:t>
            </w:r>
          </w:p>
        </w:tc>
        <w:tc>
          <w:tcPr>
            <w:tcW w:w="709" w:type="dxa"/>
          </w:tcPr>
          <w:p w14:paraId="08C3D742" w14:textId="77777777" w:rsidR="0090253A" w:rsidRPr="00874F09" w:rsidRDefault="0090253A" w:rsidP="00B0506E">
            <w:pPr>
              <w:pStyle w:val="P6"/>
              <w:numPr>
                <w:ilvl w:val="0"/>
                <w:numId w:val="0"/>
              </w:numPr>
              <w:spacing w:line="240" w:lineRule="auto"/>
              <w:jc w:val="center"/>
              <w:rPr>
                <w:rFonts w:ascii="Times New Roman" w:hAnsi="Times New Roman" w:cs="Times New Roman"/>
                <w:sz w:val="20"/>
                <w:szCs w:val="20"/>
              </w:rPr>
            </w:pPr>
            <w:r w:rsidRPr="00874F09">
              <w:rPr>
                <w:rFonts w:ascii="Times New Roman" w:hAnsi="Times New Roman" w:cs="Times New Roman"/>
                <w:sz w:val="20"/>
                <w:szCs w:val="20"/>
              </w:rPr>
              <w:t>√</w:t>
            </w:r>
          </w:p>
        </w:tc>
      </w:tr>
      <w:tr w:rsidR="0090253A" w:rsidRPr="00874F09" w14:paraId="152E61D9" w14:textId="77777777" w:rsidTr="0072081C">
        <w:trPr>
          <w:trHeight w:val="343"/>
        </w:trPr>
        <w:tc>
          <w:tcPr>
            <w:tcW w:w="1843" w:type="dxa"/>
          </w:tcPr>
          <w:p w14:paraId="2C83E617" w14:textId="77777777" w:rsidR="0090253A" w:rsidRPr="00874F09" w:rsidRDefault="0090253A" w:rsidP="0090253A">
            <w:pPr>
              <w:pStyle w:val="P6"/>
              <w:numPr>
                <w:ilvl w:val="0"/>
                <w:numId w:val="0"/>
              </w:numPr>
              <w:spacing w:line="240" w:lineRule="auto"/>
              <w:rPr>
                <w:rFonts w:ascii="Times New Roman" w:hAnsi="Times New Roman" w:cs="Times New Roman"/>
                <w:sz w:val="20"/>
                <w:szCs w:val="20"/>
              </w:rPr>
            </w:pPr>
            <w:r w:rsidRPr="00874F09">
              <w:rPr>
                <w:rFonts w:ascii="Times New Roman" w:hAnsi="Times New Roman" w:cs="Times New Roman"/>
                <w:sz w:val="20"/>
                <w:szCs w:val="20"/>
              </w:rPr>
              <w:t>Gantungan gawang doubel +ram 1</w:t>
            </w:r>
          </w:p>
        </w:tc>
        <w:tc>
          <w:tcPr>
            <w:tcW w:w="567" w:type="dxa"/>
          </w:tcPr>
          <w:p w14:paraId="5B1ED4F3" w14:textId="77777777" w:rsidR="0090253A" w:rsidRPr="00874F09" w:rsidRDefault="0090253A" w:rsidP="00B0506E">
            <w:pPr>
              <w:pStyle w:val="P6"/>
              <w:numPr>
                <w:ilvl w:val="0"/>
                <w:numId w:val="0"/>
              </w:numPr>
              <w:spacing w:line="240" w:lineRule="auto"/>
              <w:jc w:val="center"/>
              <w:rPr>
                <w:rFonts w:ascii="Times New Roman" w:hAnsi="Times New Roman" w:cs="Times New Roman"/>
                <w:sz w:val="20"/>
                <w:szCs w:val="20"/>
              </w:rPr>
            </w:pPr>
            <w:r w:rsidRPr="00874F09">
              <w:rPr>
                <w:rFonts w:ascii="Times New Roman" w:hAnsi="Times New Roman" w:cs="Times New Roman"/>
                <w:sz w:val="20"/>
                <w:szCs w:val="20"/>
              </w:rPr>
              <w:t>100</w:t>
            </w:r>
          </w:p>
        </w:tc>
        <w:tc>
          <w:tcPr>
            <w:tcW w:w="567" w:type="dxa"/>
          </w:tcPr>
          <w:p w14:paraId="48DC4AE3" w14:textId="77777777" w:rsidR="0090253A" w:rsidRPr="00874F09" w:rsidRDefault="0090253A" w:rsidP="00B0506E">
            <w:pPr>
              <w:pStyle w:val="P6"/>
              <w:numPr>
                <w:ilvl w:val="0"/>
                <w:numId w:val="0"/>
              </w:numPr>
              <w:spacing w:line="240" w:lineRule="auto"/>
              <w:jc w:val="center"/>
              <w:rPr>
                <w:rFonts w:ascii="Times New Roman" w:hAnsi="Times New Roman" w:cs="Times New Roman"/>
                <w:sz w:val="20"/>
                <w:szCs w:val="20"/>
              </w:rPr>
            </w:pPr>
            <w:r w:rsidRPr="00874F09">
              <w:rPr>
                <w:rFonts w:ascii="Times New Roman" w:hAnsi="Times New Roman" w:cs="Times New Roman"/>
                <w:sz w:val="20"/>
                <w:szCs w:val="20"/>
              </w:rPr>
              <w:t>35</w:t>
            </w:r>
          </w:p>
        </w:tc>
        <w:tc>
          <w:tcPr>
            <w:tcW w:w="567" w:type="dxa"/>
          </w:tcPr>
          <w:p w14:paraId="4631D3C9" w14:textId="77777777" w:rsidR="0090253A" w:rsidRPr="00874F09" w:rsidRDefault="0090253A" w:rsidP="00B0506E">
            <w:pPr>
              <w:pStyle w:val="P6"/>
              <w:numPr>
                <w:ilvl w:val="0"/>
                <w:numId w:val="0"/>
              </w:numPr>
              <w:spacing w:line="240" w:lineRule="auto"/>
              <w:jc w:val="center"/>
              <w:rPr>
                <w:rFonts w:ascii="Times New Roman" w:hAnsi="Times New Roman" w:cs="Times New Roman"/>
                <w:sz w:val="20"/>
                <w:szCs w:val="20"/>
              </w:rPr>
            </w:pPr>
            <w:r w:rsidRPr="00874F09">
              <w:rPr>
                <w:rFonts w:ascii="Times New Roman" w:hAnsi="Times New Roman" w:cs="Times New Roman"/>
                <w:sz w:val="20"/>
                <w:szCs w:val="20"/>
              </w:rPr>
              <w:t>150</w:t>
            </w:r>
          </w:p>
        </w:tc>
        <w:tc>
          <w:tcPr>
            <w:tcW w:w="709" w:type="dxa"/>
          </w:tcPr>
          <w:p w14:paraId="0096A063" w14:textId="77777777" w:rsidR="0090253A" w:rsidRPr="00874F09" w:rsidRDefault="0090253A" w:rsidP="00B0506E">
            <w:pPr>
              <w:pStyle w:val="P6"/>
              <w:numPr>
                <w:ilvl w:val="0"/>
                <w:numId w:val="0"/>
              </w:numPr>
              <w:spacing w:line="240" w:lineRule="auto"/>
              <w:jc w:val="center"/>
              <w:rPr>
                <w:rFonts w:ascii="Times New Roman" w:hAnsi="Times New Roman" w:cs="Times New Roman"/>
                <w:sz w:val="20"/>
                <w:szCs w:val="20"/>
              </w:rPr>
            </w:pPr>
            <w:r w:rsidRPr="00874F09">
              <w:rPr>
                <w:rFonts w:ascii="Times New Roman" w:hAnsi="Times New Roman" w:cs="Times New Roman"/>
                <w:sz w:val="20"/>
                <w:szCs w:val="20"/>
              </w:rPr>
              <w:t>√</w:t>
            </w:r>
          </w:p>
        </w:tc>
        <w:tc>
          <w:tcPr>
            <w:tcW w:w="709" w:type="dxa"/>
          </w:tcPr>
          <w:p w14:paraId="2D93ABB1" w14:textId="77777777" w:rsidR="0090253A" w:rsidRPr="00874F09" w:rsidRDefault="0090253A" w:rsidP="00B0506E">
            <w:pPr>
              <w:pStyle w:val="P6"/>
              <w:numPr>
                <w:ilvl w:val="0"/>
                <w:numId w:val="0"/>
              </w:numPr>
              <w:spacing w:line="240" w:lineRule="auto"/>
              <w:jc w:val="center"/>
              <w:rPr>
                <w:rFonts w:ascii="Times New Roman" w:hAnsi="Times New Roman" w:cs="Times New Roman"/>
                <w:sz w:val="20"/>
                <w:szCs w:val="20"/>
              </w:rPr>
            </w:pPr>
            <w:r w:rsidRPr="00874F09">
              <w:rPr>
                <w:rFonts w:ascii="Times New Roman" w:hAnsi="Times New Roman" w:cs="Times New Roman"/>
                <w:sz w:val="20"/>
                <w:szCs w:val="20"/>
              </w:rPr>
              <w:t>√</w:t>
            </w:r>
          </w:p>
        </w:tc>
      </w:tr>
      <w:tr w:rsidR="0090253A" w:rsidRPr="00874F09" w14:paraId="32EF4A71" w14:textId="77777777" w:rsidTr="0072081C">
        <w:trPr>
          <w:trHeight w:val="343"/>
        </w:trPr>
        <w:tc>
          <w:tcPr>
            <w:tcW w:w="1843" w:type="dxa"/>
          </w:tcPr>
          <w:p w14:paraId="2F6C77D2" w14:textId="77777777" w:rsidR="0090253A" w:rsidRPr="00874F09" w:rsidRDefault="0090253A" w:rsidP="0090253A">
            <w:pPr>
              <w:pStyle w:val="P6"/>
              <w:numPr>
                <w:ilvl w:val="0"/>
                <w:numId w:val="0"/>
              </w:numPr>
              <w:spacing w:line="240" w:lineRule="auto"/>
              <w:rPr>
                <w:rFonts w:ascii="Times New Roman" w:hAnsi="Times New Roman" w:cs="Times New Roman"/>
                <w:sz w:val="20"/>
                <w:szCs w:val="20"/>
              </w:rPr>
            </w:pPr>
            <w:r w:rsidRPr="00874F09">
              <w:rPr>
                <w:rFonts w:ascii="Times New Roman" w:hAnsi="Times New Roman" w:cs="Times New Roman"/>
                <w:sz w:val="20"/>
                <w:szCs w:val="20"/>
              </w:rPr>
              <w:t>Gantungan gawang doubel +ram 2</w:t>
            </w:r>
          </w:p>
        </w:tc>
        <w:tc>
          <w:tcPr>
            <w:tcW w:w="567" w:type="dxa"/>
          </w:tcPr>
          <w:p w14:paraId="6F3D7509" w14:textId="77777777" w:rsidR="0090253A" w:rsidRPr="00874F09" w:rsidRDefault="0090253A" w:rsidP="00B0506E">
            <w:pPr>
              <w:pStyle w:val="P6"/>
              <w:numPr>
                <w:ilvl w:val="0"/>
                <w:numId w:val="0"/>
              </w:numPr>
              <w:spacing w:line="240" w:lineRule="auto"/>
              <w:jc w:val="center"/>
              <w:rPr>
                <w:rFonts w:ascii="Times New Roman" w:hAnsi="Times New Roman" w:cs="Times New Roman"/>
                <w:sz w:val="20"/>
                <w:szCs w:val="20"/>
              </w:rPr>
            </w:pPr>
            <w:r w:rsidRPr="00874F09">
              <w:rPr>
                <w:rFonts w:ascii="Times New Roman" w:hAnsi="Times New Roman" w:cs="Times New Roman"/>
                <w:sz w:val="20"/>
                <w:szCs w:val="20"/>
              </w:rPr>
              <w:t>150</w:t>
            </w:r>
          </w:p>
        </w:tc>
        <w:tc>
          <w:tcPr>
            <w:tcW w:w="567" w:type="dxa"/>
          </w:tcPr>
          <w:p w14:paraId="23BFD63E" w14:textId="77777777" w:rsidR="0090253A" w:rsidRPr="00874F09" w:rsidRDefault="0090253A" w:rsidP="00B0506E">
            <w:pPr>
              <w:pStyle w:val="P6"/>
              <w:numPr>
                <w:ilvl w:val="0"/>
                <w:numId w:val="0"/>
              </w:numPr>
              <w:spacing w:line="240" w:lineRule="auto"/>
              <w:jc w:val="center"/>
              <w:rPr>
                <w:rFonts w:ascii="Times New Roman" w:hAnsi="Times New Roman" w:cs="Times New Roman"/>
                <w:sz w:val="20"/>
                <w:szCs w:val="20"/>
              </w:rPr>
            </w:pPr>
            <w:r w:rsidRPr="00874F09">
              <w:rPr>
                <w:rFonts w:ascii="Times New Roman" w:hAnsi="Times New Roman" w:cs="Times New Roman"/>
                <w:sz w:val="20"/>
                <w:szCs w:val="20"/>
              </w:rPr>
              <w:t>35</w:t>
            </w:r>
          </w:p>
        </w:tc>
        <w:tc>
          <w:tcPr>
            <w:tcW w:w="567" w:type="dxa"/>
          </w:tcPr>
          <w:p w14:paraId="118ABD0D" w14:textId="77777777" w:rsidR="0090253A" w:rsidRPr="00874F09" w:rsidRDefault="0090253A" w:rsidP="00B0506E">
            <w:pPr>
              <w:pStyle w:val="P6"/>
              <w:numPr>
                <w:ilvl w:val="0"/>
                <w:numId w:val="0"/>
              </w:numPr>
              <w:spacing w:line="240" w:lineRule="auto"/>
              <w:jc w:val="center"/>
              <w:rPr>
                <w:rFonts w:ascii="Times New Roman" w:hAnsi="Times New Roman" w:cs="Times New Roman"/>
                <w:sz w:val="20"/>
                <w:szCs w:val="20"/>
              </w:rPr>
            </w:pPr>
            <w:r w:rsidRPr="00874F09">
              <w:rPr>
                <w:rFonts w:ascii="Times New Roman" w:hAnsi="Times New Roman" w:cs="Times New Roman"/>
                <w:sz w:val="20"/>
                <w:szCs w:val="20"/>
              </w:rPr>
              <w:t>150</w:t>
            </w:r>
          </w:p>
        </w:tc>
        <w:tc>
          <w:tcPr>
            <w:tcW w:w="709" w:type="dxa"/>
          </w:tcPr>
          <w:p w14:paraId="12835BDD" w14:textId="77777777" w:rsidR="0090253A" w:rsidRPr="00874F09" w:rsidRDefault="0090253A" w:rsidP="00B0506E">
            <w:pPr>
              <w:pStyle w:val="P6"/>
              <w:numPr>
                <w:ilvl w:val="0"/>
                <w:numId w:val="0"/>
              </w:numPr>
              <w:spacing w:line="240" w:lineRule="auto"/>
              <w:jc w:val="center"/>
              <w:rPr>
                <w:rFonts w:ascii="Times New Roman" w:hAnsi="Times New Roman" w:cs="Times New Roman"/>
                <w:sz w:val="20"/>
                <w:szCs w:val="20"/>
              </w:rPr>
            </w:pPr>
            <w:r w:rsidRPr="00874F09">
              <w:rPr>
                <w:rFonts w:ascii="Times New Roman" w:hAnsi="Times New Roman" w:cs="Times New Roman"/>
                <w:sz w:val="20"/>
                <w:szCs w:val="20"/>
              </w:rPr>
              <w:t>√</w:t>
            </w:r>
          </w:p>
        </w:tc>
        <w:tc>
          <w:tcPr>
            <w:tcW w:w="709" w:type="dxa"/>
          </w:tcPr>
          <w:p w14:paraId="5467F358" w14:textId="77777777" w:rsidR="0090253A" w:rsidRPr="00874F09" w:rsidRDefault="0090253A" w:rsidP="00B0506E">
            <w:pPr>
              <w:pStyle w:val="P6"/>
              <w:numPr>
                <w:ilvl w:val="0"/>
                <w:numId w:val="0"/>
              </w:numPr>
              <w:spacing w:line="240" w:lineRule="auto"/>
              <w:jc w:val="center"/>
              <w:rPr>
                <w:rFonts w:ascii="Times New Roman" w:hAnsi="Times New Roman" w:cs="Times New Roman"/>
                <w:sz w:val="20"/>
                <w:szCs w:val="20"/>
              </w:rPr>
            </w:pPr>
            <w:r w:rsidRPr="00874F09">
              <w:rPr>
                <w:rFonts w:ascii="Times New Roman" w:hAnsi="Times New Roman" w:cs="Times New Roman"/>
                <w:sz w:val="20"/>
                <w:szCs w:val="20"/>
              </w:rPr>
              <w:t>√</w:t>
            </w:r>
          </w:p>
        </w:tc>
      </w:tr>
    </w:tbl>
    <w:p w14:paraId="210791DE" w14:textId="77777777" w:rsidR="0090253A" w:rsidRPr="00874F09" w:rsidRDefault="0090253A" w:rsidP="0090253A">
      <w:pPr>
        <w:jc w:val="both"/>
        <w:rPr>
          <w:lang w:val="id-ID"/>
        </w:rPr>
      </w:pPr>
    </w:p>
    <w:p w14:paraId="3A73A9B2" w14:textId="01D0B700" w:rsidR="0090253A" w:rsidRPr="00874F09" w:rsidRDefault="0090253A" w:rsidP="0090253A">
      <w:pPr>
        <w:ind w:firstLineChars="150" w:firstLine="360"/>
        <w:jc w:val="both"/>
        <w:rPr>
          <w:lang w:val="id-ID"/>
        </w:rPr>
      </w:pPr>
      <w:r w:rsidRPr="00874F09">
        <w:rPr>
          <w:lang w:val="id-ID"/>
        </w:rPr>
        <w:t>Penempatan perabot</w:t>
      </w:r>
      <w:r w:rsidR="003B3BAE" w:rsidRPr="00874F09">
        <w:rPr>
          <w:lang w:val="id-ID"/>
        </w:rPr>
        <w:t xml:space="preserve"> pada area selasar baik yang di</w:t>
      </w:r>
      <w:r w:rsidRPr="00874F09">
        <w:rPr>
          <w:lang w:val="id-ID"/>
        </w:rPr>
        <w:t>lakukan oleh pedagang pada lantai 1 maupun pada lantai 2 Pasar Wamanggu Merauke pada saat aktivitas berjualan pada pukul 04.00-06.00 dan 06.00-08.00 WIT, sedangkan pada pukul 17.00 WIT</w:t>
      </w:r>
      <w:r w:rsidR="003B3BAE" w:rsidRPr="00874F09">
        <w:rPr>
          <w:lang w:val="id-ID"/>
        </w:rPr>
        <w:t xml:space="preserve"> perabot yang digunakan akan dimasukan atau di</w:t>
      </w:r>
      <w:r w:rsidRPr="00874F09">
        <w:rPr>
          <w:lang w:val="id-ID"/>
        </w:rPr>
        <w:t xml:space="preserve">tempatkan  pada los maupun kios yang dimiliki. </w:t>
      </w:r>
      <w:r w:rsidR="00A82497">
        <w:rPr>
          <w:lang w:val="id-ID"/>
        </w:rPr>
        <w:t>P</w:t>
      </w:r>
      <w:r w:rsidR="007037AD" w:rsidRPr="00874F09">
        <w:rPr>
          <w:lang w:val="id-ID"/>
        </w:rPr>
        <w:t xml:space="preserve">ada umumnya </w:t>
      </w:r>
      <w:r w:rsidR="0043273B" w:rsidRPr="00874F09">
        <w:rPr>
          <w:lang w:val="id-ID"/>
        </w:rPr>
        <w:t xml:space="preserve">bentuk perabot yang digunakan pedagang yang berasal dari </w:t>
      </w:r>
      <w:r w:rsidRPr="00874F09">
        <w:rPr>
          <w:lang w:val="id-ID"/>
        </w:rPr>
        <w:t xml:space="preserve">kota-kota </w:t>
      </w:r>
      <w:r w:rsidR="003B3BAE" w:rsidRPr="00874F09">
        <w:rPr>
          <w:lang w:val="id-ID"/>
        </w:rPr>
        <w:t xml:space="preserve">di </w:t>
      </w:r>
      <w:r w:rsidRPr="00874F09">
        <w:rPr>
          <w:lang w:val="id-ID"/>
        </w:rPr>
        <w:t>Asia Tenggara, sangat sederhana dan</w:t>
      </w:r>
      <w:r w:rsidR="0043273B" w:rsidRPr="00874F09">
        <w:rPr>
          <w:lang w:val="id-ID"/>
        </w:rPr>
        <w:t xml:space="preserve"> mudah untuk dipindahkan dari satu tempat ketempat yang lain yang dipengaruhi oleh jenis barang yang dijual</w:t>
      </w:r>
      <w:r w:rsidR="00A82497">
        <w:rPr>
          <w:lang w:val="id-ID"/>
        </w:rPr>
        <w:t xml:space="preserve"> </w:t>
      </w:r>
      <w:r w:rsidR="00A82497">
        <w:rPr>
          <w:lang w:val="id-ID"/>
        </w:rPr>
        <w:fldChar w:fldCharType="begin" w:fldLock="1"/>
      </w:r>
      <w:r w:rsidR="004C75B8">
        <w:rPr>
          <w:lang w:val="id-ID"/>
        </w:rPr>
        <w:instrText>ADDIN CSL_CITATION {"citationItems":[{"id":"ITEM-1","itemData":{"author":[{"dropping-particle":"","family":"Sianturi","given":"Fretty Aigawati","non-dropping-particle":"","parse-names":false,"suffix":""},{"dropping-particle":"","family":"Rengkung","given":"Michael M.","non-dropping-particle":"","parse-names":false,"suffix":""},{"dropping-particle":"","family":"Lakat","given":"Ricky S. M.","non-dropping-particle":"","parse-names":false,"suffix":""}],"container-title":"Jurnal Spasial","id":"ITEM-1","issue":"1","issued":{"date-parts":[["2019"]]},"page":"159-168","title":"Analisis Sebaran Sektor Informal di Kota Manado","type":"article-journal","volume":"6"},"uris":["http://www.mendeley.com/documents/?uuid=0c7f33b0-1cba-4880-9369-83a0388d257c"]}],"mendeley":{"formattedCitation":"[15]","plainTextFormattedCitation":"[15]","previouslyFormattedCitation":"[15]"},"properties":{"noteIndex":0},"schema":"https://github.com/citation-style-language/schema/raw/master/csl-citation.json"}</w:instrText>
      </w:r>
      <w:r w:rsidR="00A82497">
        <w:rPr>
          <w:lang w:val="id-ID"/>
        </w:rPr>
        <w:fldChar w:fldCharType="separate"/>
      </w:r>
      <w:r w:rsidR="00A82497" w:rsidRPr="00A82497">
        <w:rPr>
          <w:noProof/>
          <w:lang w:val="id-ID"/>
        </w:rPr>
        <w:t>[15]</w:t>
      </w:r>
      <w:r w:rsidR="00A82497">
        <w:rPr>
          <w:lang w:val="id-ID"/>
        </w:rPr>
        <w:fldChar w:fldCharType="end"/>
      </w:r>
      <w:r w:rsidRPr="00874F09">
        <w:rPr>
          <w:lang w:val="id-ID"/>
        </w:rPr>
        <w:t>.</w:t>
      </w:r>
    </w:p>
    <w:p w14:paraId="0241E669" w14:textId="3DC8773B" w:rsidR="00E81001" w:rsidRPr="00874F09" w:rsidRDefault="00B0506E" w:rsidP="00E81001">
      <w:pPr>
        <w:ind w:firstLineChars="150" w:firstLine="360"/>
        <w:jc w:val="both"/>
        <w:rPr>
          <w:lang w:val="id-ID"/>
        </w:rPr>
      </w:pPr>
      <w:r w:rsidRPr="00874F09">
        <w:rPr>
          <w:lang w:val="id-ID"/>
        </w:rPr>
        <w:lastRenderedPageBreak/>
        <w:t xml:space="preserve">Berdasarkan pola penataan perabot pada pembahasan di atas </w:t>
      </w:r>
      <w:r w:rsidR="008B39A0" w:rsidRPr="00874F09">
        <w:rPr>
          <w:lang w:val="id-ID"/>
        </w:rPr>
        <w:t>khususnya pada los bumbu dapur, los say</w:t>
      </w:r>
      <w:r w:rsidR="00E81001" w:rsidRPr="00874F09">
        <w:rPr>
          <w:lang w:val="id-ID"/>
        </w:rPr>
        <w:t>u</w:t>
      </w:r>
      <w:r w:rsidR="008B39A0" w:rsidRPr="00874F09">
        <w:rPr>
          <w:lang w:val="id-ID"/>
        </w:rPr>
        <w:t xml:space="preserve">r dan los buah </w:t>
      </w:r>
      <w:r w:rsidR="00A75F5F">
        <w:rPr>
          <w:lang w:val="id-ID"/>
        </w:rPr>
        <w:t>ditemukan bahwa</w:t>
      </w:r>
      <w:r w:rsidR="008B39A0" w:rsidRPr="00874F09">
        <w:rPr>
          <w:lang w:val="id-ID"/>
        </w:rPr>
        <w:t xml:space="preserve"> pola  penataan perabot </w:t>
      </w:r>
      <w:r w:rsidR="00E81001" w:rsidRPr="00874F09">
        <w:rPr>
          <w:lang w:val="id-ID"/>
        </w:rPr>
        <w:t xml:space="preserve">dan sirkulasi </w:t>
      </w:r>
      <w:r w:rsidR="008B39A0" w:rsidRPr="00874F09">
        <w:rPr>
          <w:lang w:val="id-ID"/>
        </w:rPr>
        <w:t xml:space="preserve">cenderung memiliki pola </w:t>
      </w:r>
      <w:r w:rsidR="00E81001" w:rsidRPr="00874F09">
        <w:rPr>
          <w:lang w:val="id-ID"/>
        </w:rPr>
        <w:t>L</w:t>
      </w:r>
      <w:r w:rsidR="008B39A0" w:rsidRPr="00874F09">
        <w:rPr>
          <w:lang w:val="id-ID"/>
        </w:rPr>
        <w:t>iner dan L</w:t>
      </w:r>
      <w:r w:rsidR="008B2C29" w:rsidRPr="00874F09">
        <w:rPr>
          <w:lang w:val="id-ID"/>
        </w:rPr>
        <w:t xml:space="preserve"> </w:t>
      </w:r>
      <w:r w:rsidR="00A75F5F">
        <w:rPr>
          <w:lang w:val="id-ID"/>
        </w:rPr>
        <w:t>sedangkan</w:t>
      </w:r>
      <w:r w:rsidR="008B2C29" w:rsidRPr="00874F09">
        <w:rPr>
          <w:lang w:val="id-ID"/>
        </w:rPr>
        <w:t xml:space="preserve"> pada kios pakaian </w:t>
      </w:r>
      <w:r w:rsidR="00A75F5F">
        <w:rPr>
          <w:lang w:val="id-ID"/>
        </w:rPr>
        <w:t xml:space="preserve">pola penataan perabot </w:t>
      </w:r>
      <w:r w:rsidR="00E81001" w:rsidRPr="00874F09">
        <w:rPr>
          <w:lang w:val="id-ID"/>
        </w:rPr>
        <w:t>di</w:t>
      </w:r>
      <w:r w:rsidR="008B2C29" w:rsidRPr="00874F09">
        <w:rPr>
          <w:lang w:val="id-ID"/>
        </w:rPr>
        <w:t>pengaruhi oleh jumlah bukaan dengan pola penataan</w:t>
      </w:r>
      <w:r w:rsidR="00E81001" w:rsidRPr="00874F09">
        <w:rPr>
          <w:lang w:val="id-ID"/>
        </w:rPr>
        <w:t xml:space="preserve"> dan sirkulasi</w:t>
      </w:r>
      <w:r w:rsidR="008B2C29" w:rsidRPr="00874F09">
        <w:rPr>
          <w:lang w:val="id-ID"/>
        </w:rPr>
        <w:t xml:space="preserve"> berbentuk U, L, Linier dan grid. </w:t>
      </w:r>
      <w:r w:rsidR="00F028BA">
        <w:rPr>
          <w:lang w:val="id-ID"/>
        </w:rPr>
        <w:t>P</w:t>
      </w:r>
      <w:r w:rsidR="008B2C29" w:rsidRPr="00874F09">
        <w:rPr>
          <w:lang w:val="id-ID"/>
        </w:rPr>
        <w:t>ola penataan perabot pada area selasar cenderng berbentuk Linier mengikuti panjang, bukaan kios dan los yang mengarah pada area sirkulasi pengunjung.</w:t>
      </w:r>
      <w:r w:rsidR="006D6CB2" w:rsidRPr="00874F09">
        <w:rPr>
          <w:lang w:val="id-ID"/>
        </w:rPr>
        <w:t xml:space="preserve"> </w:t>
      </w:r>
      <w:r w:rsidR="00720D84" w:rsidRPr="00874F09">
        <w:rPr>
          <w:lang w:val="id-ID"/>
        </w:rPr>
        <w:t xml:space="preserve">Pola </w:t>
      </w:r>
      <w:r w:rsidR="00E81001" w:rsidRPr="00874F09">
        <w:rPr>
          <w:lang w:val="id-ID"/>
        </w:rPr>
        <w:t>s</w:t>
      </w:r>
      <w:r w:rsidR="00720D84" w:rsidRPr="00874F09">
        <w:rPr>
          <w:lang w:val="id-ID"/>
        </w:rPr>
        <w:t xml:space="preserve">ebaran aktivitas </w:t>
      </w:r>
      <w:r w:rsidR="00E81001" w:rsidRPr="00874F09">
        <w:rPr>
          <w:lang w:val="id-ID"/>
        </w:rPr>
        <w:t>pedagang</w:t>
      </w:r>
      <w:r w:rsidR="00720D84" w:rsidRPr="00874F09">
        <w:rPr>
          <w:lang w:val="id-ID"/>
        </w:rPr>
        <w:t xml:space="preserve"> </w:t>
      </w:r>
      <w:r w:rsidR="004C75B8" w:rsidRPr="004C75B8">
        <w:rPr>
          <w:lang w:val="id-ID"/>
        </w:rPr>
        <w:t>secara</w:t>
      </w:r>
      <w:r w:rsidR="00720D84" w:rsidRPr="004C75B8">
        <w:rPr>
          <w:lang w:val="id-ID"/>
        </w:rPr>
        <w:t xml:space="preserve"> linier lebih banyak dipengaruhi  oleh aksesibilitas yang tinggi pada lokasi </w:t>
      </w:r>
      <w:r w:rsidR="0043273B" w:rsidRPr="004C75B8">
        <w:rPr>
          <w:lang w:val="id-ID"/>
        </w:rPr>
        <w:t>kegiatan</w:t>
      </w:r>
      <w:r w:rsidR="004C75B8" w:rsidRPr="004C75B8">
        <w:rPr>
          <w:lang w:val="id-ID"/>
        </w:rPr>
        <w:t xml:space="preserve"> </w:t>
      </w:r>
      <w:r w:rsidR="004C75B8" w:rsidRPr="004C75B8">
        <w:rPr>
          <w:lang w:val="id-ID"/>
        </w:rPr>
        <w:fldChar w:fldCharType="begin" w:fldLock="1"/>
      </w:r>
      <w:r w:rsidR="004C75B8" w:rsidRPr="004C75B8">
        <w:rPr>
          <w:lang w:val="id-ID"/>
        </w:rPr>
        <w:instrText>ADDIN CSL_CITATION {"citationItems":[{"id":"ITEM-1","itemData":{"abstract":"Perkembangan Kota Pemalang sejalan dengan meningkatnya jumlah tenaga kerja yang tidak tertampung pada sektor formal menyebabkan pertumbuhan sektor informal semakin pesat. Pertumbuhan PKL sebagai salah satu sektor informal sering dikaitkan dengan dampak negatif bagi lingkungan perkotaan, dengan munculnya kesan buruk, kotor, kumuh dan tidak tertib. Akan tetapi adanya kebutuhan terhadap pedagang kaki lima oleh masyarakat menjadikan keberadaan para pedagang kaki lima pun semakin banyak. Pemerintah Kabupaten Pemalang melalui Perda Nomor 28 Tahun 2002 tentang Pengaturan Pedagang kaki Lima telah berupaya untuk mengatur pedagang kaki lima, yang antara lain dengan penetapan lokasi untuk para pedagang kaki lima, namun masih belum efektif. Yang ditandai dengan banyaknya pelanggaran yang dilakukan oleh PKL. Penelitian ini bertujuan untuk mengetahui karakteristik dan preferensi PKL pada lokasi yang telah ditetapkan oleh Pemerinta daerah, serta persepsi masyarakat terhadap keberadaan PKL. Dengan mempelajari perilaku dari PKL maka dapat dikenali ciri-ciri dan karakteristiknya sehingga dapat dibuat perencanaan dan pengaturan yang sesuai dengan karakteristik PKL sehingga pengaturan tersebut dapat diimplementasikan Tipe penelitian yang digunakan adalah penelitian deskriptif sedangkan analisis yang digunakan adalah analisis distribusi frekuensi, tabulasi silang dan deskriptif kualitatif. Berdasarkan hasil analisis diperoleh temuan bahwa PKL merupakan salah satu alternatif mata pencaharian bagi warga kota Pemalang yang tidak dapat memasuki sektor formal karena mempunyai ciri-ciri mudah dimasuki, tidak membutuhkan pendidikan tinggi, tidak membutuhkan modal yang besar, namun dapat menghasilkan pendapatan yang kadang melebihi sektor formal. PKL cenderung mengelompok dengan sejenisnya. Jenis usaha yang paling banyak diminati adalah makanan. Dari keenam lokasi yang telah ditentukan oleh Pemerintah Kabupaten Pemalang, Lapangan Mulyoharjo merupakan lokasi yang belum tepat sebagai lokasi PKL karena tingkat kunjungan masyarakat masih rendah, sedangkan Alun-alun merupakan lokasi yang sangat diminati oleh masyarakat dan PKL. Kegiatan PKL sebagai salah satu sektor informal belum terantisipasi dalam perencanaan tata ruang kota sehingga sarana dan prasarana yang ada biasanya kurang mendukung kegiatan PKL. Rekomendasi yang dapat diajukan adalah pembinaan terhadap PKL, mengukur kemampuan suatu lokasi untuk dapat menampung jumlah PKL, memasukkan PKL dalam perencanaan tata ruang kota.","author":[{"dropping-particle":"","family":"Budi","given":"Ari Sulistiyo","non-dropping-particle":"","parse-names":false,"suffix":""}],"id":"ITEM-1","issued":{"date-parts":[["2006"]]},"number-of-pages":"1-128","publisher":"Universitas Diponegoro","title":"Kajian Lokasi Pedagang Kaki Lima Berdasarkan Preferensi Pkl Serta Persepsi Masyarakat Sekitar Di Kota Pemalang","type":"thesis"},"uris":["http://www.mendeley.com/documents/?uuid=50e32285-8745-4db7-9534-9810762b2709"]}],"mendeley":{"formattedCitation":"[16]","plainTextFormattedCitation":"[16]"},"properties":{"noteIndex":0},"schema":"https://github.com/citation-style-language/schema/raw/master/csl-citation.json"}</w:instrText>
      </w:r>
      <w:r w:rsidR="004C75B8" w:rsidRPr="004C75B8">
        <w:rPr>
          <w:lang w:val="id-ID"/>
        </w:rPr>
        <w:fldChar w:fldCharType="separate"/>
      </w:r>
      <w:r w:rsidR="004C75B8" w:rsidRPr="004C75B8">
        <w:rPr>
          <w:noProof/>
          <w:lang w:val="id-ID"/>
        </w:rPr>
        <w:t>[16]</w:t>
      </w:r>
      <w:r w:rsidR="004C75B8" w:rsidRPr="004C75B8">
        <w:rPr>
          <w:lang w:val="id-ID"/>
        </w:rPr>
        <w:fldChar w:fldCharType="end"/>
      </w:r>
      <w:r w:rsidR="00720D84" w:rsidRPr="004C75B8">
        <w:rPr>
          <w:lang w:val="id-ID"/>
        </w:rPr>
        <w:t>.</w:t>
      </w:r>
      <w:r w:rsidR="00720D84" w:rsidRPr="00874F09">
        <w:rPr>
          <w:lang w:val="id-ID"/>
        </w:rPr>
        <w:t xml:space="preserve">  </w:t>
      </w:r>
    </w:p>
    <w:p w14:paraId="35310E55" w14:textId="0C733C19" w:rsidR="006D6CB2" w:rsidRPr="00874F09" w:rsidRDefault="00E81001" w:rsidP="00FD10A6">
      <w:pPr>
        <w:ind w:firstLineChars="150" w:firstLine="360"/>
        <w:jc w:val="both"/>
        <w:rPr>
          <w:lang w:val="id-ID"/>
        </w:rPr>
      </w:pPr>
      <w:r w:rsidRPr="00874F09">
        <w:rPr>
          <w:lang w:val="id-ID"/>
        </w:rPr>
        <w:t xml:space="preserve">Sedangkang </w:t>
      </w:r>
      <w:r w:rsidR="00A14DAB" w:rsidRPr="00874F09">
        <w:rPr>
          <w:lang w:val="id-ID"/>
        </w:rPr>
        <w:t xml:space="preserve">pola sirkulasi </w:t>
      </w:r>
      <w:r w:rsidR="0043273B" w:rsidRPr="00874F09">
        <w:rPr>
          <w:lang w:val="id-ID"/>
        </w:rPr>
        <w:t xml:space="preserve">yang digunakan </w:t>
      </w:r>
      <w:r w:rsidR="00A14DAB" w:rsidRPr="00874F09">
        <w:rPr>
          <w:lang w:val="id-ID"/>
        </w:rPr>
        <w:t xml:space="preserve">yaitu: 1) Linear: sirkulasi </w:t>
      </w:r>
      <w:r w:rsidR="0043273B" w:rsidRPr="00874F09">
        <w:rPr>
          <w:lang w:val="id-ID"/>
        </w:rPr>
        <w:t>yang terdiri atas satu atau dua arah</w:t>
      </w:r>
      <w:r w:rsidR="00A14DAB" w:rsidRPr="00874F09">
        <w:rPr>
          <w:lang w:val="id-ID"/>
        </w:rPr>
        <w:t>, polanya sangat sederhana</w:t>
      </w:r>
      <w:r w:rsidR="0043273B" w:rsidRPr="00874F09">
        <w:rPr>
          <w:lang w:val="id-ID"/>
        </w:rPr>
        <w:t xml:space="preserve"> dan memiliki</w:t>
      </w:r>
      <w:r w:rsidR="00A14DAB" w:rsidRPr="00874F09">
        <w:rPr>
          <w:lang w:val="id-ID"/>
        </w:rPr>
        <w:t xml:space="preserve"> pencapaian </w:t>
      </w:r>
      <w:r w:rsidR="0043273B" w:rsidRPr="00874F09">
        <w:rPr>
          <w:lang w:val="id-ID"/>
        </w:rPr>
        <w:t xml:space="preserve">yang </w:t>
      </w:r>
      <w:r w:rsidR="00A14DAB" w:rsidRPr="00874F09">
        <w:rPr>
          <w:lang w:val="id-ID"/>
        </w:rPr>
        <w:t xml:space="preserve">mudah, </w:t>
      </w:r>
      <w:r w:rsidRPr="00874F09">
        <w:rPr>
          <w:lang w:val="id-ID"/>
        </w:rPr>
        <w:t>2</w:t>
      </w:r>
      <w:r w:rsidR="00A14DAB" w:rsidRPr="00874F09">
        <w:rPr>
          <w:lang w:val="id-ID"/>
        </w:rPr>
        <w:t xml:space="preserve">) Grid: </w:t>
      </w:r>
      <w:r w:rsidR="0043273B" w:rsidRPr="00874F09">
        <w:rPr>
          <w:lang w:val="id-ID"/>
        </w:rPr>
        <w:t>sirkulasi yang b</w:t>
      </w:r>
      <w:r w:rsidR="00A14DAB" w:rsidRPr="00874F09">
        <w:rPr>
          <w:lang w:val="id-ID"/>
        </w:rPr>
        <w:t>erkembang ke segala arah,</w:t>
      </w:r>
      <w:r w:rsidRPr="00874F09">
        <w:rPr>
          <w:lang w:val="id-ID"/>
        </w:rPr>
        <w:t xml:space="preserve"> </w:t>
      </w:r>
      <w:r w:rsidR="00A14DAB" w:rsidRPr="00874F09">
        <w:rPr>
          <w:lang w:val="id-ID"/>
        </w:rPr>
        <w:t>tidak memiliki pusat ruang,</w:t>
      </w:r>
      <w:r w:rsidR="00AC1BD4" w:rsidRPr="00874F09">
        <w:rPr>
          <w:lang w:val="id-ID"/>
        </w:rPr>
        <w:t xml:space="preserve"> </w:t>
      </w:r>
      <w:r w:rsidR="00A14DAB" w:rsidRPr="00874F09">
        <w:rPr>
          <w:lang w:val="id-ID"/>
        </w:rPr>
        <w:t xml:space="preserve">tidak dapat dibentuk suatu pengakhiran, pola grid terdiri atas dua jalur sejajar yang berpotongan, </w:t>
      </w:r>
      <w:r w:rsidR="00205BD2" w:rsidRPr="00874F09">
        <w:rPr>
          <w:lang w:val="id-ID"/>
        </w:rPr>
        <w:t>3</w:t>
      </w:r>
      <w:r w:rsidR="00A14DAB" w:rsidRPr="00874F09">
        <w:rPr>
          <w:lang w:val="id-ID"/>
        </w:rPr>
        <w:t xml:space="preserve">) Spiral: </w:t>
      </w:r>
      <w:r w:rsidR="0043273B" w:rsidRPr="00874F09">
        <w:rPr>
          <w:lang w:val="id-ID"/>
        </w:rPr>
        <w:t>sirkulasi</w:t>
      </w:r>
      <w:r w:rsidR="00A14DAB" w:rsidRPr="00874F09">
        <w:rPr>
          <w:lang w:val="id-ID"/>
        </w:rPr>
        <w:t xml:space="preserve"> tunggal menerus yang berasal dan titik pusat, mengelilingi pusatnya dengan jarak yang berubah, jalur tunggal yang dimiliki menerus berawal dari sebuah titik pusat</w:t>
      </w:r>
      <w:r w:rsidR="00205BD2" w:rsidRPr="00874F09">
        <w:rPr>
          <w:lang w:val="id-ID"/>
        </w:rPr>
        <w:t xml:space="preserve"> </w:t>
      </w:r>
      <w:r w:rsidR="00205BD2" w:rsidRPr="00874F09">
        <w:rPr>
          <w:lang w:val="id-ID"/>
        </w:rPr>
        <w:fldChar w:fldCharType="begin" w:fldLock="1"/>
      </w:r>
      <w:r w:rsidR="004C75B8">
        <w:rPr>
          <w:lang w:val="id-ID"/>
        </w:rPr>
        <w:instrText>ADDIN CSL_CITATION {"citationItems":[{"id":"ITEM-1","itemData":{"ISBN":"9780324362794","author":[{"dropping-particle":"","family":"Dunne","given":"Patrick M.","non-dropping-particle":"","parse-names":false,"suffix":""},{"dropping-particle":"","family":"Lusch","given":"Robert F.","non-dropping-particle":"","parse-names":false,"suffix":""}],"edition":"6","id":"ITEM-1","issued":{"date-parts":[["2008"]]},"number-of-pages":"531","publisher":"Neil Marquardt","publisher-place":"Natorp Boulevard Mason","title":"Retailing","type":"book"},"uris":["http://www.mendeley.com/documents/?uuid=a7b83961-34f5-46fb-b950-1dc64f9bc7f3"]}],"mendeley":{"formattedCitation":"[17]","plainTextFormattedCitation":"[17]","previouslyFormattedCitation":"[16]"},"properties":{"noteIndex":0},"schema":"https://github.com/citation-style-language/schema/raw/master/csl-citation.json"}</w:instrText>
      </w:r>
      <w:r w:rsidR="00205BD2" w:rsidRPr="00874F09">
        <w:rPr>
          <w:lang w:val="id-ID"/>
        </w:rPr>
        <w:fldChar w:fldCharType="separate"/>
      </w:r>
      <w:r w:rsidR="004C75B8" w:rsidRPr="004C75B8">
        <w:rPr>
          <w:noProof/>
          <w:lang w:val="id-ID"/>
        </w:rPr>
        <w:t>[17]</w:t>
      </w:r>
      <w:r w:rsidR="00205BD2" w:rsidRPr="00874F09">
        <w:rPr>
          <w:lang w:val="id-ID"/>
        </w:rPr>
        <w:fldChar w:fldCharType="end"/>
      </w:r>
      <w:r w:rsidR="00A14DAB" w:rsidRPr="00874F09">
        <w:rPr>
          <w:lang w:val="id-ID"/>
        </w:rPr>
        <w:t>.</w:t>
      </w:r>
      <w:r w:rsidR="001776CB">
        <w:rPr>
          <w:lang w:val="id-ID"/>
        </w:rPr>
        <w:t xml:space="preserve"> </w:t>
      </w:r>
      <w:r w:rsidR="008F3678" w:rsidRPr="00874F09">
        <w:rPr>
          <w:lang w:val="id-ID"/>
        </w:rPr>
        <w:t>Dalam melakukan kegiatan b</w:t>
      </w:r>
      <w:r w:rsidR="004C75B8">
        <w:rPr>
          <w:lang w:val="id-ID"/>
        </w:rPr>
        <w:t xml:space="preserve">erdagang, kebutuhan ruang gerak </w:t>
      </w:r>
      <w:r w:rsidR="008F3678" w:rsidRPr="00874F09">
        <w:rPr>
          <w:lang w:val="id-ID"/>
        </w:rPr>
        <w:t xml:space="preserve">yakni posisi berdiri </w:t>
      </w:r>
      <w:r w:rsidR="0043273B" w:rsidRPr="00874F09">
        <w:rPr>
          <w:lang w:val="id-ID"/>
        </w:rPr>
        <w:t xml:space="preserve">dengan </w:t>
      </w:r>
      <w:r w:rsidR="008F3678" w:rsidRPr="00874F09">
        <w:rPr>
          <w:lang w:val="id-ID"/>
        </w:rPr>
        <w:t>jangkauan ke samping</w:t>
      </w:r>
      <w:r w:rsidR="0043273B" w:rsidRPr="00874F09">
        <w:rPr>
          <w:lang w:val="id-ID"/>
        </w:rPr>
        <w:t xml:space="preserve"> dan kedepan</w:t>
      </w:r>
      <w:r w:rsidR="008F3678" w:rsidRPr="00874F09">
        <w:rPr>
          <w:lang w:val="id-ID"/>
        </w:rPr>
        <w:t xml:space="preserve"> 1 (satu) tangan 120 cm, sedangkan dengan posisi duduk jangkauan ke depan sebesar 95 cm pada saat memasukan dan mengeluarkan barang, posisi berdiri dengan kursi digeser kebelakang sebesar 91,4 cm </w:t>
      </w:r>
      <w:r w:rsidR="008F3678" w:rsidRPr="00874F09">
        <w:rPr>
          <w:rStyle w:val="FootnoteReference"/>
        </w:rPr>
        <w:fldChar w:fldCharType="begin" w:fldLock="1"/>
      </w:r>
      <w:r w:rsidR="004C75B8">
        <w:rPr>
          <w:lang w:val="id-ID"/>
        </w:rPr>
        <w:instrText>ADDIN CSL_CITATION {"citationItems":[{"id":"ITEM-1","itemData":{"DOI":"10.1016/j.sbspro.2015.04.758","ISBN":"1116014000000","ISSN":"2503-2518","PMID":"25246403","author":[{"dropping-particle":"","family":"Peraturan Menteri PUPR RI","given":"","non-dropping-particle":"","parse-names":false,"suffix":""}],"container-title":"JDIH Kementerian PUPR","id":"ITEM-1","issued":{"date-parts":[["2017"]]},"page":"1-180","title":"Peraturan Menteri Pekerjaan Umum dan Perumahan Rakyat Republik Indonesia Nomor: 14/PRT/M/2017 Tentang Persyaratan Kemudahan Bangunan Gedung Dengan","type":"legislation"},"uris":["http://www.mendeley.com/documents/?uuid=7986705e-00cb-4f83-86ba-0d11a86250e2"]}],"mendeley":{"formattedCitation":"[18]","plainTextFormattedCitation":"[18]","previouslyFormattedCitation":"[17]"},"properties":{"noteIndex":0},"schema":"https://github.com/citation-style-language/schema/raw/master/csl-citation.json"}</w:instrText>
      </w:r>
      <w:r w:rsidR="008F3678" w:rsidRPr="00874F09">
        <w:rPr>
          <w:rStyle w:val="FootnoteReference"/>
        </w:rPr>
        <w:fldChar w:fldCharType="separate"/>
      </w:r>
      <w:r w:rsidR="004C75B8" w:rsidRPr="004C75B8">
        <w:rPr>
          <w:noProof/>
          <w:lang w:val="id-ID"/>
        </w:rPr>
        <w:t>[18]</w:t>
      </w:r>
      <w:r w:rsidR="008F3678" w:rsidRPr="00874F09">
        <w:rPr>
          <w:rStyle w:val="FootnoteReference"/>
        </w:rPr>
        <w:fldChar w:fldCharType="end"/>
      </w:r>
      <w:r w:rsidR="008F3678" w:rsidRPr="00874F09">
        <w:rPr>
          <w:lang w:val="id-ID"/>
        </w:rPr>
        <w:t xml:space="preserve"> </w:t>
      </w:r>
      <w:r w:rsidR="0043273B" w:rsidRPr="00874F09">
        <w:rPr>
          <w:lang w:val="id-ID"/>
        </w:rPr>
        <w:t xml:space="preserve">sedangkan </w:t>
      </w:r>
      <w:r w:rsidR="004C75B8">
        <w:rPr>
          <w:lang w:val="id-ID"/>
        </w:rPr>
        <w:t>untuk</w:t>
      </w:r>
      <w:r w:rsidR="008F3678" w:rsidRPr="00874F09">
        <w:rPr>
          <w:lang w:val="id-ID"/>
        </w:rPr>
        <w:t xml:space="preserve"> </w:t>
      </w:r>
      <w:r w:rsidR="00AC1BD4" w:rsidRPr="00874F09">
        <w:rPr>
          <w:lang w:val="id-ID"/>
        </w:rPr>
        <w:t>r</w:t>
      </w:r>
      <w:r w:rsidR="008F3678" w:rsidRPr="00874F09">
        <w:rPr>
          <w:lang w:val="id-ID"/>
        </w:rPr>
        <w:t>uang sirkulasi</w:t>
      </w:r>
      <w:r w:rsidR="00AC1BD4" w:rsidRPr="00874F09">
        <w:rPr>
          <w:lang w:val="id-ID"/>
        </w:rPr>
        <w:t xml:space="preserve"> </w:t>
      </w:r>
      <w:r w:rsidR="008F3678" w:rsidRPr="00874F09">
        <w:rPr>
          <w:lang w:val="id-ID"/>
        </w:rPr>
        <w:t>dengan posisi 1 orang pembeli yang berdiri menyamping membutuhkan ruang sebesar 45,7 cm, posisi 2 orang pembeli yang berdiri menyamping atau 1 orang pembeli yang berjalan bebas dengan membawa barang pada salah satu tangannya membutuhkan ruang sebesar 86,4 cm-91,4 cm dan ruang sirkulasi pembeli untuk 1 orang yang berjalan bebas membutuhkan ruang gerak sebesar 61 cm</w:t>
      </w:r>
      <w:r w:rsidR="006B39A8" w:rsidRPr="00874F09">
        <w:rPr>
          <w:lang w:val="id-ID"/>
        </w:rPr>
        <w:t xml:space="preserve"> </w:t>
      </w:r>
      <w:r w:rsidR="006B39A8" w:rsidRPr="00874F09">
        <w:rPr>
          <w:lang w:val="id-ID"/>
        </w:rPr>
        <w:fldChar w:fldCharType="begin" w:fldLock="1"/>
      </w:r>
      <w:r w:rsidR="004C75B8">
        <w:rPr>
          <w:lang w:val="id-ID"/>
        </w:rPr>
        <w:instrText>ADDIN CSL_CITATION {"citationItems":[{"id":"ITEM-1","itemData":{"abstract":"Human Dimension and Interior Space is the first major anthropometrically based reference book of design standards for use by all those involved with the physical planning and detailing of interiors, including interior designers, architects, furniture designers, builders, industrial designers, and students of design. The use of anthropometric data, although no substitute for good design or sound professional judgment should be viewed as one of the many tools required in the design process. This comprehensive overview of anthropometrics consists of three parts. -Publisher description (see link below for complete review). A. Human dimension/anthropometrics -- Anthropometric theory. Anthropometry ; Sources of data ; Type of data ; Presentation of data ; Percentiles ; Variability and reliability -- Anthropometric data/application. Appropriateness ; \"Average man\" fallacy ; Reach, clearance and adjustability ; The hidden dimensions ; People in motion ; Range of joint motion ; Restraints -- Elderly and physically disabled people. Elderly people ; Physically disabled people ; Chairbound people ; Ambulant disabled people -- Anthropometrics of seating. The dynamics of seating ; Anthropometric considerations ; Seat height ; Seat depth ; Backrest ; Armrests ; Cushioning -- B. Human dimension/anthropometric tables -- Metrological analysis -- Adult male and female/structural body dimensions -- Adult male and female/miscellaneous structural body dimensions -- Adult male and female/functional body dimensions -- Adult male and female/projected 1985 body dimensions -- Adult male working positions -- Children ages 6 to 11/weight and structural body dimensions -- Adult male head, face, hand, and foot dimensions -- Joint motion -- C. Interior space/basic design reference standards -- Seating -- Residential spaces. Living spaces ; Dining spaces ; Cooking spaces ; Sleeping spaces ; Bathrooms -- Office spaces. The private office ; The general office ; Reception spaces ; Conference rooms -- Mercantile spaces. Retail spaces ; Food stores ; Hair styling -- Eating and drinking spaces. Bars ; Food Counters ; Dining spaces -- Health care spaces. Medical treatment rooms ; Dental treatment rooms ; Hospital rooms -- Leisure and recreational spaces. Exercise areas ; Sports and games ; Work and craft centers -- Public spaces. Horizontal circulation spaces ; Vertical circulation spaces ; Public bathrooms ; Public convenience facilities -- Audiovisual spaces. Basics ; Workstation displays ;…","author":[{"dropping-particle":"","family":"Panero","given":"Julius","non-dropping-particle":"","parse-names":false,"suffix":""},{"dropping-particle":"","family":"Zenlik","given":"Martin","non-dropping-particle":"","parse-names":false,"suffix":""}],"id":"ITEM-1","issued":{"date-parts":[["1979"]]},"number-of-pages":"1-266","title":"Human Dimension &amp; Interior Space","type":"book"},"uris":["http://www.mendeley.com/documents/?uuid=671853fb-72bd-48d5-9aa0-27832e279286"]}],"mendeley":{"formattedCitation":"[19]","plainTextFormattedCitation":"[19]","previouslyFormattedCitation":"[18]"},"properties":{"noteIndex":0},"schema":"https://github.com/citation-style-language/schema/raw/master/csl-citation.json"}</w:instrText>
      </w:r>
      <w:r w:rsidR="006B39A8" w:rsidRPr="00874F09">
        <w:rPr>
          <w:lang w:val="id-ID"/>
        </w:rPr>
        <w:fldChar w:fldCharType="separate"/>
      </w:r>
      <w:r w:rsidR="004C75B8" w:rsidRPr="004C75B8">
        <w:rPr>
          <w:noProof/>
          <w:lang w:val="id-ID"/>
        </w:rPr>
        <w:t>[19]</w:t>
      </w:r>
      <w:r w:rsidR="006B39A8" w:rsidRPr="00874F09">
        <w:rPr>
          <w:lang w:val="id-ID"/>
        </w:rPr>
        <w:fldChar w:fldCharType="end"/>
      </w:r>
      <w:r w:rsidR="008F3678" w:rsidRPr="00874F09">
        <w:rPr>
          <w:lang w:val="id-ID"/>
        </w:rPr>
        <w:t xml:space="preserve">. </w:t>
      </w:r>
    </w:p>
    <w:p w14:paraId="28816656" w14:textId="22FDD7AB" w:rsidR="006B39A8" w:rsidRDefault="00AC1BD4" w:rsidP="00F028BA">
      <w:pPr>
        <w:ind w:firstLineChars="150" w:firstLine="360"/>
        <w:jc w:val="both"/>
        <w:rPr>
          <w:lang w:val="id-ID"/>
        </w:rPr>
      </w:pPr>
      <w:r w:rsidRPr="00874F09">
        <w:rPr>
          <w:lang w:val="id-ID"/>
        </w:rPr>
        <w:t>Berdasarkan pola penataan perabot didapat ruang sirkulasi pedagang untuk melakukan aktivitas di dalam los b</w:t>
      </w:r>
      <w:r w:rsidR="007222CA" w:rsidRPr="00874F09">
        <w:rPr>
          <w:lang w:val="id-ID"/>
        </w:rPr>
        <w:t xml:space="preserve">umbu dapur, los sayur dan los </w:t>
      </w:r>
      <w:r w:rsidRPr="00874F09">
        <w:rPr>
          <w:lang w:val="id-ID"/>
        </w:rPr>
        <w:t xml:space="preserve">buah </w:t>
      </w:r>
      <w:r w:rsidR="007222CA" w:rsidRPr="00874F09">
        <w:rPr>
          <w:lang w:val="id-ID"/>
        </w:rPr>
        <w:t xml:space="preserve">pada </w:t>
      </w:r>
      <w:r w:rsidR="00493096">
        <w:rPr>
          <w:lang w:val="id-ID"/>
        </w:rPr>
        <w:t>G</w:t>
      </w:r>
      <w:r w:rsidR="00493096" w:rsidRPr="00874F09">
        <w:rPr>
          <w:lang w:val="id-ID"/>
        </w:rPr>
        <w:t>ambar</w:t>
      </w:r>
      <w:r w:rsidRPr="00874F09">
        <w:rPr>
          <w:lang w:val="id-ID"/>
        </w:rPr>
        <w:t xml:space="preserve"> 10 didapat ruang sirkulasi pedagang sebesar 150 cm x 300 cm, </w:t>
      </w:r>
      <w:r w:rsidR="00493096">
        <w:rPr>
          <w:lang w:val="id-ID"/>
        </w:rPr>
        <w:t>G</w:t>
      </w:r>
      <w:r w:rsidR="00493096" w:rsidRPr="00874F09">
        <w:rPr>
          <w:lang w:val="id-ID"/>
        </w:rPr>
        <w:t>ambar</w:t>
      </w:r>
      <w:r w:rsidRPr="00874F09">
        <w:rPr>
          <w:lang w:val="id-ID"/>
        </w:rPr>
        <w:t xml:space="preserve"> 11 didapat ruang sirkulasi pedagang sebesar 150 cm </w:t>
      </w:r>
      <w:r w:rsidRPr="00874F09">
        <w:rPr>
          <w:lang w:val="id-ID"/>
        </w:rPr>
        <w:t xml:space="preserve">x 150 cm, </w:t>
      </w:r>
      <w:r w:rsidR="00493096">
        <w:rPr>
          <w:lang w:val="id-ID"/>
        </w:rPr>
        <w:t>G</w:t>
      </w:r>
      <w:r w:rsidR="00493096" w:rsidRPr="00874F09">
        <w:rPr>
          <w:lang w:val="id-ID"/>
        </w:rPr>
        <w:t xml:space="preserve">ambar </w:t>
      </w:r>
      <w:r w:rsidRPr="00874F09">
        <w:rPr>
          <w:lang w:val="id-ID"/>
        </w:rPr>
        <w:t>12 didapat ruang sirkulasi pedagang</w:t>
      </w:r>
      <w:r w:rsidR="007222CA" w:rsidRPr="00874F09">
        <w:rPr>
          <w:lang w:val="id-ID"/>
        </w:rPr>
        <w:t xml:space="preserve"> sebesar </w:t>
      </w:r>
      <w:r w:rsidRPr="00874F09">
        <w:rPr>
          <w:lang w:val="id-ID"/>
        </w:rPr>
        <w:t xml:space="preserve">150 cm x 250 cm, </w:t>
      </w:r>
      <w:r w:rsidR="00493096">
        <w:rPr>
          <w:lang w:val="id-ID"/>
        </w:rPr>
        <w:t>G</w:t>
      </w:r>
      <w:r w:rsidR="00493096" w:rsidRPr="00874F09">
        <w:rPr>
          <w:lang w:val="id-ID"/>
        </w:rPr>
        <w:t xml:space="preserve">ambar </w:t>
      </w:r>
      <w:r w:rsidRPr="00874F09">
        <w:rPr>
          <w:lang w:val="id-ID"/>
        </w:rPr>
        <w:t>13 ruang sirkulasi pedagang pada los sayur dan los buah memiliki ukuran 80 cm x 100 cm. Bila di tinjau dari standar kebutuhan ruang gerak maka ruang sirkulasi pedagang pada los bumbu dapur, los sayur dan los buah sudah memenuhi</w:t>
      </w:r>
      <w:r w:rsidR="00F028BA">
        <w:rPr>
          <w:lang w:val="id-ID"/>
        </w:rPr>
        <w:t xml:space="preserve"> standar</w:t>
      </w:r>
      <w:r w:rsidRPr="00874F09">
        <w:rPr>
          <w:lang w:val="id-ID"/>
        </w:rPr>
        <w:t xml:space="preserve"> namun untuk sirkulasi </w:t>
      </w:r>
      <w:r w:rsidR="007222CA" w:rsidRPr="00874F09">
        <w:rPr>
          <w:lang w:val="id-ID"/>
        </w:rPr>
        <w:t xml:space="preserve">dalam melakukan </w:t>
      </w:r>
      <w:r w:rsidRPr="00874F09">
        <w:rPr>
          <w:lang w:val="id-ID"/>
        </w:rPr>
        <w:t xml:space="preserve">penataan barang dagang belum memadai. Sedangkan pada </w:t>
      </w:r>
      <w:r w:rsidR="00493096">
        <w:rPr>
          <w:lang w:val="id-ID"/>
        </w:rPr>
        <w:t>G</w:t>
      </w:r>
      <w:r w:rsidR="00493096" w:rsidRPr="00874F09">
        <w:rPr>
          <w:lang w:val="id-ID"/>
        </w:rPr>
        <w:t xml:space="preserve">ambar </w:t>
      </w:r>
      <w:r w:rsidRPr="00874F09">
        <w:rPr>
          <w:lang w:val="id-ID"/>
        </w:rPr>
        <w:t>14 ruang sirkulasi pedagang dan pembeli pada kios dengan ukuran 400 cm x 400 cm ber</w:t>
      </w:r>
      <w:r w:rsidR="006B39A8" w:rsidRPr="00874F09">
        <w:rPr>
          <w:lang w:val="id-ID"/>
        </w:rPr>
        <w:t>kisar antara 5</w:t>
      </w:r>
      <w:r w:rsidR="004C75B8">
        <w:rPr>
          <w:lang w:val="id-ID"/>
        </w:rPr>
        <w:t>3-</w:t>
      </w:r>
      <w:r w:rsidR="006B39A8" w:rsidRPr="00874F09">
        <w:rPr>
          <w:lang w:val="id-ID"/>
        </w:rPr>
        <w:t xml:space="preserve">54 cm, </w:t>
      </w:r>
      <w:r w:rsidRPr="00874F09">
        <w:rPr>
          <w:lang w:val="id-ID"/>
        </w:rPr>
        <w:t>kios dengan ukuran 300 cm x 400 cm memiliki uku</w:t>
      </w:r>
      <w:r w:rsidR="004C75B8">
        <w:rPr>
          <w:lang w:val="id-ID"/>
        </w:rPr>
        <w:t>ran ruang sirkulasi berkisar 35-</w:t>
      </w:r>
      <w:r w:rsidRPr="00874F09">
        <w:rPr>
          <w:lang w:val="id-ID"/>
        </w:rPr>
        <w:t xml:space="preserve">40 cm, </w:t>
      </w:r>
      <w:r w:rsidR="00493096">
        <w:rPr>
          <w:lang w:val="id-ID"/>
        </w:rPr>
        <w:t>G</w:t>
      </w:r>
      <w:r w:rsidR="00493096" w:rsidRPr="00874F09">
        <w:rPr>
          <w:lang w:val="id-ID"/>
        </w:rPr>
        <w:t xml:space="preserve">ambar </w:t>
      </w:r>
      <w:r w:rsidRPr="00874F09">
        <w:rPr>
          <w:lang w:val="id-ID"/>
        </w:rPr>
        <w:t>15 ruang sirkulasi pedagang dan pembeli pada kios dengan ukuran 400 cm x</w:t>
      </w:r>
      <w:r w:rsidR="004C75B8">
        <w:rPr>
          <w:lang w:val="id-ID"/>
        </w:rPr>
        <w:t xml:space="preserve"> 400 cm didapat sebesar 30-</w:t>
      </w:r>
      <w:r w:rsidRPr="00874F09">
        <w:rPr>
          <w:lang w:val="id-ID"/>
        </w:rPr>
        <w:t>40 cm, kios dengan ukuran 300 cm x 400 cm memiliki uku</w:t>
      </w:r>
      <w:r w:rsidR="004C75B8">
        <w:rPr>
          <w:lang w:val="id-ID"/>
        </w:rPr>
        <w:t>ran ruang sirkulasi berkisar 31-</w:t>
      </w:r>
      <w:r w:rsidRPr="00874F09">
        <w:rPr>
          <w:lang w:val="id-ID"/>
        </w:rPr>
        <w:t xml:space="preserve">57 cm, </w:t>
      </w:r>
      <w:r w:rsidR="00493096">
        <w:rPr>
          <w:lang w:val="id-ID"/>
        </w:rPr>
        <w:t>G</w:t>
      </w:r>
      <w:r w:rsidR="00493096" w:rsidRPr="00874F09">
        <w:rPr>
          <w:lang w:val="id-ID"/>
        </w:rPr>
        <w:t xml:space="preserve">ambar </w:t>
      </w:r>
      <w:r w:rsidRPr="00874F09">
        <w:rPr>
          <w:lang w:val="id-ID"/>
        </w:rPr>
        <w:t>16 ruang sirkulasi pedagang dan pembeli pada kios dengan uk</w:t>
      </w:r>
      <w:r w:rsidR="004C75B8">
        <w:rPr>
          <w:lang w:val="id-ID"/>
        </w:rPr>
        <w:t>uran 200 cm x 400 cm sebesar 30-</w:t>
      </w:r>
      <w:r w:rsidRPr="00874F09">
        <w:rPr>
          <w:lang w:val="id-ID"/>
        </w:rPr>
        <w:t>64 cm.</w:t>
      </w:r>
      <w:r w:rsidR="006B39A8" w:rsidRPr="00874F09">
        <w:rPr>
          <w:lang w:val="id-ID"/>
        </w:rPr>
        <w:t xml:space="preserve"> Sedangkan l</w:t>
      </w:r>
      <w:r w:rsidR="00B0506E" w:rsidRPr="00874F09">
        <w:rPr>
          <w:lang w:val="id-ID"/>
        </w:rPr>
        <w:t>ebar efektif minimum ruang sirkulasi pengunjung berdasarkan kebutuhan orang adalah 61 cm ditambah 15 cm untuk bergoyang tanpa membawa barang, sehingga kebutuhan total minimal untuk 2 (dua) orang pejalan kaki berpapasan menjadi 150 cm. Jika pembeli pada pasar membawa tas belanja di kiri atau kanan, diasumsikan satu tas belanja sebesar 20 cm maka untuk sirkulasi tiap pembeli menjadi 95 cm. Maka jika berpapasan kebutuhan lebar selasar penghubung menjadi 190</w:t>
      </w:r>
      <w:r w:rsidR="007222CA" w:rsidRPr="00874F09">
        <w:rPr>
          <w:lang w:val="id-ID"/>
        </w:rPr>
        <w:t>-200</w:t>
      </w:r>
      <w:r w:rsidR="00B0506E" w:rsidRPr="00874F09">
        <w:rPr>
          <w:lang w:val="id-ID"/>
        </w:rPr>
        <w:t xml:space="preserve"> cm. </w:t>
      </w:r>
      <w:r w:rsidR="007222CA" w:rsidRPr="00874F09">
        <w:rPr>
          <w:lang w:val="id-ID"/>
        </w:rPr>
        <w:t xml:space="preserve">Jarak sirkulasi yang memiliki jarak 200 cm di tambah dari setiap sisi 100 cm akan di dapatkan 200 cm space baru, yang dapat difungsikan untuk area untuk menata barang dagangan dan juga bisa menjadi space transisi untuk interaksi antara pembeli dengan penjual barang. </w:t>
      </w:r>
      <w:r w:rsidR="00B0506E" w:rsidRPr="00874F09">
        <w:rPr>
          <w:lang w:val="id-ID"/>
        </w:rPr>
        <w:t xml:space="preserve">Maka untuk lebar sirkulasi penghubung antar kios atau los sebesar 400 cm. </w:t>
      </w:r>
    </w:p>
    <w:p w14:paraId="48C2E8EC" w14:textId="77777777" w:rsidR="005D1979" w:rsidRPr="00874F09" w:rsidRDefault="005D1979" w:rsidP="00F028BA">
      <w:pPr>
        <w:ind w:firstLineChars="150" w:firstLine="360"/>
        <w:jc w:val="both"/>
        <w:rPr>
          <w:lang w:val="id-ID"/>
        </w:rPr>
      </w:pPr>
    </w:p>
    <w:p w14:paraId="073FBD39" w14:textId="77777777" w:rsidR="00C4563F" w:rsidRPr="00874F09" w:rsidRDefault="00CE509F" w:rsidP="00451684">
      <w:pPr>
        <w:pStyle w:val="sectionhead"/>
        <w:numPr>
          <w:ilvl w:val="0"/>
          <w:numId w:val="1"/>
        </w:numPr>
        <w:spacing w:before="0" w:after="120" w:line="240" w:lineRule="auto"/>
        <w:ind w:left="357" w:hanging="357"/>
        <w:rPr>
          <w:b w:val="0"/>
          <w:sz w:val="24"/>
          <w:szCs w:val="24"/>
        </w:rPr>
      </w:pPr>
      <w:r w:rsidRPr="00874F09">
        <w:rPr>
          <w:sz w:val="24"/>
          <w:szCs w:val="24"/>
        </w:rPr>
        <w:t>Kesimpulan</w:t>
      </w:r>
    </w:p>
    <w:p w14:paraId="334AEE3A" w14:textId="4791C79C" w:rsidR="00C4563F" w:rsidRPr="00874F09" w:rsidRDefault="00C4563F" w:rsidP="006B39A8">
      <w:pPr>
        <w:ind w:firstLineChars="150" w:firstLine="360"/>
        <w:jc w:val="both"/>
        <w:rPr>
          <w:lang w:val="id-ID"/>
        </w:rPr>
      </w:pPr>
      <w:r w:rsidRPr="00874F09">
        <w:rPr>
          <w:lang w:val="id-ID"/>
        </w:rPr>
        <w:t xml:space="preserve">Dari hasil analisa dan pembahasan, dapat disimpulkan bahwa perilaku pola perilaku cenderung kepada pengakraban antara penjual dan pembeli, seperti teguran, obrolan, dan berkumpul. Perilaku pemanfatan ruang cenderung pada penggunaan selasar utama maupun selasar penghubung sebagai sarana berjualan dan pada pedagang pakaian menggunakan selasar dengan mengeluarkan </w:t>
      </w:r>
      <w:r w:rsidRPr="00874F09">
        <w:rPr>
          <w:lang w:val="id-ID"/>
        </w:rPr>
        <w:lastRenderedPageBreak/>
        <w:t>sebagian barang dagangnya pada area selasar, yang berpengaruh terhadap sirkulasi pengunjung pasar. Sedangkan los yang dimiliki digunakan sebag</w:t>
      </w:r>
      <w:r w:rsidR="004D700F" w:rsidRPr="00874F09">
        <w:rPr>
          <w:lang w:val="id-ID"/>
        </w:rPr>
        <w:t>a</w:t>
      </w:r>
      <w:r w:rsidRPr="00874F09">
        <w:rPr>
          <w:lang w:val="id-ID"/>
        </w:rPr>
        <w:t>i gudan</w:t>
      </w:r>
      <w:r w:rsidR="008D6DBA" w:rsidRPr="00874F09">
        <w:rPr>
          <w:lang w:val="id-ID"/>
        </w:rPr>
        <w:t>g</w:t>
      </w:r>
      <w:r w:rsidRPr="00874F09">
        <w:rPr>
          <w:lang w:val="id-ID"/>
        </w:rPr>
        <w:t xml:space="preserve"> penyimpanan barang dagang namun pada kios pakaian pedagang masih memanfaatkan kios sebagai area berjualan. Perabot yang tepat pada los bumbu dapur</w:t>
      </w:r>
      <w:r w:rsidR="00012925" w:rsidRPr="00874F09">
        <w:rPr>
          <w:lang w:val="id-ID"/>
        </w:rPr>
        <w:t xml:space="preserve"> dan los sayur dan los buah</w:t>
      </w:r>
      <w:r w:rsidRPr="00874F09">
        <w:rPr>
          <w:lang w:val="id-ID"/>
        </w:rPr>
        <w:t xml:space="preserve"> adalah jenis </w:t>
      </w:r>
      <w:r w:rsidRPr="00695597">
        <w:rPr>
          <w:i/>
          <w:lang w:val="id-ID"/>
        </w:rPr>
        <w:t>Case Fixture</w:t>
      </w:r>
      <w:r w:rsidR="00695597">
        <w:rPr>
          <w:lang w:val="id-ID"/>
        </w:rPr>
        <w:t xml:space="preserve"> atau</w:t>
      </w:r>
      <w:r w:rsidRPr="00874F09">
        <w:rPr>
          <w:lang w:val="id-ID"/>
        </w:rPr>
        <w:t xml:space="preserve"> rak terbuka</w:t>
      </w:r>
      <w:r w:rsidR="00F9545C" w:rsidRPr="00874F09">
        <w:rPr>
          <w:lang w:val="id-ID"/>
        </w:rPr>
        <w:t xml:space="preserve">, </w:t>
      </w:r>
      <w:r w:rsidR="00695597">
        <w:rPr>
          <w:lang w:val="id-ID"/>
        </w:rPr>
        <w:t xml:space="preserve">adapun ukuran ruang berjualan </w:t>
      </w:r>
      <w:r w:rsidR="00F9545C" w:rsidRPr="00874F09">
        <w:rPr>
          <w:lang w:val="id-ID"/>
        </w:rPr>
        <w:t xml:space="preserve">los bumbu dapur </w:t>
      </w:r>
      <w:r w:rsidR="00695597">
        <w:rPr>
          <w:lang w:val="id-ID"/>
        </w:rPr>
        <w:t>250 cm x 300 cm,  perabot</w:t>
      </w:r>
      <w:r w:rsidR="00F9545C" w:rsidRPr="00874F09">
        <w:rPr>
          <w:lang w:val="id-ID"/>
        </w:rPr>
        <w:t xml:space="preserve"> 250 cm x 150 cm x 100 cm </w:t>
      </w:r>
      <w:r w:rsidR="00695597">
        <w:rPr>
          <w:lang w:val="id-ID"/>
        </w:rPr>
        <w:t>dan</w:t>
      </w:r>
      <w:r w:rsidR="00F9545C" w:rsidRPr="00874F09">
        <w:rPr>
          <w:lang w:val="id-ID"/>
        </w:rPr>
        <w:t xml:space="preserve"> pola sirkulasi berbentuk L</w:t>
      </w:r>
      <w:r w:rsidR="00695597">
        <w:rPr>
          <w:lang w:val="id-ID"/>
        </w:rPr>
        <w:t xml:space="preserve"> dengan ukuran 100 cm dan 50 cm</w:t>
      </w:r>
      <w:r w:rsidR="00F9545C" w:rsidRPr="00874F09">
        <w:rPr>
          <w:lang w:val="id-ID"/>
        </w:rPr>
        <w:t xml:space="preserve">, sedangkan pada los sayur dan los buah, </w:t>
      </w:r>
      <w:r w:rsidR="00695597">
        <w:rPr>
          <w:lang w:val="id-ID"/>
        </w:rPr>
        <w:t>ukuran ruang berjualan</w:t>
      </w:r>
      <w:r w:rsidR="00272014">
        <w:rPr>
          <w:lang w:val="id-ID"/>
        </w:rPr>
        <w:t xml:space="preserve"> 250 cm x 300 cm, </w:t>
      </w:r>
      <w:r w:rsidR="00F9545C" w:rsidRPr="00874F09">
        <w:rPr>
          <w:lang w:val="id-ID"/>
        </w:rPr>
        <w:t xml:space="preserve">perabot 250 cm x </w:t>
      </w:r>
      <w:r w:rsidR="00272014">
        <w:rPr>
          <w:lang w:val="id-ID"/>
        </w:rPr>
        <w:t>15</w:t>
      </w:r>
      <w:r w:rsidR="00F9545C" w:rsidRPr="00874F09">
        <w:rPr>
          <w:lang w:val="id-ID"/>
        </w:rPr>
        <w:t>0 cm dengan pola sirkulasi Linier</w:t>
      </w:r>
      <w:r w:rsidR="00272014">
        <w:rPr>
          <w:lang w:val="id-ID"/>
        </w:rPr>
        <w:t xml:space="preserve"> dengan ukuran</w:t>
      </w:r>
      <w:r w:rsidR="00F9545C" w:rsidRPr="00874F09">
        <w:rPr>
          <w:lang w:val="id-ID"/>
        </w:rPr>
        <w:t xml:space="preserve">100 cm, </w:t>
      </w:r>
      <w:r w:rsidR="00272014">
        <w:rPr>
          <w:lang w:val="id-ID"/>
        </w:rPr>
        <w:t>sedangkan</w:t>
      </w:r>
      <w:r w:rsidR="00AC7D0F" w:rsidRPr="00874F09">
        <w:rPr>
          <w:lang w:val="id-ID"/>
        </w:rPr>
        <w:t xml:space="preserve"> untuk </w:t>
      </w:r>
      <w:r w:rsidR="00F9545C" w:rsidRPr="00874F09">
        <w:rPr>
          <w:lang w:val="id-ID"/>
        </w:rPr>
        <w:t xml:space="preserve">kios pakaian </w:t>
      </w:r>
      <w:r w:rsidR="00AC7D0F" w:rsidRPr="00874F09">
        <w:rPr>
          <w:lang w:val="id-ID"/>
        </w:rPr>
        <w:t>di pengaruhi oleh jumlah bukaan yakni:</w:t>
      </w:r>
      <w:r w:rsidRPr="00874F09">
        <w:rPr>
          <w:lang w:val="id-ID"/>
        </w:rPr>
        <w:t xml:space="preserve"> 1 bukaan </w:t>
      </w:r>
      <w:r w:rsidR="00AC7D0F" w:rsidRPr="00874F09">
        <w:rPr>
          <w:lang w:val="id-ID"/>
        </w:rPr>
        <w:t>dengan</w:t>
      </w:r>
      <w:r w:rsidRPr="00874F09">
        <w:rPr>
          <w:lang w:val="id-ID"/>
        </w:rPr>
        <w:t xml:space="preserve"> pola </w:t>
      </w:r>
      <w:r w:rsidR="00272014">
        <w:rPr>
          <w:lang w:val="id-ID"/>
        </w:rPr>
        <w:t xml:space="preserve">penataan </w:t>
      </w:r>
      <w:r w:rsidRPr="00874F09">
        <w:rPr>
          <w:lang w:val="id-ID"/>
        </w:rPr>
        <w:t xml:space="preserve">U dan Grid,  2 bukaan </w:t>
      </w:r>
      <w:r w:rsidR="00AC7D0F" w:rsidRPr="00874F09">
        <w:rPr>
          <w:lang w:val="id-ID"/>
        </w:rPr>
        <w:t>dengan</w:t>
      </w:r>
      <w:r w:rsidRPr="00874F09">
        <w:rPr>
          <w:lang w:val="id-ID"/>
        </w:rPr>
        <w:t xml:space="preserve"> pola L dan Grid, </w:t>
      </w:r>
      <w:r w:rsidR="00AC7D0F" w:rsidRPr="00874F09">
        <w:rPr>
          <w:lang w:val="id-ID"/>
        </w:rPr>
        <w:t>dengan</w:t>
      </w:r>
      <w:r w:rsidRPr="00874F09">
        <w:rPr>
          <w:lang w:val="id-ID"/>
        </w:rPr>
        <w:t xml:space="preserve"> ruang </w:t>
      </w:r>
      <w:r w:rsidR="00AC7D0F" w:rsidRPr="00874F09">
        <w:rPr>
          <w:lang w:val="id-ID"/>
        </w:rPr>
        <w:t>ideal</w:t>
      </w:r>
      <w:r w:rsidRPr="00874F09">
        <w:rPr>
          <w:lang w:val="id-ID"/>
        </w:rPr>
        <w:t xml:space="preserve"> 350 cm x 400 cm, 3 bukaan </w:t>
      </w:r>
      <w:r w:rsidR="00AC7D0F" w:rsidRPr="00874F09">
        <w:rPr>
          <w:lang w:val="id-ID"/>
        </w:rPr>
        <w:t>dengan</w:t>
      </w:r>
      <w:r w:rsidRPr="00874F09">
        <w:rPr>
          <w:lang w:val="id-ID"/>
        </w:rPr>
        <w:t xml:space="preserve"> pola Linier dan Grid </w:t>
      </w:r>
      <w:r w:rsidR="00AC7D0F" w:rsidRPr="00874F09">
        <w:rPr>
          <w:lang w:val="id-ID"/>
        </w:rPr>
        <w:t>dan ruang ideal</w:t>
      </w:r>
      <w:r w:rsidRPr="00874F09">
        <w:rPr>
          <w:lang w:val="id-ID"/>
        </w:rPr>
        <w:t xml:space="preserve"> 350 cm x 400 cm. Berdasarkan pola penataan perabot pada kios sehingga di dapa</w:t>
      </w:r>
      <w:r w:rsidR="004C75B8">
        <w:rPr>
          <w:lang w:val="id-ID"/>
        </w:rPr>
        <w:t>t ruang sirkulasi berkisar 45,7-</w:t>
      </w:r>
      <w:r w:rsidRPr="00874F09">
        <w:rPr>
          <w:lang w:val="id-ID"/>
        </w:rPr>
        <w:t>61 cm dan Lebar efektif selasar  sebagai arah orientasi kios</w:t>
      </w:r>
      <w:r w:rsidR="00272014">
        <w:rPr>
          <w:lang w:val="id-ID"/>
        </w:rPr>
        <w:t xml:space="preserve"> maupun los</w:t>
      </w:r>
      <w:r w:rsidRPr="00874F09">
        <w:rPr>
          <w:lang w:val="id-ID"/>
        </w:rPr>
        <w:t xml:space="preserve"> maupun los adalah 400 cm. </w:t>
      </w:r>
    </w:p>
    <w:p w14:paraId="5CA1FB97" w14:textId="77777777" w:rsidR="00CE509F" w:rsidRPr="00874F09" w:rsidRDefault="00CE509F" w:rsidP="00637BAB">
      <w:pPr>
        <w:pStyle w:val="body0"/>
        <w:rPr>
          <w:sz w:val="24"/>
          <w:szCs w:val="24"/>
          <w:lang w:val="id-ID"/>
        </w:rPr>
      </w:pPr>
    </w:p>
    <w:p w14:paraId="4D3DA57F" w14:textId="77777777" w:rsidR="00205286" w:rsidRPr="000C35FB" w:rsidRDefault="00205286" w:rsidP="00205286">
      <w:pPr>
        <w:pStyle w:val="sectionhead"/>
        <w:spacing w:before="0" w:after="120" w:line="240" w:lineRule="auto"/>
        <w:rPr>
          <w:sz w:val="24"/>
          <w:szCs w:val="24"/>
          <w:lang w:val="id-ID"/>
        </w:rPr>
      </w:pPr>
      <w:r w:rsidRPr="000C35FB">
        <w:rPr>
          <w:sz w:val="24"/>
          <w:szCs w:val="24"/>
          <w:lang w:val="id-ID"/>
        </w:rPr>
        <w:t xml:space="preserve">Ucapan Terimakasih </w:t>
      </w:r>
    </w:p>
    <w:p w14:paraId="14818580" w14:textId="275D10E9" w:rsidR="00640DD5" w:rsidRDefault="00640DD5" w:rsidP="00640DD5">
      <w:pPr>
        <w:ind w:firstLineChars="150" w:firstLine="360"/>
        <w:jc w:val="both"/>
        <w:rPr>
          <w:rFonts w:eastAsia="Times New Roman"/>
          <w:color w:val="000000"/>
          <w:lang w:val="id-ID" w:eastAsia="en-US"/>
        </w:rPr>
      </w:pPr>
      <w:r w:rsidRPr="00640DD5">
        <w:rPr>
          <w:rFonts w:eastAsia="Times New Roman"/>
          <w:color w:val="000000"/>
          <w:lang w:val="id-ID" w:eastAsia="en-US"/>
        </w:rPr>
        <w:t xml:space="preserve">Penelitian ini dapat terlaksana dengan baik berkat bantuan dari berbagi pihak,  untuk itu penulis </w:t>
      </w:r>
      <w:r w:rsidR="000B21C6" w:rsidRPr="00640DD5">
        <w:rPr>
          <w:rFonts w:eastAsia="Times New Roman"/>
          <w:color w:val="000000"/>
          <w:lang w:val="id-ID" w:eastAsia="en-US"/>
        </w:rPr>
        <w:t>menguca</w:t>
      </w:r>
      <w:r w:rsidRPr="00640DD5">
        <w:rPr>
          <w:rFonts w:eastAsia="Times New Roman"/>
          <w:color w:val="000000"/>
          <w:lang w:val="id-ID" w:eastAsia="en-US"/>
        </w:rPr>
        <w:t xml:space="preserve">pkan banyak terima kasih </w:t>
      </w:r>
      <w:r w:rsidR="005927E9">
        <w:rPr>
          <w:rFonts w:eastAsia="Times New Roman"/>
          <w:color w:val="000000"/>
          <w:lang w:val="id-ID" w:eastAsia="en-US"/>
        </w:rPr>
        <w:t xml:space="preserve">kepada Bapak </w:t>
      </w:r>
      <w:r>
        <w:rPr>
          <w:rFonts w:eastAsia="Times New Roman"/>
          <w:color w:val="000000"/>
          <w:lang w:val="id-ID" w:eastAsia="en-US"/>
        </w:rPr>
        <w:t>Saharuddin, S.Sos, selaku Staff Pascasarjana Departemen Arsitektur, Universitas Hasanuddin atas arahannya selama ini dan semua pihak yang telah membantu dalam penyelesaian penelitian ini.</w:t>
      </w:r>
    </w:p>
    <w:p w14:paraId="385E8FC4" w14:textId="1EBE12DE" w:rsidR="005D1979" w:rsidRDefault="005D1979" w:rsidP="00640DD5">
      <w:pPr>
        <w:ind w:firstLineChars="150" w:firstLine="360"/>
        <w:jc w:val="both"/>
        <w:rPr>
          <w:rFonts w:eastAsia="Times New Roman"/>
          <w:color w:val="000000"/>
          <w:lang w:val="id-ID" w:eastAsia="en-US"/>
        </w:rPr>
      </w:pPr>
    </w:p>
    <w:p w14:paraId="01F910BA" w14:textId="77777777" w:rsidR="00205286" w:rsidRPr="00874F09" w:rsidRDefault="00205286" w:rsidP="00205286">
      <w:pPr>
        <w:pStyle w:val="sectionhead"/>
        <w:spacing w:before="0" w:after="120" w:line="240" w:lineRule="auto"/>
        <w:rPr>
          <w:sz w:val="24"/>
          <w:szCs w:val="24"/>
        </w:rPr>
      </w:pPr>
      <w:r w:rsidRPr="00874F09">
        <w:rPr>
          <w:sz w:val="24"/>
          <w:szCs w:val="24"/>
        </w:rPr>
        <w:t xml:space="preserve">Referensi </w:t>
      </w:r>
    </w:p>
    <w:p w14:paraId="292F7107" w14:textId="7BB1D98A" w:rsidR="004C75B8" w:rsidRPr="004C75B8" w:rsidRDefault="00205286" w:rsidP="005D1979">
      <w:pPr>
        <w:widowControl w:val="0"/>
        <w:autoSpaceDE w:val="0"/>
        <w:autoSpaceDN w:val="0"/>
        <w:adjustRightInd w:val="0"/>
        <w:ind w:left="426" w:hanging="426"/>
        <w:jc w:val="both"/>
        <w:rPr>
          <w:noProof/>
          <w:sz w:val="20"/>
        </w:rPr>
      </w:pPr>
      <w:r w:rsidRPr="00874F09">
        <w:rPr>
          <w:sz w:val="20"/>
          <w:szCs w:val="20"/>
        </w:rPr>
        <w:fldChar w:fldCharType="begin" w:fldLock="1"/>
      </w:r>
      <w:r w:rsidRPr="00874F09">
        <w:rPr>
          <w:sz w:val="20"/>
          <w:szCs w:val="20"/>
        </w:rPr>
        <w:instrText xml:space="preserve">ADDIN Mendeley Bibliography CSL_BIBLIOGRAPHY </w:instrText>
      </w:r>
      <w:r w:rsidRPr="00874F09">
        <w:rPr>
          <w:sz w:val="20"/>
          <w:szCs w:val="20"/>
        </w:rPr>
        <w:fldChar w:fldCharType="separate"/>
      </w:r>
      <w:r w:rsidR="004C75B8" w:rsidRPr="004C75B8">
        <w:rPr>
          <w:noProof/>
          <w:sz w:val="20"/>
        </w:rPr>
        <w:t>[1]</w:t>
      </w:r>
      <w:r w:rsidR="004C75B8" w:rsidRPr="004C75B8">
        <w:rPr>
          <w:noProof/>
          <w:sz w:val="20"/>
        </w:rPr>
        <w:tab/>
        <w:t xml:space="preserve">S. Siyoto and M. A. Sodik, </w:t>
      </w:r>
      <w:r w:rsidR="004C75B8" w:rsidRPr="004C75B8">
        <w:rPr>
          <w:i/>
          <w:iCs/>
          <w:noProof/>
          <w:sz w:val="20"/>
        </w:rPr>
        <w:t>Dasar Metodologi Penelitian</w:t>
      </w:r>
      <w:r w:rsidR="004C75B8" w:rsidRPr="004C75B8">
        <w:rPr>
          <w:noProof/>
          <w:sz w:val="20"/>
        </w:rPr>
        <w:t>, 1st ed. Karanganyar: Literasi Media, 2015.</w:t>
      </w:r>
    </w:p>
    <w:p w14:paraId="1C0FEA9E" w14:textId="77777777" w:rsidR="004C75B8" w:rsidRPr="004C75B8" w:rsidRDefault="004C75B8" w:rsidP="005D1979">
      <w:pPr>
        <w:widowControl w:val="0"/>
        <w:autoSpaceDE w:val="0"/>
        <w:autoSpaceDN w:val="0"/>
        <w:adjustRightInd w:val="0"/>
        <w:ind w:left="426" w:hanging="426"/>
        <w:jc w:val="both"/>
        <w:rPr>
          <w:noProof/>
          <w:sz w:val="20"/>
        </w:rPr>
      </w:pPr>
      <w:r w:rsidRPr="004C75B8">
        <w:rPr>
          <w:noProof/>
          <w:sz w:val="20"/>
        </w:rPr>
        <w:t>[2]</w:t>
      </w:r>
      <w:r w:rsidRPr="004C75B8">
        <w:rPr>
          <w:noProof/>
          <w:sz w:val="20"/>
        </w:rPr>
        <w:tab/>
        <w:t xml:space="preserve">Mamik, </w:t>
      </w:r>
      <w:r w:rsidRPr="004C75B8">
        <w:rPr>
          <w:i/>
          <w:iCs/>
          <w:noProof/>
          <w:sz w:val="20"/>
        </w:rPr>
        <w:t>Metodologi Kualitatif</w:t>
      </w:r>
      <w:r w:rsidRPr="004C75B8">
        <w:rPr>
          <w:noProof/>
          <w:sz w:val="20"/>
        </w:rPr>
        <w:t>, 1st ed. Sidoarjo: Zifatama Publisher, 2015.</w:t>
      </w:r>
    </w:p>
    <w:p w14:paraId="29A87768" w14:textId="77777777" w:rsidR="004C75B8" w:rsidRPr="004C75B8" w:rsidRDefault="004C75B8" w:rsidP="005D1979">
      <w:pPr>
        <w:widowControl w:val="0"/>
        <w:autoSpaceDE w:val="0"/>
        <w:autoSpaceDN w:val="0"/>
        <w:adjustRightInd w:val="0"/>
        <w:ind w:left="426" w:hanging="426"/>
        <w:jc w:val="both"/>
        <w:rPr>
          <w:noProof/>
          <w:sz w:val="20"/>
        </w:rPr>
      </w:pPr>
      <w:r w:rsidRPr="004C75B8">
        <w:rPr>
          <w:noProof/>
          <w:sz w:val="20"/>
        </w:rPr>
        <w:t>[3]</w:t>
      </w:r>
      <w:r w:rsidRPr="004C75B8">
        <w:rPr>
          <w:noProof/>
          <w:sz w:val="20"/>
        </w:rPr>
        <w:tab/>
        <w:t xml:space="preserve">T. McGee and Y. M. Yeung, </w:t>
      </w:r>
      <w:r w:rsidRPr="004C75B8">
        <w:rPr>
          <w:i/>
          <w:iCs/>
          <w:noProof/>
          <w:sz w:val="20"/>
        </w:rPr>
        <w:t>Hawkers In South East Asian Cities: Planning for The Bazaar Economy</w:t>
      </w:r>
      <w:r w:rsidRPr="004C75B8">
        <w:rPr>
          <w:noProof/>
          <w:sz w:val="20"/>
        </w:rPr>
        <w:t>. Ottawa, Canada: International Development Research Centre, 1977.</w:t>
      </w:r>
    </w:p>
    <w:p w14:paraId="3EF9999D" w14:textId="77777777" w:rsidR="004C75B8" w:rsidRPr="004C75B8" w:rsidRDefault="004C75B8" w:rsidP="005D1979">
      <w:pPr>
        <w:widowControl w:val="0"/>
        <w:autoSpaceDE w:val="0"/>
        <w:autoSpaceDN w:val="0"/>
        <w:adjustRightInd w:val="0"/>
        <w:ind w:left="426" w:hanging="426"/>
        <w:jc w:val="both"/>
        <w:rPr>
          <w:noProof/>
          <w:sz w:val="20"/>
        </w:rPr>
      </w:pPr>
      <w:r w:rsidRPr="004C75B8">
        <w:rPr>
          <w:noProof/>
          <w:sz w:val="20"/>
        </w:rPr>
        <w:t>[4]</w:t>
      </w:r>
      <w:r w:rsidRPr="004C75B8">
        <w:rPr>
          <w:noProof/>
          <w:sz w:val="20"/>
        </w:rPr>
        <w:tab/>
        <w:t xml:space="preserve">V. Mehta, </w:t>
      </w:r>
      <w:r w:rsidRPr="004C75B8">
        <w:rPr>
          <w:i/>
          <w:iCs/>
          <w:noProof/>
          <w:sz w:val="20"/>
        </w:rPr>
        <w:t>The Street A Quintessential Social Public Space</w:t>
      </w:r>
      <w:r w:rsidRPr="004C75B8">
        <w:rPr>
          <w:noProof/>
          <w:sz w:val="20"/>
        </w:rPr>
        <w:t>. New York Washington, D.C.: Routledge Taylor &amp; Francis Group, 2013.</w:t>
      </w:r>
    </w:p>
    <w:p w14:paraId="0886E4CB" w14:textId="77777777" w:rsidR="004C75B8" w:rsidRPr="004C75B8" w:rsidRDefault="004C75B8" w:rsidP="005D1979">
      <w:pPr>
        <w:widowControl w:val="0"/>
        <w:autoSpaceDE w:val="0"/>
        <w:autoSpaceDN w:val="0"/>
        <w:adjustRightInd w:val="0"/>
        <w:ind w:left="426" w:hanging="426"/>
        <w:jc w:val="both"/>
        <w:rPr>
          <w:noProof/>
          <w:sz w:val="20"/>
        </w:rPr>
      </w:pPr>
      <w:r w:rsidRPr="004C75B8">
        <w:rPr>
          <w:noProof/>
          <w:sz w:val="20"/>
        </w:rPr>
        <w:t>[5]</w:t>
      </w:r>
      <w:r w:rsidRPr="004C75B8">
        <w:rPr>
          <w:noProof/>
          <w:sz w:val="20"/>
        </w:rPr>
        <w:tab/>
        <w:t xml:space="preserve">Al-Bara, “Analisis pengaruh perilaku pedagang terhadap inflasi,” </w:t>
      </w:r>
      <w:r w:rsidRPr="004C75B8">
        <w:rPr>
          <w:i/>
          <w:iCs/>
          <w:noProof/>
          <w:sz w:val="20"/>
        </w:rPr>
        <w:t>Anal. Islam.</w:t>
      </w:r>
      <w:r w:rsidRPr="004C75B8">
        <w:rPr>
          <w:noProof/>
          <w:sz w:val="20"/>
        </w:rPr>
        <w:t>, vol. 5, no. 1, pp. 242–263, 2016.</w:t>
      </w:r>
    </w:p>
    <w:p w14:paraId="3A040189" w14:textId="77777777" w:rsidR="004C75B8" w:rsidRPr="004C75B8" w:rsidRDefault="004C75B8" w:rsidP="005D1979">
      <w:pPr>
        <w:widowControl w:val="0"/>
        <w:autoSpaceDE w:val="0"/>
        <w:autoSpaceDN w:val="0"/>
        <w:adjustRightInd w:val="0"/>
        <w:ind w:left="426" w:hanging="426"/>
        <w:jc w:val="both"/>
        <w:rPr>
          <w:noProof/>
          <w:sz w:val="20"/>
        </w:rPr>
      </w:pPr>
      <w:r w:rsidRPr="004C75B8">
        <w:rPr>
          <w:noProof/>
          <w:sz w:val="20"/>
        </w:rPr>
        <w:t>[6]</w:t>
      </w:r>
      <w:r w:rsidRPr="004C75B8">
        <w:rPr>
          <w:noProof/>
          <w:sz w:val="20"/>
        </w:rPr>
        <w:tab/>
        <w:t xml:space="preserve">E. T.Hall, </w:t>
      </w:r>
      <w:r w:rsidRPr="004C75B8">
        <w:rPr>
          <w:i/>
          <w:iCs/>
          <w:noProof/>
          <w:sz w:val="20"/>
        </w:rPr>
        <w:t>The Hidden Dimension</w:t>
      </w:r>
      <w:r w:rsidRPr="004C75B8">
        <w:rPr>
          <w:noProof/>
          <w:sz w:val="20"/>
        </w:rPr>
        <w:t>. United States: Anchor Books Editions, 1966.</w:t>
      </w:r>
    </w:p>
    <w:p w14:paraId="46BBAAAD" w14:textId="77777777" w:rsidR="004C75B8" w:rsidRPr="004C75B8" w:rsidRDefault="004C75B8" w:rsidP="005D1979">
      <w:pPr>
        <w:widowControl w:val="0"/>
        <w:autoSpaceDE w:val="0"/>
        <w:autoSpaceDN w:val="0"/>
        <w:adjustRightInd w:val="0"/>
        <w:ind w:left="426" w:hanging="426"/>
        <w:jc w:val="both"/>
        <w:rPr>
          <w:noProof/>
          <w:sz w:val="20"/>
        </w:rPr>
      </w:pPr>
      <w:r w:rsidRPr="004C75B8">
        <w:rPr>
          <w:noProof/>
          <w:sz w:val="20"/>
        </w:rPr>
        <w:t>[7]</w:t>
      </w:r>
      <w:r w:rsidRPr="004C75B8">
        <w:rPr>
          <w:noProof/>
          <w:sz w:val="20"/>
        </w:rPr>
        <w:tab/>
        <w:t xml:space="preserve">Badan Standarisasi Nasional, </w:t>
      </w:r>
      <w:r w:rsidRPr="004C75B8">
        <w:rPr>
          <w:i/>
          <w:iCs/>
          <w:noProof/>
          <w:sz w:val="20"/>
        </w:rPr>
        <w:t>Standar Nasional Indonesia (SNI) 8152:2015 Pasar Rakyat</w:t>
      </w:r>
      <w:r w:rsidRPr="004C75B8">
        <w:rPr>
          <w:noProof/>
          <w:sz w:val="20"/>
        </w:rPr>
        <w:t>. 2015.</w:t>
      </w:r>
    </w:p>
    <w:p w14:paraId="288F9ABF" w14:textId="77777777" w:rsidR="004C75B8" w:rsidRPr="004C75B8" w:rsidRDefault="004C75B8" w:rsidP="005D1979">
      <w:pPr>
        <w:widowControl w:val="0"/>
        <w:autoSpaceDE w:val="0"/>
        <w:autoSpaceDN w:val="0"/>
        <w:adjustRightInd w:val="0"/>
        <w:ind w:left="426" w:hanging="426"/>
        <w:jc w:val="both"/>
        <w:rPr>
          <w:noProof/>
          <w:sz w:val="20"/>
        </w:rPr>
      </w:pPr>
      <w:r w:rsidRPr="004C75B8">
        <w:rPr>
          <w:noProof/>
          <w:sz w:val="20"/>
        </w:rPr>
        <w:t>[8]</w:t>
      </w:r>
      <w:r w:rsidRPr="004C75B8">
        <w:rPr>
          <w:noProof/>
          <w:sz w:val="20"/>
        </w:rPr>
        <w:tab/>
        <w:t xml:space="preserve">E. D. Hutchison, </w:t>
      </w:r>
      <w:r w:rsidRPr="004C75B8">
        <w:rPr>
          <w:i/>
          <w:iCs/>
          <w:noProof/>
          <w:sz w:val="20"/>
        </w:rPr>
        <w:t>Dimension Of Human Behavior Person And Environment</w:t>
      </w:r>
      <w:r w:rsidRPr="004C75B8">
        <w:rPr>
          <w:noProof/>
          <w:sz w:val="20"/>
        </w:rPr>
        <w:t>, 3rd ed. California: Sage Publications, 2008.</w:t>
      </w:r>
    </w:p>
    <w:p w14:paraId="28305A72" w14:textId="77777777" w:rsidR="004C75B8" w:rsidRPr="004C75B8" w:rsidRDefault="004C75B8" w:rsidP="005D1979">
      <w:pPr>
        <w:widowControl w:val="0"/>
        <w:autoSpaceDE w:val="0"/>
        <w:autoSpaceDN w:val="0"/>
        <w:adjustRightInd w:val="0"/>
        <w:ind w:left="426" w:hanging="426"/>
        <w:jc w:val="both"/>
        <w:rPr>
          <w:noProof/>
          <w:sz w:val="20"/>
        </w:rPr>
      </w:pPr>
      <w:r w:rsidRPr="004C75B8">
        <w:rPr>
          <w:noProof/>
          <w:sz w:val="20"/>
        </w:rPr>
        <w:t>[9]</w:t>
      </w:r>
      <w:r w:rsidRPr="004C75B8">
        <w:rPr>
          <w:noProof/>
          <w:sz w:val="20"/>
        </w:rPr>
        <w:tab/>
        <w:t xml:space="preserve">A. Rapoport, </w:t>
      </w:r>
      <w:r w:rsidRPr="004C75B8">
        <w:rPr>
          <w:i/>
          <w:iCs/>
          <w:noProof/>
          <w:sz w:val="20"/>
        </w:rPr>
        <w:t>Human Aspects of Urban Form: Towards a Man-Environment Approach to Urban Form and Design.</w:t>
      </w:r>
      <w:r w:rsidRPr="004C75B8">
        <w:rPr>
          <w:noProof/>
          <w:sz w:val="20"/>
        </w:rPr>
        <w:t xml:space="preserve"> Germany: Pergamon Press, 1979.</w:t>
      </w:r>
    </w:p>
    <w:p w14:paraId="620A7EB6" w14:textId="77777777" w:rsidR="004C75B8" w:rsidRPr="004C75B8" w:rsidRDefault="004C75B8" w:rsidP="005D1979">
      <w:pPr>
        <w:widowControl w:val="0"/>
        <w:autoSpaceDE w:val="0"/>
        <w:autoSpaceDN w:val="0"/>
        <w:adjustRightInd w:val="0"/>
        <w:ind w:left="426" w:hanging="426"/>
        <w:jc w:val="both"/>
        <w:rPr>
          <w:noProof/>
          <w:sz w:val="20"/>
        </w:rPr>
      </w:pPr>
      <w:r w:rsidRPr="004C75B8">
        <w:rPr>
          <w:noProof/>
          <w:sz w:val="20"/>
        </w:rPr>
        <w:t>[10]</w:t>
      </w:r>
      <w:r w:rsidRPr="004C75B8">
        <w:rPr>
          <w:noProof/>
          <w:sz w:val="20"/>
        </w:rPr>
        <w:tab/>
        <w:t xml:space="preserve">A. N. Jamaludin, </w:t>
      </w:r>
      <w:r w:rsidRPr="004C75B8">
        <w:rPr>
          <w:i/>
          <w:iCs/>
          <w:noProof/>
          <w:sz w:val="20"/>
        </w:rPr>
        <w:t>Sosiologi Perkotaan</w:t>
      </w:r>
      <w:r w:rsidRPr="004C75B8">
        <w:rPr>
          <w:noProof/>
          <w:sz w:val="20"/>
        </w:rPr>
        <w:t>, 2nd ed. Bandung: CV Pustaka Setia, 2015.</w:t>
      </w:r>
    </w:p>
    <w:p w14:paraId="47ABE7E7" w14:textId="77777777" w:rsidR="004C75B8" w:rsidRPr="004C75B8" w:rsidRDefault="004C75B8" w:rsidP="005D1979">
      <w:pPr>
        <w:widowControl w:val="0"/>
        <w:autoSpaceDE w:val="0"/>
        <w:autoSpaceDN w:val="0"/>
        <w:adjustRightInd w:val="0"/>
        <w:ind w:left="426" w:hanging="426"/>
        <w:jc w:val="both"/>
        <w:rPr>
          <w:noProof/>
          <w:sz w:val="20"/>
        </w:rPr>
      </w:pPr>
      <w:r w:rsidRPr="004C75B8">
        <w:rPr>
          <w:noProof/>
          <w:sz w:val="20"/>
        </w:rPr>
        <w:t>[11]</w:t>
      </w:r>
      <w:r w:rsidRPr="004C75B8">
        <w:rPr>
          <w:noProof/>
          <w:sz w:val="20"/>
        </w:rPr>
        <w:tab/>
        <w:t xml:space="preserve">D. Herbert, </w:t>
      </w:r>
      <w:r w:rsidRPr="004C75B8">
        <w:rPr>
          <w:i/>
          <w:iCs/>
          <w:noProof/>
          <w:sz w:val="20"/>
        </w:rPr>
        <w:t>Videoland: Movie Culture at the American Video Store</w:t>
      </w:r>
      <w:r w:rsidRPr="004C75B8">
        <w:rPr>
          <w:noProof/>
          <w:sz w:val="20"/>
        </w:rPr>
        <w:t>. California: University Of California Press, 2014.</w:t>
      </w:r>
    </w:p>
    <w:p w14:paraId="28EC7651" w14:textId="77777777" w:rsidR="004C75B8" w:rsidRPr="004C75B8" w:rsidRDefault="004C75B8" w:rsidP="005D1979">
      <w:pPr>
        <w:widowControl w:val="0"/>
        <w:autoSpaceDE w:val="0"/>
        <w:autoSpaceDN w:val="0"/>
        <w:adjustRightInd w:val="0"/>
        <w:ind w:left="426" w:hanging="426"/>
        <w:jc w:val="both"/>
        <w:rPr>
          <w:noProof/>
          <w:sz w:val="20"/>
        </w:rPr>
      </w:pPr>
      <w:r w:rsidRPr="004C75B8">
        <w:rPr>
          <w:noProof/>
          <w:sz w:val="20"/>
        </w:rPr>
        <w:t>[12]</w:t>
      </w:r>
      <w:r w:rsidRPr="004C75B8">
        <w:rPr>
          <w:noProof/>
          <w:sz w:val="20"/>
        </w:rPr>
        <w:tab/>
        <w:t xml:space="preserve">M.Tohar, </w:t>
      </w:r>
      <w:r w:rsidRPr="004C75B8">
        <w:rPr>
          <w:i/>
          <w:iCs/>
          <w:noProof/>
          <w:sz w:val="20"/>
        </w:rPr>
        <w:t>Membuka Usaha kecil</w:t>
      </w:r>
      <w:r w:rsidRPr="004C75B8">
        <w:rPr>
          <w:noProof/>
          <w:sz w:val="20"/>
        </w:rPr>
        <w:t>. yogyakarta: Penerbit Kanisius, 2000.</w:t>
      </w:r>
    </w:p>
    <w:p w14:paraId="1283BC66" w14:textId="77777777" w:rsidR="004C75B8" w:rsidRPr="004C75B8" w:rsidRDefault="004C75B8" w:rsidP="005D1979">
      <w:pPr>
        <w:widowControl w:val="0"/>
        <w:autoSpaceDE w:val="0"/>
        <w:autoSpaceDN w:val="0"/>
        <w:adjustRightInd w:val="0"/>
        <w:ind w:left="426" w:hanging="426"/>
        <w:jc w:val="both"/>
        <w:rPr>
          <w:noProof/>
          <w:sz w:val="20"/>
        </w:rPr>
      </w:pPr>
      <w:r w:rsidRPr="004C75B8">
        <w:rPr>
          <w:noProof/>
          <w:sz w:val="20"/>
        </w:rPr>
        <w:t>[13]</w:t>
      </w:r>
      <w:r w:rsidRPr="004C75B8">
        <w:rPr>
          <w:noProof/>
          <w:sz w:val="20"/>
        </w:rPr>
        <w:tab/>
        <w:t xml:space="preserve">R. Mullin and J. Cummins, </w:t>
      </w:r>
      <w:r w:rsidRPr="004C75B8">
        <w:rPr>
          <w:i/>
          <w:iCs/>
          <w:noProof/>
          <w:sz w:val="20"/>
        </w:rPr>
        <w:t>Sales promotion : how to create, implement &amp; integrate campaigns that really work</w:t>
      </w:r>
      <w:r w:rsidRPr="004C75B8">
        <w:rPr>
          <w:noProof/>
          <w:sz w:val="20"/>
        </w:rPr>
        <w:t>, 4th ed. London and Philadelphia: Kogan Page Limited, 2008.</w:t>
      </w:r>
    </w:p>
    <w:p w14:paraId="62DF46A8" w14:textId="77777777" w:rsidR="004C75B8" w:rsidRPr="004C75B8" w:rsidRDefault="004C75B8" w:rsidP="005D1979">
      <w:pPr>
        <w:widowControl w:val="0"/>
        <w:autoSpaceDE w:val="0"/>
        <w:autoSpaceDN w:val="0"/>
        <w:adjustRightInd w:val="0"/>
        <w:ind w:left="426" w:hanging="426"/>
        <w:jc w:val="both"/>
        <w:rPr>
          <w:noProof/>
          <w:sz w:val="20"/>
        </w:rPr>
      </w:pPr>
      <w:r w:rsidRPr="004C75B8">
        <w:rPr>
          <w:noProof/>
          <w:sz w:val="20"/>
        </w:rPr>
        <w:t>[14]</w:t>
      </w:r>
      <w:r w:rsidRPr="004C75B8">
        <w:rPr>
          <w:noProof/>
          <w:sz w:val="20"/>
        </w:rPr>
        <w:tab/>
        <w:t>R. D. Santy and M. I. I. Adhipratama, “</w:t>
      </w:r>
      <w:r w:rsidRPr="004C75B8">
        <w:rPr>
          <w:i/>
          <w:noProof/>
          <w:sz w:val="20"/>
        </w:rPr>
        <w:t>Display Toko , Gaya Hidup dan Pembelian Impulsif (Penelitian Pada Konsumen Surf Inc Bandung)</w:t>
      </w:r>
      <w:r w:rsidRPr="004C75B8">
        <w:rPr>
          <w:noProof/>
          <w:sz w:val="20"/>
        </w:rPr>
        <w:t xml:space="preserve">,” </w:t>
      </w:r>
      <w:r w:rsidRPr="004C75B8">
        <w:rPr>
          <w:iCs/>
          <w:noProof/>
          <w:sz w:val="20"/>
        </w:rPr>
        <w:t>Majalah Ilmiah UNIKOM</w:t>
      </w:r>
      <w:r w:rsidRPr="004C75B8">
        <w:rPr>
          <w:noProof/>
          <w:sz w:val="20"/>
        </w:rPr>
        <w:t>, vol. 11, no. 1, pp. 87–102, 2013.</w:t>
      </w:r>
    </w:p>
    <w:p w14:paraId="2AA67E50" w14:textId="77777777" w:rsidR="004C75B8" w:rsidRPr="004C75B8" w:rsidRDefault="004C75B8" w:rsidP="005D1979">
      <w:pPr>
        <w:widowControl w:val="0"/>
        <w:autoSpaceDE w:val="0"/>
        <w:autoSpaceDN w:val="0"/>
        <w:adjustRightInd w:val="0"/>
        <w:ind w:left="426" w:hanging="426"/>
        <w:jc w:val="both"/>
        <w:rPr>
          <w:noProof/>
          <w:sz w:val="20"/>
        </w:rPr>
      </w:pPr>
      <w:r w:rsidRPr="004C75B8">
        <w:rPr>
          <w:noProof/>
          <w:sz w:val="20"/>
        </w:rPr>
        <w:t>[15]</w:t>
      </w:r>
      <w:r w:rsidRPr="004C75B8">
        <w:rPr>
          <w:noProof/>
          <w:sz w:val="20"/>
        </w:rPr>
        <w:tab/>
        <w:t>F. A. Sianturi, M. M. Rengkung, and R. S. M. Lakat, “</w:t>
      </w:r>
      <w:r w:rsidRPr="004C75B8">
        <w:rPr>
          <w:i/>
          <w:noProof/>
          <w:sz w:val="20"/>
        </w:rPr>
        <w:t>Analisis Sebaran Sektor Informal di Kota Manado</w:t>
      </w:r>
      <w:r w:rsidRPr="004C75B8">
        <w:rPr>
          <w:noProof/>
          <w:sz w:val="20"/>
        </w:rPr>
        <w:t xml:space="preserve">,” </w:t>
      </w:r>
      <w:r w:rsidRPr="004C75B8">
        <w:rPr>
          <w:iCs/>
          <w:noProof/>
          <w:sz w:val="20"/>
        </w:rPr>
        <w:t>J. Spasial</w:t>
      </w:r>
      <w:r w:rsidRPr="004C75B8">
        <w:rPr>
          <w:noProof/>
          <w:sz w:val="20"/>
        </w:rPr>
        <w:t>, vol. 6, no. 1, pp. 159–168, 2019.</w:t>
      </w:r>
    </w:p>
    <w:p w14:paraId="50489063" w14:textId="77777777" w:rsidR="004C75B8" w:rsidRPr="004C75B8" w:rsidRDefault="004C75B8" w:rsidP="005D1979">
      <w:pPr>
        <w:widowControl w:val="0"/>
        <w:autoSpaceDE w:val="0"/>
        <w:autoSpaceDN w:val="0"/>
        <w:adjustRightInd w:val="0"/>
        <w:ind w:left="426" w:hanging="426"/>
        <w:jc w:val="both"/>
        <w:rPr>
          <w:noProof/>
          <w:sz w:val="20"/>
        </w:rPr>
      </w:pPr>
      <w:r w:rsidRPr="004C75B8">
        <w:rPr>
          <w:noProof/>
          <w:sz w:val="20"/>
        </w:rPr>
        <w:t>[16]</w:t>
      </w:r>
      <w:r w:rsidRPr="004C75B8">
        <w:rPr>
          <w:noProof/>
          <w:sz w:val="20"/>
        </w:rPr>
        <w:tab/>
        <w:t>A. S. Budi, “</w:t>
      </w:r>
      <w:r w:rsidRPr="004C75B8">
        <w:rPr>
          <w:i/>
          <w:noProof/>
          <w:sz w:val="20"/>
        </w:rPr>
        <w:t>Kajian Lokasi Pedagang Kaki Lima Berdasarkan Preferensi Pkl Serta Persepsi Masyarakat Sekitar Di Kota Pemalang</w:t>
      </w:r>
      <w:r w:rsidRPr="004C75B8">
        <w:rPr>
          <w:noProof/>
          <w:sz w:val="20"/>
        </w:rPr>
        <w:t>,” Universitas Diponegoro, 2006.</w:t>
      </w:r>
    </w:p>
    <w:p w14:paraId="0AD81131" w14:textId="77777777" w:rsidR="004C75B8" w:rsidRPr="004C75B8" w:rsidRDefault="004C75B8" w:rsidP="005D1979">
      <w:pPr>
        <w:widowControl w:val="0"/>
        <w:autoSpaceDE w:val="0"/>
        <w:autoSpaceDN w:val="0"/>
        <w:adjustRightInd w:val="0"/>
        <w:ind w:left="426" w:hanging="426"/>
        <w:jc w:val="both"/>
        <w:rPr>
          <w:noProof/>
          <w:sz w:val="20"/>
        </w:rPr>
      </w:pPr>
      <w:r w:rsidRPr="004C75B8">
        <w:rPr>
          <w:noProof/>
          <w:sz w:val="20"/>
        </w:rPr>
        <w:t>[17]</w:t>
      </w:r>
      <w:r w:rsidRPr="004C75B8">
        <w:rPr>
          <w:noProof/>
          <w:sz w:val="20"/>
        </w:rPr>
        <w:tab/>
        <w:t xml:space="preserve">P. M. Dunne and R. F. Lusch, </w:t>
      </w:r>
      <w:r w:rsidRPr="004C75B8">
        <w:rPr>
          <w:i/>
          <w:iCs/>
          <w:noProof/>
          <w:sz w:val="20"/>
        </w:rPr>
        <w:t>Retailing</w:t>
      </w:r>
      <w:r w:rsidRPr="004C75B8">
        <w:rPr>
          <w:noProof/>
          <w:sz w:val="20"/>
        </w:rPr>
        <w:t>, 6th ed. Natorp Boulevard Mason: Neil Marquardt, 2008.</w:t>
      </w:r>
    </w:p>
    <w:p w14:paraId="1E183582" w14:textId="77777777" w:rsidR="004C75B8" w:rsidRPr="004C75B8" w:rsidRDefault="004C75B8" w:rsidP="005D1979">
      <w:pPr>
        <w:widowControl w:val="0"/>
        <w:autoSpaceDE w:val="0"/>
        <w:autoSpaceDN w:val="0"/>
        <w:adjustRightInd w:val="0"/>
        <w:ind w:left="426" w:hanging="426"/>
        <w:jc w:val="both"/>
        <w:rPr>
          <w:noProof/>
          <w:sz w:val="20"/>
        </w:rPr>
      </w:pPr>
      <w:r w:rsidRPr="004C75B8">
        <w:rPr>
          <w:noProof/>
          <w:sz w:val="20"/>
        </w:rPr>
        <w:t>[18]</w:t>
      </w:r>
      <w:r w:rsidRPr="004C75B8">
        <w:rPr>
          <w:noProof/>
          <w:sz w:val="20"/>
        </w:rPr>
        <w:tab/>
        <w:t xml:space="preserve">Peraturan Menteri PUPR RI, </w:t>
      </w:r>
      <w:r w:rsidRPr="004C75B8">
        <w:rPr>
          <w:i/>
          <w:iCs/>
          <w:noProof/>
          <w:sz w:val="20"/>
        </w:rPr>
        <w:t>Peraturan Menteri Pekerjaan Umum dan Perumahan Rakyat Republik Indonesia Nomor: 14/PRT/M/2017 Tentang Persyaratan Kemudahan Bangunan Gedung Dengan</w:t>
      </w:r>
      <w:r w:rsidRPr="004C75B8">
        <w:rPr>
          <w:noProof/>
          <w:sz w:val="20"/>
        </w:rPr>
        <w:t>. 2017, pp. 1–180.</w:t>
      </w:r>
    </w:p>
    <w:p w14:paraId="21C97241" w14:textId="77777777" w:rsidR="004C75B8" w:rsidRPr="004C75B8" w:rsidRDefault="004C75B8" w:rsidP="005D1979">
      <w:pPr>
        <w:widowControl w:val="0"/>
        <w:autoSpaceDE w:val="0"/>
        <w:autoSpaceDN w:val="0"/>
        <w:adjustRightInd w:val="0"/>
        <w:ind w:left="426" w:hanging="426"/>
        <w:jc w:val="both"/>
        <w:rPr>
          <w:noProof/>
          <w:sz w:val="20"/>
        </w:rPr>
      </w:pPr>
      <w:r w:rsidRPr="004C75B8">
        <w:rPr>
          <w:noProof/>
          <w:sz w:val="20"/>
        </w:rPr>
        <w:t>[19]</w:t>
      </w:r>
      <w:r w:rsidRPr="004C75B8">
        <w:rPr>
          <w:noProof/>
          <w:sz w:val="20"/>
        </w:rPr>
        <w:tab/>
        <w:t xml:space="preserve">J. Panero and M. Zenlik, </w:t>
      </w:r>
      <w:r w:rsidRPr="004C75B8">
        <w:rPr>
          <w:i/>
          <w:iCs/>
          <w:noProof/>
          <w:sz w:val="20"/>
        </w:rPr>
        <w:t>Human Dimension &amp; Interior Space</w:t>
      </w:r>
      <w:r w:rsidRPr="004C75B8">
        <w:rPr>
          <w:noProof/>
          <w:sz w:val="20"/>
        </w:rPr>
        <w:t>. 1979.</w:t>
      </w:r>
    </w:p>
    <w:p w14:paraId="15F3A117" w14:textId="77777777" w:rsidR="00E10C0B" w:rsidRPr="00874F09" w:rsidRDefault="00205286" w:rsidP="004C75B8">
      <w:pPr>
        <w:ind w:left="426" w:hanging="426"/>
        <w:jc w:val="both"/>
        <w:rPr>
          <w:sz w:val="20"/>
          <w:szCs w:val="20"/>
        </w:rPr>
        <w:sectPr w:rsidR="00E10C0B" w:rsidRPr="00874F09" w:rsidSect="004012B6">
          <w:type w:val="continuous"/>
          <w:pgSz w:w="11907" w:h="16840" w:code="9"/>
          <w:pgMar w:top="714" w:right="1077" w:bottom="1440" w:left="1168" w:header="181" w:footer="737" w:gutter="0"/>
          <w:cols w:num="2" w:space="270"/>
          <w:docGrid w:linePitch="360"/>
        </w:sectPr>
      </w:pPr>
      <w:r w:rsidRPr="00874F09">
        <w:rPr>
          <w:sz w:val="20"/>
          <w:szCs w:val="20"/>
        </w:rPr>
        <w:fldChar w:fldCharType="end"/>
      </w:r>
    </w:p>
    <w:p w14:paraId="0C57B91D" w14:textId="77777777" w:rsidR="00205286" w:rsidRPr="00874F09" w:rsidRDefault="00205286" w:rsidP="001F698E"/>
    <w:sectPr w:rsidR="00205286" w:rsidRPr="00874F09" w:rsidSect="005D1979">
      <w:type w:val="continuous"/>
      <w:pgSz w:w="11907" w:h="16840" w:code="9"/>
      <w:pgMar w:top="717" w:right="1260" w:bottom="1440" w:left="1440" w:header="18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109167" w14:textId="77777777" w:rsidR="00F45197" w:rsidRDefault="00F45197">
      <w:r>
        <w:separator/>
      </w:r>
    </w:p>
  </w:endnote>
  <w:endnote w:type="continuationSeparator" w:id="0">
    <w:p w14:paraId="60F7AE07" w14:textId="77777777" w:rsidR="00F45197" w:rsidRDefault="00F451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iriam">
    <w:altName w:val="Miriam"/>
    <w:charset w:val="B1"/>
    <w:family w:val="swiss"/>
    <w:pitch w:val="variable"/>
    <w:sig w:usb0="00000803" w:usb1="00000000" w:usb2="00000000" w:usb3="00000000" w:csb0="00000021"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Bold">
    <w:altName w:val="Times New Roman"/>
    <w:panose1 w:val="00000000000000000000"/>
    <w:charset w:val="00"/>
    <w:family w:val="roman"/>
    <w:notTrueType/>
    <w:pitch w:val="default"/>
  </w:font>
  <w:font w:name="Monotype Corsiva">
    <w:panose1 w:val="03010101010201010101"/>
    <w:charset w:val="00"/>
    <w:family w:val="script"/>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4942" w:type="pct"/>
      <w:tblBorders>
        <w:top w:val="single" w:sz="18" w:space="0" w:color="808080"/>
        <w:insideV w:val="single" w:sz="18" w:space="0" w:color="808080"/>
      </w:tblBorders>
      <w:tblLook w:val="04A0" w:firstRow="1" w:lastRow="0" w:firstColumn="1" w:lastColumn="0" w:noHBand="0" w:noVBand="1"/>
    </w:tblPr>
    <w:tblGrid>
      <w:gridCol w:w="919"/>
      <w:gridCol w:w="8575"/>
    </w:tblGrid>
    <w:tr w:rsidR="00676D9D" w14:paraId="478CF933" w14:textId="77777777" w:rsidTr="00874F09">
      <w:tc>
        <w:tcPr>
          <w:tcW w:w="681" w:type="dxa"/>
          <w:tcBorders>
            <w:top w:val="single" w:sz="18" w:space="0" w:color="808080"/>
            <w:left w:val="nil"/>
            <w:bottom w:val="nil"/>
            <w:right w:val="single" w:sz="18" w:space="0" w:color="808080"/>
          </w:tcBorders>
          <w:hideMark/>
        </w:tcPr>
        <w:p w14:paraId="78CD58E8" w14:textId="77777777" w:rsidR="00676D9D" w:rsidRDefault="00676D9D" w:rsidP="00874F09">
          <w:pPr>
            <w:pStyle w:val="Footer"/>
            <w:jc w:val="right"/>
            <w:rPr>
              <w:rFonts w:ascii="Monotype Corsiva" w:hAnsi="Monotype Corsiva"/>
              <w:b/>
              <w:color w:val="4F81BD"/>
              <w:sz w:val="20"/>
              <w:szCs w:val="20"/>
            </w:rPr>
          </w:pPr>
          <w:r>
            <w:rPr>
              <w:noProof/>
              <w:lang w:eastAsia="en-US"/>
            </w:rPr>
            <w:drawing>
              <wp:inline distT="0" distB="0" distL="0" distR="0" wp14:anchorId="3A7594AB" wp14:editId="4BD52588">
                <wp:extent cx="446405" cy="4997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6405" cy="499745"/>
                        </a:xfrm>
                        <a:prstGeom prst="rect">
                          <a:avLst/>
                        </a:prstGeom>
                        <a:noFill/>
                        <a:ln>
                          <a:noFill/>
                        </a:ln>
                      </pic:spPr>
                    </pic:pic>
                  </a:graphicData>
                </a:graphic>
              </wp:inline>
            </w:drawing>
          </w:r>
        </w:p>
      </w:tc>
      <w:tc>
        <w:tcPr>
          <w:tcW w:w="9058" w:type="dxa"/>
          <w:tcBorders>
            <w:top w:val="single" w:sz="18" w:space="0" w:color="808080"/>
            <w:left w:val="single" w:sz="18" w:space="0" w:color="808080"/>
            <w:bottom w:val="nil"/>
            <w:right w:val="nil"/>
          </w:tcBorders>
        </w:tcPr>
        <w:p w14:paraId="78D8C15A" w14:textId="7EBA2913" w:rsidR="00676D9D" w:rsidRDefault="004012B6" w:rsidP="00874F09">
          <w:pPr>
            <w:pStyle w:val="Footer"/>
            <w:rPr>
              <w:rFonts w:ascii="Monotype Corsiva" w:hAnsi="Monotype Corsiva"/>
              <w:sz w:val="20"/>
              <w:szCs w:val="20"/>
            </w:rPr>
          </w:pPr>
          <w:r>
            <w:rPr>
              <w:rFonts w:ascii="Monotype Corsiva" w:hAnsi="Monotype Corsiva" w:cs="Arial"/>
              <w:noProof/>
              <w:sz w:val="22"/>
              <w:szCs w:val="22"/>
              <w:lang w:eastAsia="en-US"/>
            </w:rPr>
            <mc:AlternateContent>
              <mc:Choice Requires="wps">
                <w:drawing>
                  <wp:anchor distT="0" distB="0" distL="114300" distR="114300" simplePos="0" relativeHeight="251661312" behindDoc="0" locked="0" layoutInCell="0" allowOverlap="1" wp14:anchorId="0329076D" wp14:editId="2A3EE8CF">
                    <wp:simplePos x="0" y="0"/>
                    <wp:positionH relativeFrom="page">
                      <wp:posOffset>4976333</wp:posOffset>
                    </wp:positionH>
                    <wp:positionV relativeFrom="page">
                      <wp:posOffset>4445</wp:posOffset>
                    </wp:positionV>
                    <wp:extent cx="447675" cy="227330"/>
                    <wp:effectExtent l="0" t="0" r="9525" b="1270"/>
                    <wp:wrapNone/>
                    <wp:docPr id="4"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7675" cy="2273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C2343E" w14:textId="73DC38FA" w:rsidR="00676D9D" w:rsidRPr="00392982" w:rsidRDefault="00676D9D" w:rsidP="00505E29">
                                <w:pPr>
                                  <w:pBdr>
                                    <w:top w:val="single" w:sz="4" w:space="1" w:color="D8D8D8"/>
                                  </w:pBdr>
                                  <w:rPr>
                                    <w:sz w:val="16"/>
                                    <w:szCs w:val="16"/>
                                  </w:rPr>
                                </w:pPr>
                                <w:r w:rsidRPr="00392982">
                                  <w:rPr>
                                    <w:sz w:val="16"/>
                                    <w:szCs w:val="16"/>
                                  </w:rPr>
                                  <w:t xml:space="preserve">Hal | </w:t>
                                </w:r>
                                <w:r w:rsidRPr="00392982">
                                  <w:rPr>
                                    <w:sz w:val="16"/>
                                    <w:szCs w:val="16"/>
                                  </w:rPr>
                                  <w:fldChar w:fldCharType="begin"/>
                                </w:r>
                                <w:r w:rsidRPr="00392982">
                                  <w:rPr>
                                    <w:sz w:val="16"/>
                                    <w:szCs w:val="16"/>
                                  </w:rPr>
                                  <w:instrText xml:space="preserve"> PAGE   \* MERGEFORMAT </w:instrText>
                                </w:r>
                                <w:r w:rsidRPr="00392982">
                                  <w:rPr>
                                    <w:sz w:val="16"/>
                                    <w:szCs w:val="16"/>
                                  </w:rPr>
                                  <w:fldChar w:fldCharType="separate"/>
                                </w:r>
                                <w:r w:rsidR="004012B6">
                                  <w:rPr>
                                    <w:noProof/>
                                    <w:sz w:val="16"/>
                                    <w:szCs w:val="16"/>
                                  </w:rPr>
                                  <w:t>165</w:t>
                                </w:r>
                                <w:r w:rsidRPr="00392982">
                                  <w:rPr>
                                    <w:sz w:val="16"/>
                                    <w:szCs w:val="16"/>
                                  </w:rPr>
                                  <w:fldChar w:fldCharType="end"/>
                                </w:r>
                              </w:p>
                            </w:txbxContent>
                          </wps:txbx>
                          <wps:bodyPr rot="0" vert="horz" wrap="square" lIns="0" tIns="45720" rIns="0" bIns="45720" anchor="t" anchorCtr="0" upright="1">
                            <a:spAutoFit/>
                          </wps:bodyPr>
                        </wps:wsp>
                      </a:graphicData>
                    </a:graphic>
                    <wp14:sizeRelH relativeFrom="rightMargin">
                      <wp14:pctWidth>0</wp14:pctWidth>
                    </wp14:sizeRelH>
                    <wp14:sizeRelV relativeFrom="page">
                      <wp14:pctHeight>0</wp14:pctHeight>
                    </wp14:sizeRelV>
                  </wp:anchor>
                </w:drawing>
              </mc:Choice>
              <mc:Fallback>
                <w:pict>
                  <v:rect w14:anchorId="0329076D" id="Rectangle 11" o:spid="_x0000_s1026" style="position:absolute;margin-left:391.85pt;margin-top:.35pt;width:35.25pt;height:17.9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5bBfwIAAP4EAAAOAAAAZHJzL2Uyb0RvYy54bWysVNuO2yAQfa/Uf0C8Z31Z52JrndVe6qrS&#10;tl112w8ggGNUDBRInN2q/94BJ9ls24eqqh8wA8NwzswZLi53vURbbp3QqsbZWYoRV1QzodY1/vK5&#10;mSwwcp4oRqRWvMaP3OHL5etXF4OpeK47LRm3CIIoVw2mxp33pkoSRzveE3emDVew2WrbEw+mXSfM&#10;kgGi9zLJ03SWDNoyYzXlzsHq7biJlzF+23LqP7at4x7JGgM2H0cbx1UYk+UFqdaWmE7QPQzyDyh6&#10;IhRcegx1SzxBGyt+C9ULarXTrT+juk902wrKIwdgk6W/sHnoiOGRCyTHmWOa3P8LSz9s7y0SrMYF&#10;Ror0UKJPkDSi1pKjLAv5GYyrwO3B3NvA0Jk7Tb86pPRNB278ylo9dJwwQBX9kxcHguHgKFoN7zWD&#10;8GTjdUzVrrV9CAhJQLtYkcdjRfjOIwqLRTGfzacYUdjK8/n5eaxYQqrDYWOdf8t1j8Kkxhawx+Bk&#10;e+c8gAfXg0sEr6VgjZAyGna9upEWbQmIo4lf4AtH3KmbVMFZ6XBs3B5XACPcEfYC2ljs72WWF+l1&#10;Xk6a2WI+KZpiOinn6WKSZuV1OUuLsrhtfgSAWVF1gjGu7oTiB+Flxd8Vdt8Co2Si9NBQ43KaTyP3&#10;F+jdKck0fn8i2QsPfShFX+PF0YlUoa5vFAPapPJEyHGevIQfUwY5OPxjVqIKQuFHAfndagdRghpW&#10;mj2CHqyGekFLwuMBk07bJ4wGaMQau28bYjlG8p0CTYWujZNiOs/BsIfV1ekqURRC1NhjNE5v/Njl&#10;G2PFuoMbsjE35gr014iojWc0AD0Y0GSRxP5BCF18akev52dr+RMAAP//AwBQSwMEFAAGAAgAAAAh&#10;AKfkbojcAAAABwEAAA8AAABkcnMvZG93bnJldi54bWxMjjFPwzAUhHck/oP1kNioQ0KTEOJUUImB&#10;AakU2tmNTRJhP0e2m4R/z2OC7U53uvvqzWINm7QPg0MBt6sEmMbWqQE7AR/vzzclsBAlKmkcagHf&#10;OsCmubyoZaXcjG962seO0QiGSgroYxwrzkPbayvDyo0aKft03spI1ndceTnTuDU8TZKcWzkgPfRy&#10;1Ntet1/7sxWwZLttMk+Ho89fSrwvnswrpkaI66vl8QFY1Ev8K8MvPqFDQ0wnd0YVmBFQlFlBVRLA&#10;KC7Xdymwk4AsXwNvav6fv/kBAAD//wMAUEsBAi0AFAAGAAgAAAAhALaDOJL+AAAA4QEAABMAAAAA&#10;AAAAAAAAAAAAAAAAAFtDb250ZW50X1R5cGVzXS54bWxQSwECLQAUAAYACAAAACEAOP0h/9YAAACU&#10;AQAACwAAAAAAAAAAAAAAAAAvAQAAX3JlbHMvLnJlbHNQSwECLQAUAAYACAAAACEAs3eWwX8CAAD+&#10;BAAADgAAAAAAAAAAAAAAAAAuAgAAZHJzL2Uyb0RvYy54bWxQSwECLQAUAAYACAAAACEAp+RuiNwA&#10;AAAHAQAADwAAAAAAAAAAAAAAAADZBAAAZHJzL2Rvd25yZXYueG1sUEsFBgAAAAAEAAQA8wAAAOIF&#10;AAAAAA==&#10;" o:allowincell="f" stroked="f">
                    <v:textbox style="mso-fit-shape-to-text:t" inset="0,,0">
                      <w:txbxContent>
                        <w:p w14:paraId="49C2343E" w14:textId="73DC38FA" w:rsidR="00676D9D" w:rsidRPr="00392982" w:rsidRDefault="00676D9D" w:rsidP="00505E29">
                          <w:pPr>
                            <w:pBdr>
                              <w:top w:val="single" w:sz="4" w:space="1" w:color="D8D8D8"/>
                            </w:pBdr>
                            <w:rPr>
                              <w:sz w:val="16"/>
                              <w:szCs w:val="16"/>
                            </w:rPr>
                          </w:pPr>
                          <w:r w:rsidRPr="00392982">
                            <w:rPr>
                              <w:sz w:val="16"/>
                              <w:szCs w:val="16"/>
                            </w:rPr>
                            <w:t xml:space="preserve">Hal | </w:t>
                          </w:r>
                          <w:r w:rsidRPr="00392982">
                            <w:rPr>
                              <w:sz w:val="16"/>
                              <w:szCs w:val="16"/>
                            </w:rPr>
                            <w:fldChar w:fldCharType="begin"/>
                          </w:r>
                          <w:r w:rsidRPr="00392982">
                            <w:rPr>
                              <w:sz w:val="16"/>
                              <w:szCs w:val="16"/>
                            </w:rPr>
                            <w:instrText xml:space="preserve"> PAGE   \* MERGEFORMAT </w:instrText>
                          </w:r>
                          <w:r w:rsidRPr="00392982">
                            <w:rPr>
                              <w:sz w:val="16"/>
                              <w:szCs w:val="16"/>
                            </w:rPr>
                            <w:fldChar w:fldCharType="separate"/>
                          </w:r>
                          <w:r w:rsidR="004012B6">
                            <w:rPr>
                              <w:noProof/>
                              <w:sz w:val="16"/>
                              <w:szCs w:val="16"/>
                            </w:rPr>
                            <w:t>165</w:t>
                          </w:r>
                          <w:r w:rsidRPr="00392982">
                            <w:rPr>
                              <w:sz w:val="16"/>
                              <w:szCs w:val="16"/>
                            </w:rPr>
                            <w:fldChar w:fldCharType="end"/>
                          </w:r>
                        </w:p>
                      </w:txbxContent>
                    </v:textbox>
                    <w10:wrap anchorx="page" anchory="page"/>
                  </v:rect>
                </w:pict>
              </mc:Fallback>
            </mc:AlternateContent>
          </w:r>
          <w:r w:rsidR="00676D9D">
            <w:rPr>
              <w:noProof/>
              <w:lang w:eastAsia="en-US"/>
            </w:rPr>
            <mc:AlternateContent>
              <mc:Choice Requires="wps">
                <w:drawing>
                  <wp:anchor distT="0" distB="0" distL="114300" distR="114300" simplePos="0" relativeHeight="251659264" behindDoc="0" locked="0" layoutInCell="0" allowOverlap="1" wp14:anchorId="4B0DC233" wp14:editId="458E9C2F">
                    <wp:simplePos x="0" y="0"/>
                    <wp:positionH relativeFrom="page">
                      <wp:posOffset>6624955</wp:posOffset>
                    </wp:positionH>
                    <wp:positionV relativeFrom="page">
                      <wp:posOffset>9387840</wp:posOffset>
                    </wp:positionV>
                    <wp:extent cx="447675" cy="224155"/>
                    <wp:effectExtent l="0" t="0" r="9525" b="127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7675" cy="2241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3892A1" w14:textId="4D6160F7" w:rsidR="00676D9D" w:rsidRDefault="00676D9D" w:rsidP="00874F09">
                                <w:pPr>
                                  <w:pBdr>
                                    <w:top w:val="single" w:sz="4" w:space="1" w:color="D8D8D8"/>
                                  </w:pBdr>
                                  <w:rPr>
                                    <w:sz w:val="16"/>
                                    <w:szCs w:val="16"/>
                                  </w:rPr>
                                </w:pPr>
                                <w:r>
                                  <w:rPr>
                                    <w:sz w:val="16"/>
                                    <w:szCs w:val="16"/>
                                  </w:rPr>
                                  <w:t xml:space="preserve">Hal | </w:t>
                                </w:r>
                                <w:r>
                                  <w:rPr>
                                    <w:sz w:val="16"/>
                                    <w:szCs w:val="16"/>
                                  </w:rPr>
                                  <w:fldChar w:fldCharType="begin"/>
                                </w:r>
                                <w:r>
                                  <w:rPr>
                                    <w:sz w:val="16"/>
                                    <w:szCs w:val="16"/>
                                  </w:rPr>
                                  <w:instrText xml:space="preserve"> PAGE   \* MERGEFORMAT </w:instrText>
                                </w:r>
                                <w:r>
                                  <w:rPr>
                                    <w:sz w:val="16"/>
                                    <w:szCs w:val="16"/>
                                  </w:rPr>
                                  <w:fldChar w:fldCharType="separate"/>
                                </w:r>
                                <w:r w:rsidR="004012B6">
                                  <w:rPr>
                                    <w:noProof/>
                                    <w:sz w:val="16"/>
                                    <w:szCs w:val="16"/>
                                  </w:rPr>
                                  <w:t>165</w:t>
                                </w:r>
                                <w:r>
                                  <w:rPr>
                                    <w:sz w:val="16"/>
                                    <w:szCs w:val="16"/>
                                  </w:rPr>
                                  <w:fldChar w:fldCharType="end"/>
                                </w:r>
                              </w:p>
                            </w:txbxContent>
                          </wps:txbx>
                          <wps:bodyPr rot="0" vert="horz" wrap="square" lIns="0" tIns="45720" rIns="0" bIns="45720" anchor="t" anchorCtr="0" upright="1">
                            <a:spAutoFit/>
                          </wps:bodyPr>
                        </wps:wsp>
                      </a:graphicData>
                    </a:graphic>
                    <wp14:sizeRelH relativeFrom="rightMargin">
                      <wp14:pctWidth>0</wp14:pctWidth>
                    </wp14:sizeRelH>
                    <wp14:sizeRelV relativeFrom="page">
                      <wp14:pctHeight>0</wp14:pctHeight>
                    </wp14:sizeRelV>
                  </wp:anchor>
                </w:drawing>
              </mc:Choice>
              <mc:Fallback>
                <w:pict>
                  <v:rect w14:anchorId="4B0DC233" id="Rectangle 10" o:spid="_x0000_s1027" style="position:absolute;margin-left:521.65pt;margin-top:739.2pt;width:35.25pt;height:17.6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bDtgAIAAAYFAAAOAAAAZHJzL2Uyb0RvYy54bWysVF1v0zAUfUfiP1h+7/KhpG2ipdPYCEIa&#10;MDH4Aa7tNBaObWy36UD8d66dtuuAB4TIg2NfXx+fe++5vrzaDxLtuHVCqwZnFylGXFHNhNo0+POn&#10;drbEyHmiGJFa8QY/coevVi9fXI6m5rnutWTcIgBRrh5Ng3vvTZ0kjvZ8IO5CG65gs9N2IB6WdpMw&#10;S0ZAH2SSp+k8GbVlxmrKnQPr7bSJVxG/6zj1H7rOcY9kg4Gbj6ON4zqMyeqS1BtLTC/ogQb5BxYD&#10;EQouPUHdEk/Q1orfoAZBrXa68xdUD4nuOkF5jAGiydJfonnoieExFkiOM6c0uf8HS9/v7i0SDGoH&#10;6VFkgBp9hKwRtZEcgQ0SNBpXg9+DubchRGfuNP3ikNI3Pbjxa2v12HPCgFYW/JNnB8LCwVG0Ht9p&#10;BvBk63XM1b6zQwCELKB9LMnjqSR87xEFY1Es5osSIwpbeV5kZRlvIPXxsLHOv+F6QGHSYAvcIzjZ&#10;3TkfyJD66BLJaylYK6SMC7tZ30iLdgTU0cbvgO7O3aQKzkqHYxPiZAGOcEfYC2xjtb9XWV6kr/Jq&#10;1s6Xi1nRFuWsWqTLWZpVr6p5WlTFbfsjEMyKuheMcXUnFD8qLyv+rrKHHpg0E7WHxgZXZV7G2J+x&#10;d+dBpvH7U5CD8NCIUgwNXp6cSB3q+loxCJvUngg5zZPn9GOWIQfHf8xKVEEo/CQgv1/vJ52F24Mo&#10;1po9giyshrKB9uARgUmv7TeMRmjIBruvW2I5RvKtAmmF7o2TolzksLBH6/rcShQFiAZ7jKbpjZ+6&#10;fWus2PRwQzalyFyDDFsRJfLE5iBeaLYYy+FhCN18vo5eT8/X6icAAAD//wMAUEsDBBQABgAIAAAA&#10;IQArs1EG4gAAAA8BAAAPAAAAZHJzL2Rvd25yZXYueG1sTI/NTsMwEITvSLyDtUjcqJM6NCHEqaAS&#10;Bw5Ipfyc3cQkEfY6st0kvD3bE9xmtJ9mZ6rtYg2btA+DQwnpKgGmsXHtgJ2E97enmwJYiApbZRxq&#10;CT86wLa+vKhU2boZX/V0iB2jEAylktDHOJach6bXVoWVGzXS7ct5qyJZ3/HWq5nCreHrJNlwqwak&#10;D70a9a7XzffhZCUsYr9L5unj02+eC7zLH80Lro2U11fLwz2wqJf4B8O5PlWHmjod3QnbwAz5JBOC&#10;WFJZXmTAzkyaCtpzJHWbihx4XfH/O+pfAAAA//8DAFBLAQItABQABgAIAAAAIQC2gziS/gAAAOEB&#10;AAATAAAAAAAAAAAAAAAAAAAAAABbQ29udGVudF9UeXBlc10ueG1sUEsBAi0AFAAGAAgAAAAhADj9&#10;If/WAAAAlAEAAAsAAAAAAAAAAAAAAAAALwEAAF9yZWxzLy5yZWxzUEsBAi0AFAAGAAgAAAAhAH3V&#10;sO2AAgAABgUAAA4AAAAAAAAAAAAAAAAALgIAAGRycy9lMm9Eb2MueG1sUEsBAi0AFAAGAAgAAAAh&#10;ACuzUQbiAAAADwEAAA8AAAAAAAAAAAAAAAAA2gQAAGRycy9kb3ducmV2LnhtbFBLBQYAAAAABAAE&#10;APMAAADpBQAAAAA=&#10;" o:allowincell="f" stroked="f">
                    <v:textbox style="mso-fit-shape-to-text:t" inset="0,,0">
                      <w:txbxContent>
                        <w:p w14:paraId="313892A1" w14:textId="4D6160F7" w:rsidR="00676D9D" w:rsidRDefault="00676D9D" w:rsidP="00874F09">
                          <w:pPr>
                            <w:pBdr>
                              <w:top w:val="single" w:sz="4" w:space="1" w:color="D8D8D8"/>
                            </w:pBdr>
                            <w:rPr>
                              <w:sz w:val="16"/>
                              <w:szCs w:val="16"/>
                            </w:rPr>
                          </w:pPr>
                          <w:r>
                            <w:rPr>
                              <w:sz w:val="16"/>
                              <w:szCs w:val="16"/>
                            </w:rPr>
                            <w:t xml:space="preserve">Hal | </w:t>
                          </w:r>
                          <w:r>
                            <w:rPr>
                              <w:sz w:val="16"/>
                              <w:szCs w:val="16"/>
                            </w:rPr>
                            <w:fldChar w:fldCharType="begin"/>
                          </w:r>
                          <w:r>
                            <w:rPr>
                              <w:sz w:val="16"/>
                              <w:szCs w:val="16"/>
                            </w:rPr>
                            <w:instrText xml:space="preserve"> PAGE   \* MERGEFORMAT </w:instrText>
                          </w:r>
                          <w:r>
                            <w:rPr>
                              <w:sz w:val="16"/>
                              <w:szCs w:val="16"/>
                            </w:rPr>
                            <w:fldChar w:fldCharType="separate"/>
                          </w:r>
                          <w:r w:rsidR="004012B6">
                            <w:rPr>
                              <w:noProof/>
                              <w:sz w:val="16"/>
                              <w:szCs w:val="16"/>
                            </w:rPr>
                            <w:t>165</w:t>
                          </w:r>
                          <w:r>
                            <w:rPr>
                              <w:sz w:val="16"/>
                              <w:szCs w:val="16"/>
                            </w:rPr>
                            <w:fldChar w:fldCharType="end"/>
                          </w:r>
                        </w:p>
                      </w:txbxContent>
                    </v:textbox>
                    <w10:wrap anchorx="page" anchory="page"/>
                  </v:rect>
                </w:pict>
              </mc:Fallback>
            </mc:AlternateContent>
          </w:r>
          <w:r w:rsidR="00676D9D">
            <w:rPr>
              <w:rFonts w:ascii="Monotype Corsiva" w:hAnsi="Monotype Corsiva"/>
              <w:sz w:val="20"/>
              <w:szCs w:val="20"/>
            </w:rPr>
            <w:t>© 20</w:t>
          </w:r>
          <w:r>
            <w:rPr>
              <w:rFonts w:ascii="Monotype Corsiva" w:hAnsi="Monotype Corsiva"/>
              <w:sz w:val="20"/>
              <w:szCs w:val="20"/>
            </w:rPr>
            <w:t>19</w:t>
          </w:r>
          <w:r w:rsidR="00676D9D">
            <w:rPr>
              <w:rFonts w:ascii="Monotype Corsiva" w:hAnsi="Monotype Corsiva"/>
              <w:sz w:val="20"/>
              <w:szCs w:val="20"/>
            </w:rPr>
            <w:t xml:space="preserve"> Jurnal Penelitian Enjiniring, Fakultas Teknik, Universitas Hasanuddin</w:t>
          </w:r>
        </w:p>
        <w:p w14:paraId="2E7E8A50" w14:textId="77777777" w:rsidR="00676D9D" w:rsidRDefault="00676D9D" w:rsidP="00874F09">
          <w:pPr>
            <w:pStyle w:val="Footer"/>
            <w:rPr>
              <w:rFonts w:ascii="Monotype Corsiva" w:hAnsi="Monotype Corsiva"/>
              <w:sz w:val="20"/>
              <w:szCs w:val="20"/>
            </w:rPr>
          </w:pPr>
        </w:p>
      </w:tc>
    </w:tr>
  </w:tbl>
  <w:p w14:paraId="06410714" w14:textId="5A62F041" w:rsidR="00676D9D" w:rsidRPr="00874F09" w:rsidRDefault="00676D9D" w:rsidP="00874F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B618F0" w14:textId="77777777" w:rsidR="00F45197" w:rsidRDefault="00F45197">
      <w:r>
        <w:separator/>
      </w:r>
    </w:p>
  </w:footnote>
  <w:footnote w:type="continuationSeparator" w:id="0">
    <w:p w14:paraId="3B32842D" w14:textId="77777777" w:rsidR="00F45197" w:rsidRDefault="00F451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8009"/>
      <w:gridCol w:w="1596"/>
    </w:tblGrid>
    <w:tr w:rsidR="00676D9D" w14:paraId="1A0D7403" w14:textId="77777777" w:rsidTr="00360AE6">
      <w:trPr>
        <w:trHeight w:val="319"/>
      </w:trPr>
      <w:tc>
        <w:tcPr>
          <w:tcW w:w="8395" w:type="dxa"/>
        </w:tcPr>
        <w:p w14:paraId="10CF8DFC" w14:textId="3B364C04" w:rsidR="00676D9D" w:rsidRPr="00360AE6" w:rsidRDefault="00676D9D" w:rsidP="00505E29">
          <w:pPr>
            <w:pStyle w:val="runningheadodd"/>
            <w:jc w:val="right"/>
            <w:rPr>
              <w:rFonts w:ascii="Monotype Corsiva" w:hAnsi="Monotype Corsiva"/>
              <w:sz w:val="18"/>
              <w:szCs w:val="18"/>
            </w:rPr>
          </w:pPr>
          <w:r>
            <w:rPr>
              <w:rFonts w:ascii="Monotype Corsiva" w:hAnsi="Monotype Corsiva"/>
              <w:sz w:val="18"/>
              <w:szCs w:val="18"/>
            </w:rPr>
            <w:t>Jurnal JPE, Vol</w:t>
          </w:r>
          <w:r w:rsidRPr="00360AE6">
            <w:rPr>
              <w:rFonts w:ascii="Monotype Corsiva" w:hAnsi="Monotype Corsiva"/>
              <w:sz w:val="18"/>
              <w:szCs w:val="18"/>
            </w:rPr>
            <w:t>.</w:t>
          </w:r>
          <w:r>
            <w:rPr>
              <w:rFonts w:ascii="Monotype Corsiva" w:hAnsi="Monotype Corsiva"/>
              <w:sz w:val="18"/>
              <w:szCs w:val="18"/>
            </w:rPr>
            <w:t xml:space="preserve"> </w:t>
          </w:r>
          <w:r w:rsidR="005D1979">
            <w:rPr>
              <w:rFonts w:ascii="Monotype Corsiva" w:hAnsi="Monotype Corsiva"/>
              <w:sz w:val="18"/>
              <w:szCs w:val="18"/>
            </w:rPr>
            <w:t>23</w:t>
          </w:r>
          <w:r w:rsidRPr="00360AE6">
            <w:rPr>
              <w:rFonts w:ascii="Monotype Corsiva" w:hAnsi="Monotype Corsiva"/>
              <w:sz w:val="18"/>
              <w:szCs w:val="18"/>
            </w:rPr>
            <w:t>, No.</w:t>
          </w:r>
          <w:r>
            <w:rPr>
              <w:rFonts w:ascii="Monotype Corsiva" w:hAnsi="Monotype Corsiva"/>
              <w:sz w:val="18"/>
              <w:szCs w:val="18"/>
            </w:rPr>
            <w:t xml:space="preserve"> </w:t>
          </w:r>
          <w:r w:rsidR="005D1979">
            <w:rPr>
              <w:rFonts w:ascii="Monotype Corsiva" w:hAnsi="Monotype Corsiva"/>
              <w:sz w:val="18"/>
              <w:szCs w:val="18"/>
            </w:rPr>
            <w:t>2</w:t>
          </w:r>
          <w:r w:rsidRPr="00360AE6">
            <w:rPr>
              <w:rFonts w:ascii="Monotype Corsiva" w:hAnsi="Monotype Corsiva"/>
              <w:sz w:val="18"/>
              <w:szCs w:val="18"/>
            </w:rPr>
            <w:t>, B</w:t>
          </w:r>
          <w:r>
            <w:rPr>
              <w:rFonts w:ascii="Monotype Corsiva" w:hAnsi="Monotype Corsiva"/>
              <w:sz w:val="18"/>
              <w:szCs w:val="18"/>
            </w:rPr>
            <w:t>ulan</w:t>
          </w:r>
          <w:r w:rsidRPr="00360AE6">
            <w:rPr>
              <w:rFonts w:ascii="Monotype Corsiva" w:hAnsi="Monotype Corsiva"/>
              <w:sz w:val="18"/>
              <w:szCs w:val="18"/>
            </w:rPr>
            <w:t xml:space="preserve"> </w:t>
          </w:r>
          <w:r w:rsidR="005D1979">
            <w:rPr>
              <w:rFonts w:ascii="Monotype Corsiva" w:hAnsi="Monotype Corsiva"/>
              <w:sz w:val="18"/>
              <w:szCs w:val="18"/>
            </w:rPr>
            <w:t>November</w:t>
          </w:r>
          <w:r>
            <w:rPr>
              <w:rFonts w:ascii="Monotype Corsiva" w:hAnsi="Monotype Corsiva"/>
              <w:sz w:val="18"/>
              <w:szCs w:val="18"/>
            </w:rPr>
            <w:t>,</w:t>
          </w:r>
          <w:r w:rsidRPr="00360AE6">
            <w:rPr>
              <w:rFonts w:ascii="Monotype Corsiva" w:hAnsi="Monotype Corsiva"/>
              <w:sz w:val="18"/>
              <w:szCs w:val="18"/>
            </w:rPr>
            <w:t xml:space="preserve"> T</w:t>
          </w:r>
          <w:r>
            <w:rPr>
              <w:rFonts w:ascii="Monotype Corsiva" w:hAnsi="Monotype Corsiva"/>
              <w:sz w:val="18"/>
              <w:szCs w:val="18"/>
            </w:rPr>
            <w:t>ahun</w:t>
          </w:r>
          <w:r w:rsidRPr="00360AE6">
            <w:rPr>
              <w:rFonts w:ascii="Monotype Corsiva" w:hAnsi="Monotype Corsiva"/>
              <w:sz w:val="18"/>
              <w:szCs w:val="18"/>
            </w:rPr>
            <w:t xml:space="preserve"> 20</w:t>
          </w:r>
          <w:r w:rsidR="005D1979">
            <w:rPr>
              <w:rFonts w:ascii="Monotype Corsiva" w:hAnsi="Monotype Corsiva"/>
              <w:sz w:val="18"/>
              <w:szCs w:val="18"/>
            </w:rPr>
            <w:t>19</w:t>
          </w:r>
        </w:p>
      </w:tc>
      <w:tc>
        <w:tcPr>
          <w:tcW w:w="1632" w:type="dxa"/>
        </w:tcPr>
        <w:p w14:paraId="0586A8FC" w14:textId="77777777" w:rsidR="00676D9D" w:rsidRPr="00360AE6" w:rsidRDefault="00676D9D" w:rsidP="00360AE6">
          <w:pPr>
            <w:pStyle w:val="Header"/>
            <w:jc w:val="center"/>
            <w:rPr>
              <w:rFonts w:ascii="Monotype Corsiva" w:hAnsi="Monotype Corsiva" w:cs="Arial"/>
              <w:b/>
              <w:bCs/>
              <w:color w:val="4F81BD"/>
              <w:sz w:val="22"/>
              <w:szCs w:val="22"/>
            </w:rPr>
          </w:pPr>
          <w:r>
            <w:rPr>
              <w:rFonts w:ascii="Monotype Corsiva" w:hAnsi="Monotype Corsiva" w:cs="Arial"/>
              <w:b/>
              <w:bCs/>
              <w:color w:val="4F81BD"/>
              <w:sz w:val="22"/>
              <w:szCs w:val="22"/>
            </w:rPr>
            <w:t>JPE-UNHAS</w:t>
          </w:r>
        </w:p>
      </w:tc>
    </w:tr>
  </w:tbl>
  <w:p w14:paraId="11284DDE" w14:textId="77777777" w:rsidR="00676D9D" w:rsidRDefault="00676D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singleLevel"/>
    <w:tmpl w:val="00000002"/>
    <w:name w:val="WW8Num5"/>
    <w:lvl w:ilvl="0">
      <w:start w:val="1"/>
      <w:numFmt w:val="decimal"/>
      <w:lvlText w:val="%1."/>
      <w:lvlJc w:val="left"/>
      <w:pPr>
        <w:tabs>
          <w:tab w:val="num" w:pos="1800"/>
        </w:tabs>
        <w:ind w:left="1800" w:hanging="360"/>
      </w:pPr>
    </w:lvl>
  </w:abstractNum>
  <w:abstractNum w:abstractNumId="1" w15:restartNumberingAfterBreak="0">
    <w:nsid w:val="1DC54A04"/>
    <w:multiLevelType w:val="hybridMultilevel"/>
    <w:tmpl w:val="5D0CFB8E"/>
    <w:lvl w:ilvl="0" w:tplc="04090011">
      <w:start w:val="1"/>
      <w:numFmt w:val="decimal"/>
      <w:lvlText w:val="%1)"/>
      <w:lvlJc w:val="left"/>
      <w:pPr>
        <w:ind w:left="1353" w:hanging="360"/>
      </w:p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2" w15:restartNumberingAfterBreak="0">
    <w:nsid w:val="21422A14"/>
    <w:multiLevelType w:val="multilevel"/>
    <w:tmpl w:val="5F1E6D3E"/>
    <w:lvl w:ilvl="0">
      <w:start w:val="1"/>
      <w:numFmt w:val="decimal"/>
      <w:lvlText w:val="%1."/>
      <w:lvlJc w:val="left"/>
      <w:pPr>
        <w:ind w:left="720" w:hanging="720"/>
      </w:pPr>
      <w:rPr>
        <w:rFonts w:hint="default"/>
        <w:b/>
        <w:i w:val="0"/>
        <w:color w:val="auto"/>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22AE3140"/>
    <w:multiLevelType w:val="hybridMultilevel"/>
    <w:tmpl w:val="D10A27DE"/>
    <w:lvl w:ilvl="0" w:tplc="F6B4D8B6">
      <w:start w:val="1"/>
      <w:numFmt w:val="lowerLetter"/>
      <w:pStyle w:val="P6"/>
      <w:lvlText w:val="%1."/>
      <w:lvlJc w:val="left"/>
      <w:pPr>
        <w:ind w:left="1571" w:hanging="360"/>
      </w:pPr>
      <w:rPr>
        <w:rFonts w:ascii="Arial" w:hAnsi="Arial" w:cs="Arial" w:hint="default"/>
      </w:r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4" w15:restartNumberingAfterBreak="0">
    <w:nsid w:val="2C1C5FD9"/>
    <w:multiLevelType w:val="hybridMultilevel"/>
    <w:tmpl w:val="0CF6BE92"/>
    <w:lvl w:ilvl="0" w:tplc="7B5E37E6">
      <w:start w:val="1"/>
      <w:numFmt w:val="bullet"/>
      <w:lvlText w:val=""/>
      <w:lvlJc w:val="left"/>
      <w:pPr>
        <w:ind w:left="643" w:hanging="360"/>
      </w:pPr>
      <w:rPr>
        <w:rFonts w:ascii="Symbol" w:hAnsi="Symbol" w:hint="default"/>
        <w:sz w:val="18"/>
        <w:szCs w:val="18"/>
      </w:rPr>
    </w:lvl>
    <w:lvl w:ilvl="1" w:tplc="04210003" w:tentative="1">
      <w:start w:val="1"/>
      <w:numFmt w:val="bullet"/>
      <w:lvlText w:val="o"/>
      <w:lvlJc w:val="left"/>
      <w:pPr>
        <w:ind w:left="2149" w:hanging="360"/>
      </w:pPr>
      <w:rPr>
        <w:rFonts w:ascii="Courier New" w:hAnsi="Courier New" w:cs="Courier New" w:hint="default"/>
      </w:rPr>
    </w:lvl>
    <w:lvl w:ilvl="2" w:tplc="04210005" w:tentative="1">
      <w:start w:val="1"/>
      <w:numFmt w:val="bullet"/>
      <w:lvlText w:val=""/>
      <w:lvlJc w:val="left"/>
      <w:pPr>
        <w:ind w:left="2869" w:hanging="360"/>
      </w:pPr>
      <w:rPr>
        <w:rFonts w:ascii="Wingdings" w:hAnsi="Wingdings" w:hint="default"/>
      </w:rPr>
    </w:lvl>
    <w:lvl w:ilvl="3" w:tplc="04210001" w:tentative="1">
      <w:start w:val="1"/>
      <w:numFmt w:val="bullet"/>
      <w:lvlText w:val=""/>
      <w:lvlJc w:val="left"/>
      <w:pPr>
        <w:ind w:left="3589" w:hanging="360"/>
      </w:pPr>
      <w:rPr>
        <w:rFonts w:ascii="Symbol" w:hAnsi="Symbol" w:hint="default"/>
      </w:rPr>
    </w:lvl>
    <w:lvl w:ilvl="4" w:tplc="04210003" w:tentative="1">
      <w:start w:val="1"/>
      <w:numFmt w:val="bullet"/>
      <w:lvlText w:val="o"/>
      <w:lvlJc w:val="left"/>
      <w:pPr>
        <w:ind w:left="4309" w:hanging="360"/>
      </w:pPr>
      <w:rPr>
        <w:rFonts w:ascii="Courier New" w:hAnsi="Courier New" w:cs="Courier New" w:hint="default"/>
      </w:rPr>
    </w:lvl>
    <w:lvl w:ilvl="5" w:tplc="04210005" w:tentative="1">
      <w:start w:val="1"/>
      <w:numFmt w:val="bullet"/>
      <w:lvlText w:val=""/>
      <w:lvlJc w:val="left"/>
      <w:pPr>
        <w:ind w:left="5029" w:hanging="360"/>
      </w:pPr>
      <w:rPr>
        <w:rFonts w:ascii="Wingdings" w:hAnsi="Wingdings" w:hint="default"/>
      </w:rPr>
    </w:lvl>
    <w:lvl w:ilvl="6" w:tplc="04210001" w:tentative="1">
      <w:start w:val="1"/>
      <w:numFmt w:val="bullet"/>
      <w:lvlText w:val=""/>
      <w:lvlJc w:val="left"/>
      <w:pPr>
        <w:ind w:left="5749" w:hanging="360"/>
      </w:pPr>
      <w:rPr>
        <w:rFonts w:ascii="Symbol" w:hAnsi="Symbol" w:hint="default"/>
      </w:rPr>
    </w:lvl>
    <w:lvl w:ilvl="7" w:tplc="04210003" w:tentative="1">
      <w:start w:val="1"/>
      <w:numFmt w:val="bullet"/>
      <w:lvlText w:val="o"/>
      <w:lvlJc w:val="left"/>
      <w:pPr>
        <w:ind w:left="6469" w:hanging="360"/>
      </w:pPr>
      <w:rPr>
        <w:rFonts w:ascii="Courier New" w:hAnsi="Courier New" w:cs="Courier New" w:hint="default"/>
      </w:rPr>
    </w:lvl>
    <w:lvl w:ilvl="8" w:tplc="04210005" w:tentative="1">
      <w:start w:val="1"/>
      <w:numFmt w:val="bullet"/>
      <w:lvlText w:val=""/>
      <w:lvlJc w:val="left"/>
      <w:pPr>
        <w:ind w:left="7189" w:hanging="360"/>
      </w:pPr>
      <w:rPr>
        <w:rFonts w:ascii="Wingdings" w:hAnsi="Wingdings" w:hint="default"/>
      </w:rPr>
    </w:lvl>
  </w:abstractNum>
  <w:abstractNum w:abstractNumId="5" w15:restartNumberingAfterBreak="0">
    <w:nsid w:val="332147C2"/>
    <w:multiLevelType w:val="hybridMultilevel"/>
    <w:tmpl w:val="4B708C8C"/>
    <w:lvl w:ilvl="0" w:tplc="04210001">
      <w:start w:val="1"/>
      <w:numFmt w:val="bullet"/>
      <w:lvlText w:val=""/>
      <w:lvlJc w:val="left"/>
      <w:pPr>
        <w:ind w:left="1080" w:hanging="360"/>
      </w:pPr>
      <w:rPr>
        <w:rFonts w:ascii="Symbol" w:hAnsi="Symbol"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num w:numId="1">
    <w:abstractNumId w:val="2"/>
  </w:num>
  <w:num w:numId="2">
    <w:abstractNumId w:val="5"/>
  </w:num>
  <w:num w:numId="3">
    <w:abstractNumId w:val="4"/>
  </w:num>
  <w:num w:numId="4">
    <w:abstractNumId w:val="3"/>
  </w:num>
  <w:num w:numId="5">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zcwtgRiMxMTY0szMyUdpeDU4uLM/DyQArNaAGFaUossAAAA"/>
  </w:docVars>
  <w:rsids>
    <w:rsidRoot w:val="009C2EDB"/>
    <w:rsid w:val="0000074A"/>
    <w:rsid w:val="00000C24"/>
    <w:rsid w:val="000012D6"/>
    <w:rsid w:val="0000197D"/>
    <w:rsid w:val="00002BFD"/>
    <w:rsid w:val="0000547F"/>
    <w:rsid w:val="000059E1"/>
    <w:rsid w:val="00007022"/>
    <w:rsid w:val="000107F5"/>
    <w:rsid w:val="00012925"/>
    <w:rsid w:val="00014665"/>
    <w:rsid w:val="000209C9"/>
    <w:rsid w:val="00021942"/>
    <w:rsid w:val="00023B84"/>
    <w:rsid w:val="000253A2"/>
    <w:rsid w:val="0002561E"/>
    <w:rsid w:val="00026361"/>
    <w:rsid w:val="00027142"/>
    <w:rsid w:val="000272AD"/>
    <w:rsid w:val="0002734A"/>
    <w:rsid w:val="00027AC1"/>
    <w:rsid w:val="00030147"/>
    <w:rsid w:val="00032773"/>
    <w:rsid w:val="00034F83"/>
    <w:rsid w:val="00036DE1"/>
    <w:rsid w:val="0004056E"/>
    <w:rsid w:val="00044E1F"/>
    <w:rsid w:val="000454D8"/>
    <w:rsid w:val="000466D1"/>
    <w:rsid w:val="00054800"/>
    <w:rsid w:val="0005717E"/>
    <w:rsid w:val="00060E99"/>
    <w:rsid w:val="000620AF"/>
    <w:rsid w:val="00071CE1"/>
    <w:rsid w:val="00071EC6"/>
    <w:rsid w:val="00073F11"/>
    <w:rsid w:val="00077AC0"/>
    <w:rsid w:val="0008370D"/>
    <w:rsid w:val="00083719"/>
    <w:rsid w:val="00084E2D"/>
    <w:rsid w:val="0009358E"/>
    <w:rsid w:val="00095EC4"/>
    <w:rsid w:val="00096B81"/>
    <w:rsid w:val="000A4283"/>
    <w:rsid w:val="000A616A"/>
    <w:rsid w:val="000A619F"/>
    <w:rsid w:val="000A6FAE"/>
    <w:rsid w:val="000B169C"/>
    <w:rsid w:val="000B21C6"/>
    <w:rsid w:val="000B41D7"/>
    <w:rsid w:val="000B6CB4"/>
    <w:rsid w:val="000B70AB"/>
    <w:rsid w:val="000C274E"/>
    <w:rsid w:val="000C35FB"/>
    <w:rsid w:val="000C7F2D"/>
    <w:rsid w:val="000D08DF"/>
    <w:rsid w:val="000D29A5"/>
    <w:rsid w:val="000D5D6D"/>
    <w:rsid w:val="000D72FE"/>
    <w:rsid w:val="000E0715"/>
    <w:rsid w:val="000E132F"/>
    <w:rsid w:val="000E1892"/>
    <w:rsid w:val="000E1D00"/>
    <w:rsid w:val="000E439D"/>
    <w:rsid w:val="000E7B0D"/>
    <w:rsid w:val="000F2215"/>
    <w:rsid w:val="000F3A2D"/>
    <w:rsid w:val="000F5C02"/>
    <w:rsid w:val="000F5C98"/>
    <w:rsid w:val="00102DC0"/>
    <w:rsid w:val="0010706D"/>
    <w:rsid w:val="00111512"/>
    <w:rsid w:val="001117DE"/>
    <w:rsid w:val="001118EA"/>
    <w:rsid w:val="0011303B"/>
    <w:rsid w:val="0011367C"/>
    <w:rsid w:val="00113CE0"/>
    <w:rsid w:val="00115E81"/>
    <w:rsid w:val="001168D4"/>
    <w:rsid w:val="00126F2E"/>
    <w:rsid w:val="0013649B"/>
    <w:rsid w:val="00137371"/>
    <w:rsid w:val="00137876"/>
    <w:rsid w:val="0014110F"/>
    <w:rsid w:val="00143D67"/>
    <w:rsid w:val="00145875"/>
    <w:rsid w:val="00145D6B"/>
    <w:rsid w:val="00146049"/>
    <w:rsid w:val="001525E0"/>
    <w:rsid w:val="00153293"/>
    <w:rsid w:val="00163079"/>
    <w:rsid w:val="001660F0"/>
    <w:rsid w:val="001668E3"/>
    <w:rsid w:val="001708CC"/>
    <w:rsid w:val="00173D8D"/>
    <w:rsid w:val="00176924"/>
    <w:rsid w:val="00176D67"/>
    <w:rsid w:val="00176EC3"/>
    <w:rsid w:val="001776CB"/>
    <w:rsid w:val="00177A58"/>
    <w:rsid w:val="00177F1E"/>
    <w:rsid w:val="001812AF"/>
    <w:rsid w:val="00183F55"/>
    <w:rsid w:val="00186062"/>
    <w:rsid w:val="00186569"/>
    <w:rsid w:val="001901CB"/>
    <w:rsid w:val="00191D7C"/>
    <w:rsid w:val="00194DF7"/>
    <w:rsid w:val="00195C30"/>
    <w:rsid w:val="001A01B0"/>
    <w:rsid w:val="001A1880"/>
    <w:rsid w:val="001A4862"/>
    <w:rsid w:val="001A58FF"/>
    <w:rsid w:val="001A7097"/>
    <w:rsid w:val="001A70C9"/>
    <w:rsid w:val="001B1156"/>
    <w:rsid w:val="001B2304"/>
    <w:rsid w:val="001B6CEA"/>
    <w:rsid w:val="001C061E"/>
    <w:rsid w:val="001C0ACA"/>
    <w:rsid w:val="001C0CA4"/>
    <w:rsid w:val="001C0E71"/>
    <w:rsid w:val="001D0B17"/>
    <w:rsid w:val="001D2981"/>
    <w:rsid w:val="001D51FD"/>
    <w:rsid w:val="001E10C4"/>
    <w:rsid w:val="001E1605"/>
    <w:rsid w:val="001E2060"/>
    <w:rsid w:val="001E2EA3"/>
    <w:rsid w:val="001E3F8F"/>
    <w:rsid w:val="001E4A5D"/>
    <w:rsid w:val="001E5965"/>
    <w:rsid w:val="001E617A"/>
    <w:rsid w:val="001F5DC2"/>
    <w:rsid w:val="001F5E93"/>
    <w:rsid w:val="001F698E"/>
    <w:rsid w:val="002015DA"/>
    <w:rsid w:val="00205028"/>
    <w:rsid w:val="002051F6"/>
    <w:rsid w:val="00205286"/>
    <w:rsid w:val="00205BD2"/>
    <w:rsid w:val="00211730"/>
    <w:rsid w:val="00215A25"/>
    <w:rsid w:val="00217B6F"/>
    <w:rsid w:val="00221306"/>
    <w:rsid w:val="0022187E"/>
    <w:rsid w:val="002253B2"/>
    <w:rsid w:val="00225978"/>
    <w:rsid w:val="00226EB7"/>
    <w:rsid w:val="00226F63"/>
    <w:rsid w:val="00235489"/>
    <w:rsid w:val="00237088"/>
    <w:rsid w:val="00242B0A"/>
    <w:rsid w:val="00254E68"/>
    <w:rsid w:val="002573DD"/>
    <w:rsid w:val="00257E6A"/>
    <w:rsid w:val="002606F2"/>
    <w:rsid w:val="00261589"/>
    <w:rsid w:val="002646EA"/>
    <w:rsid w:val="00265DE4"/>
    <w:rsid w:val="00272014"/>
    <w:rsid w:val="0027354F"/>
    <w:rsid w:val="00276ED9"/>
    <w:rsid w:val="002778D2"/>
    <w:rsid w:val="00277FFD"/>
    <w:rsid w:val="00280694"/>
    <w:rsid w:val="002914D3"/>
    <w:rsid w:val="00291860"/>
    <w:rsid w:val="00294873"/>
    <w:rsid w:val="002979BB"/>
    <w:rsid w:val="002A46DF"/>
    <w:rsid w:val="002B0433"/>
    <w:rsid w:val="002B2552"/>
    <w:rsid w:val="002B346D"/>
    <w:rsid w:val="002B4E43"/>
    <w:rsid w:val="002B6A53"/>
    <w:rsid w:val="002C08D8"/>
    <w:rsid w:val="002C1921"/>
    <w:rsid w:val="002C2F19"/>
    <w:rsid w:val="002C714E"/>
    <w:rsid w:val="002C7797"/>
    <w:rsid w:val="002D4DDD"/>
    <w:rsid w:val="002E4140"/>
    <w:rsid w:val="002F040C"/>
    <w:rsid w:val="002F06DD"/>
    <w:rsid w:val="002F2218"/>
    <w:rsid w:val="003010B4"/>
    <w:rsid w:val="003022B6"/>
    <w:rsid w:val="00305469"/>
    <w:rsid w:val="0030720D"/>
    <w:rsid w:val="00315B0B"/>
    <w:rsid w:val="00316D38"/>
    <w:rsid w:val="00316F0D"/>
    <w:rsid w:val="00317462"/>
    <w:rsid w:val="00322760"/>
    <w:rsid w:val="003313B6"/>
    <w:rsid w:val="00332691"/>
    <w:rsid w:val="003330D9"/>
    <w:rsid w:val="00334648"/>
    <w:rsid w:val="00336CFD"/>
    <w:rsid w:val="003371D1"/>
    <w:rsid w:val="00341EB7"/>
    <w:rsid w:val="0034254D"/>
    <w:rsid w:val="00342CF0"/>
    <w:rsid w:val="00343CAE"/>
    <w:rsid w:val="0034431F"/>
    <w:rsid w:val="0034536C"/>
    <w:rsid w:val="00346894"/>
    <w:rsid w:val="003529C2"/>
    <w:rsid w:val="00353FDE"/>
    <w:rsid w:val="00356ED4"/>
    <w:rsid w:val="00360AE6"/>
    <w:rsid w:val="00366311"/>
    <w:rsid w:val="00367F67"/>
    <w:rsid w:val="00370BA7"/>
    <w:rsid w:val="00373FA3"/>
    <w:rsid w:val="00377388"/>
    <w:rsid w:val="00377B3A"/>
    <w:rsid w:val="00380DFD"/>
    <w:rsid w:val="003811B4"/>
    <w:rsid w:val="00382B98"/>
    <w:rsid w:val="003866A7"/>
    <w:rsid w:val="00387952"/>
    <w:rsid w:val="003909D4"/>
    <w:rsid w:val="00391D53"/>
    <w:rsid w:val="00392982"/>
    <w:rsid w:val="003937B5"/>
    <w:rsid w:val="00396161"/>
    <w:rsid w:val="00396390"/>
    <w:rsid w:val="003A2389"/>
    <w:rsid w:val="003B00FE"/>
    <w:rsid w:val="003B0A4F"/>
    <w:rsid w:val="003B2FB2"/>
    <w:rsid w:val="003B3BAE"/>
    <w:rsid w:val="003B3F70"/>
    <w:rsid w:val="003B6995"/>
    <w:rsid w:val="003B6CB8"/>
    <w:rsid w:val="003C2185"/>
    <w:rsid w:val="003C3D2C"/>
    <w:rsid w:val="003C4642"/>
    <w:rsid w:val="003D00DA"/>
    <w:rsid w:val="003D3F10"/>
    <w:rsid w:val="003D4C98"/>
    <w:rsid w:val="003D675C"/>
    <w:rsid w:val="003E020D"/>
    <w:rsid w:val="003E1D6F"/>
    <w:rsid w:val="003E4152"/>
    <w:rsid w:val="003E43F0"/>
    <w:rsid w:val="003E6D94"/>
    <w:rsid w:val="003E79F2"/>
    <w:rsid w:val="003F0FD5"/>
    <w:rsid w:val="003F18C1"/>
    <w:rsid w:val="003F3946"/>
    <w:rsid w:val="004012B6"/>
    <w:rsid w:val="00404780"/>
    <w:rsid w:val="0040658B"/>
    <w:rsid w:val="00413B6F"/>
    <w:rsid w:val="004177EC"/>
    <w:rsid w:val="00420741"/>
    <w:rsid w:val="004215F0"/>
    <w:rsid w:val="00425A5F"/>
    <w:rsid w:val="00426FE0"/>
    <w:rsid w:val="0043273B"/>
    <w:rsid w:val="00432C78"/>
    <w:rsid w:val="00433DC5"/>
    <w:rsid w:val="00435852"/>
    <w:rsid w:val="00435AFB"/>
    <w:rsid w:val="0043659C"/>
    <w:rsid w:val="00437478"/>
    <w:rsid w:val="00443FB2"/>
    <w:rsid w:val="004442D6"/>
    <w:rsid w:val="00446C03"/>
    <w:rsid w:val="00451684"/>
    <w:rsid w:val="00456B55"/>
    <w:rsid w:val="00456BB3"/>
    <w:rsid w:val="00463AD0"/>
    <w:rsid w:val="00463E01"/>
    <w:rsid w:val="00464937"/>
    <w:rsid w:val="004752A5"/>
    <w:rsid w:val="00475ADD"/>
    <w:rsid w:val="004769BA"/>
    <w:rsid w:val="004901E3"/>
    <w:rsid w:val="00493096"/>
    <w:rsid w:val="004A111E"/>
    <w:rsid w:val="004A1CE7"/>
    <w:rsid w:val="004B3690"/>
    <w:rsid w:val="004B39C5"/>
    <w:rsid w:val="004B463B"/>
    <w:rsid w:val="004B5171"/>
    <w:rsid w:val="004B5A9D"/>
    <w:rsid w:val="004B6AF7"/>
    <w:rsid w:val="004C156D"/>
    <w:rsid w:val="004C5E4F"/>
    <w:rsid w:val="004C75B8"/>
    <w:rsid w:val="004D0849"/>
    <w:rsid w:val="004D3857"/>
    <w:rsid w:val="004D4034"/>
    <w:rsid w:val="004D700F"/>
    <w:rsid w:val="004E2160"/>
    <w:rsid w:val="004E2FA1"/>
    <w:rsid w:val="004E3DF3"/>
    <w:rsid w:val="004E5DEB"/>
    <w:rsid w:val="004E6E01"/>
    <w:rsid w:val="004F183A"/>
    <w:rsid w:val="004F1960"/>
    <w:rsid w:val="004F304F"/>
    <w:rsid w:val="00502928"/>
    <w:rsid w:val="00503FD6"/>
    <w:rsid w:val="005049EE"/>
    <w:rsid w:val="00505E29"/>
    <w:rsid w:val="00510A3A"/>
    <w:rsid w:val="00514333"/>
    <w:rsid w:val="005151BD"/>
    <w:rsid w:val="00515E52"/>
    <w:rsid w:val="00521DF8"/>
    <w:rsid w:val="00522685"/>
    <w:rsid w:val="00524799"/>
    <w:rsid w:val="00525351"/>
    <w:rsid w:val="00526A1B"/>
    <w:rsid w:val="00527966"/>
    <w:rsid w:val="005314E8"/>
    <w:rsid w:val="005327B3"/>
    <w:rsid w:val="00536FFB"/>
    <w:rsid w:val="00537E2B"/>
    <w:rsid w:val="0054391B"/>
    <w:rsid w:val="005534A8"/>
    <w:rsid w:val="005623D7"/>
    <w:rsid w:val="0057171B"/>
    <w:rsid w:val="00574C41"/>
    <w:rsid w:val="00576AAE"/>
    <w:rsid w:val="00584C61"/>
    <w:rsid w:val="00590ED7"/>
    <w:rsid w:val="00591441"/>
    <w:rsid w:val="005927E9"/>
    <w:rsid w:val="00593EAF"/>
    <w:rsid w:val="0059589A"/>
    <w:rsid w:val="005A45F8"/>
    <w:rsid w:val="005A7A90"/>
    <w:rsid w:val="005B03C8"/>
    <w:rsid w:val="005B1FA3"/>
    <w:rsid w:val="005B48BE"/>
    <w:rsid w:val="005C5A34"/>
    <w:rsid w:val="005D1979"/>
    <w:rsid w:val="005D224A"/>
    <w:rsid w:val="005D563E"/>
    <w:rsid w:val="005D7FD3"/>
    <w:rsid w:val="005E42A7"/>
    <w:rsid w:val="005E5C29"/>
    <w:rsid w:val="005E67E9"/>
    <w:rsid w:val="00600980"/>
    <w:rsid w:val="00600B39"/>
    <w:rsid w:val="006050AA"/>
    <w:rsid w:val="00607C13"/>
    <w:rsid w:val="006101DE"/>
    <w:rsid w:val="006119BA"/>
    <w:rsid w:val="00612B10"/>
    <w:rsid w:val="00613157"/>
    <w:rsid w:val="006151D3"/>
    <w:rsid w:val="0061620A"/>
    <w:rsid w:val="006162DC"/>
    <w:rsid w:val="00622E91"/>
    <w:rsid w:val="00623D5D"/>
    <w:rsid w:val="00630035"/>
    <w:rsid w:val="00630AC6"/>
    <w:rsid w:val="006327DD"/>
    <w:rsid w:val="00632C10"/>
    <w:rsid w:val="00634EF5"/>
    <w:rsid w:val="00635A8C"/>
    <w:rsid w:val="00637BAB"/>
    <w:rsid w:val="00640AEF"/>
    <w:rsid w:val="00640DD5"/>
    <w:rsid w:val="006444E9"/>
    <w:rsid w:val="00647376"/>
    <w:rsid w:val="00651257"/>
    <w:rsid w:val="0065341E"/>
    <w:rsid w:val="00654B1A"/>
    <w:rsid w:val="00654EDB"/>
    <w:rsid w:val="00661C5B"/>
    <w:rsid w:val="00662765"/>
    <w:rsid w:val="0066310E"/>
    <w:rsid w:val="0066493A"/>
    <w:rsid w:val="006705B5"/>
    <w:rsid w:val="006756C0"/>
    <w:rsid w:val="00676443"/>
    <w:rsid w:val="00676D9D"/>
    <w:rsid w:val="006772CC"/>
    <w:rsid w:val="00677D34"/>
    <w:rsid w:val="00680D92"/>
    <w:rsid w:val="00682179"/>
    <w:rsid w:val="0068709C"/>
    <w:rsid w:val="006929CB"/>
    <w:rsid w:val="00695597"/>
    <w:rsid w:val="00695D2B"/>
    <w:rsid w:val="006975BD"/>
    <w:rsid w:val="006A073C"/>
    <w:rsid w:val="006A362E"/>
    <w:rsid w:val="006B2636"/>
    <w:rsid w:val="006B39A8"/>
    <w:rsid w:val="006B698A"/>
    <w:rsid w:val="006C28E0"/>
    <w:rsid w:val="006C3515"/>
    <w:rsid w:val="006D0C4A"/>
    <w:rsid w:val="006D2D8F"/>
    <w:rsid w:val="006D6CB2"/>
    <w:rsid w:val="006D7022"/>
    <w:rsid w:val="006E1707"/>
    <w:rsid w:val="006E22A5"/>
    <w:rsid w:val="006E317C"/>
    <w:rsid w:val="006E3B72"/>
    <w:rsid w:val="006E40C2"/>
    <w:rsid w:val="006E40DE"/>
    <w:rsid w:val="006E51F4"/>
    <w:rsid w:val="006F2E8A"/>
    <w:rsid w:val="006F4FEF"/>
    <w:rsid w:val="006F5387"/>
    <w:rsid w:val="00702DA5"/>
    <w:rsid w:val="007037AD"/>
    <w:rsid w:val="0070381E"/>
    <w:rsid w:val="00704710"/>
    <w:rsid w:val="007047DA"/>
    <w:rsid w:val="00704805"/>
    <w:rsid w:val="00705048"/>
    <w:rsid w:val="00705917"/>
    <w:rsid w:val="00705A12"/>
    <w:rsid w:val="0072081C"/>
    <w:rsid w:val="00720CA0"/>
    <w:rsid w:val="00720D84"/>
    <w:rsid w:val="007222CA"/>
    <w:rsid w:val="00723444"/>
    <w:rsid w:val="00727F48"/>
    <w:rsid w:val="0073360D"/>
    <w:rsid w:val="00734E20"/>
    <w:rsid w:val="007353D3"/>
    <w:rsid w:val="00736F49"/>
    <w:rsid w:val="007378FC"/>
    <w:rsid w:val="00737BBA"/>
    <w:rsid w:val="00737F46"/>
    <w:rsid w:val="00740163"/>
    <w:rsid w:val="00740794"/>
    <w:rsid w:val="007426FD"/>
    <w:rsid w:val="007446FB"/>
    <w:rsid w:val="00747AE9"/>
    <w:rsid w:val="00750816"/>
    <w:rsid w:val="00751756"/>
    <w:rsid w:val="00752C90"/>
    <w:rsid w:val="007551E0"/>
    <w:rsid w:val="00763D0E"/>
    <w:rsid w:val="007756EF"/>
    <w:rsid w:val="00776999"/>
    <w:rsid w:val="00776CE8"/>
    <w:rsid w:val="00777031"/>
    <w:rsid w:val="00787C47"/>
    <w:rsid w:val="00790CEB"/>
    <w:rsid w:val="00793176"/>
    <w:rsid w:val="00794E2B"/>
    <w:rsid w:val="00797BE9"/>
    <w:rsid w:val="007A0B77"/>
    <w:rsid w:val="007A23BC"/>
    <w:rsid w:val="007A5493"/>
    <w:rsid w:val="007B1356"/>
    <w:rsid w:val="007B2853"/>
    <w:rsid w:val="007B33DF"/>
    <w:rsid w:val="007B35B2"/>
    <w:rsid w:val="007B412B"/>
    <w:rsid w:val="007B5F77"/>
    <w:rsid w:val="007B7100"/>
    <w:rsid w:val="007C69B7"/>
    <w:rsid w:val="007D0C2D"/>
    <w:rsid w:val="007D2D4F"/>
    <w:rsid w:val="007D5EEF"/>
    <w:rsid w:val="007E210F"/>
    <w:rsid w:val="007E23C5"/>
    <w:rsid w:val="007E2F03"/>
    <w:rsid w:val="007E3863"/>
    <w:rsid w:val="007E62F8"/>
    <w:rsid w:val="007E6688"/>
    <w:rsid w:val="007F00C7"/>
    <w:rsid w:val="007F051C"/>
    <w:rsid w:val="007F225E"/>
    <w:rsid w:val="007F39A6"/>
    <w:rsid w:val="007F6772"/>
    <w:rsid w:val="008022FC"/>
    <w:rsid w:val="00802C75"/>
    <w:rsid w:val="008031D1"/>
    <w:rsid w:val="0080336D"/>
    <w:rsid w:val="0081132F"/>
    <w:rsid w:val="008113D0"/>
    <w:rsid w:val="0081216F"/>
    <w:rsid w:val="0081342C"/>
    <w:rsid w:val="0081761B"/>
    <w:rsid w:val="00817953"/>
    <w:rsid w:val="00817D5F"/>
    <w:rsid w:val="00824CDE"/>
    <w:rsid w:val="0082784F"/>
    <w:rsid w:val="0083035F"/>
    <w:rsid w:val="0083047E"/>
    <w:rsid w:val="00841083"/>
    <w:rsid w:val="00843E68"/>
    <w:rsid w:val="008620C6"/>
    <w:rsid w:val="00864BEE"/>
    <w:rsid w:val="008707B1"/>
    <w:rsid w:val="00871763"/>
    <w:rsid w:val="008735DE"/>
    <w:rsid w:val="00874F09"/>
    <w:rsid w:val="00876E64"/>
    <w:rsid w:val="00877630"/>
    <w:rsid w:val="00880877"/>
    <w:rsid w:val="00882798"/>
    <w:rsid w:val="00885B1C"/>
    <w:rsid w:val="008868F8"/>
    <w:rsid w:val="00891580"/>
    <w:rsid w:val="00891B63"/>
    <w:rsid w:val="00893D1B"/>
    <w:rsid w:val="008978D6"/>
    <w:rsid w:val="008A18F2"/>
    <w:rsid w:val="008A5DC5"/>
    <w:rsid w:val="008A6CFF"/>
    <w:rsid w:val="008A782C"/>
    <w:rsid w:val="008A79BD"/>
    <w:rsid w:val="008B1415"/>
    <w:rsid w:val="008B2C29"/>
    <w:rsid w:val="008B39A0"/>
    <w:rsid w:val="008B3F0E"/>
    <w:rsid w:val="008B413E"/>
    <w:rsid w:val="008B426E"/>
    <w:rsid w:val="008B5BCA"/>
    <w:rsid w:val="008C3A13"/>
    <w:rsid w:val="008C5100"/>
    <w:rsid w:val="008C68B9"/>
    <w:rsid w:val="008C7F89"/>
    <w:rsid w:val="008D2A33"/>
    <w:rsid w:val="008D6DBA"/>
    <w:rsid w:val="008D7FBE"/>
    <w:rsid w:val="008E0694"/>
    <w:rsid w:val="008E1871"/>
    <w:rsid w:val="008E1C43"/>
    <w:rsid w:val="008E2F1A"/>
    <w:rsid w:val="008E48AE"/>
    <w:rsid w:val="008E48B6"/>
    <w:rsid w:val="008E63E1"/>
    <w:rsid w:val="008F03DB"/>
    <w:rsid w:val="008F2EF8"/>
    <w:rsid w:val="008F3678"/>
    <w:rsid w:val="008F40FD"/>
    <w:rsid w:val="008F6AD7"/>
    <w:rsid w:val="0090253A"/>
    <w:rsid w:val="00903781"/>
    <w:rsid w:val="00907688"/>
    <w:rsid w:val="00907F7D"/>
    <w:rsid w:val="00914720"/>
    <w:rsid w:val="009149AD"/>
    <w:rsid w:val="0091723B"/>
    <w:rsid w:val="00921C8D"/>
    <w:rsid w:val="00922132"/>
    <w:rsid w:val="00926ABF"/>
    <w:rsid w:val="00936982"/>
    <w:rsid w:val="00945A34"/>
    <w:rsid w:val="00952DD9"/>
    <w:rsid w:val="0095323B"/>
    <w:rsid w:val="00954452"/>
    <w:rsid w:val="00954F63"/>
    <w:rsid w:val="00961097"/>
    <w:rsid w:val="00961E57"/>
    <w:rsid w:val="00966CD4"/>
    <w:rsid w:val="00970631"/>
    <w:rsid w:val="00972141"/>
    <w:rsid w:val="00974338"/>
    <w:rsid w:val="009762FE"/>
    <w:rsid w:val="0098074E"/>
    <w:rsid w:val="00981ED9"/>
    <w:rsid w:val="00986555"/>
    <w:rsid w:val="00991170"/>
    <w:rsid w:val="00995DE0"/>
    <w:rsid w:val="00996B8C"/>
    <w:rsid w:val="009A1067"/>
    <w:rsid w:val="009A1B24"/>
    <w:rsid w:val="009A3119"/>
    <w:rsid w:val="009B5CE5"/>
    <w:rsid w:val="009C1B58"/>
    <w:rsid w:val="009C2E8C"/>
    <w:rsid w:val="009C2EDB"/>
    <w:rsid w:val="009C6804"/>
    <w:rsid w:val="009C7519"/>
    <w:rsid w:val="009D6D8E"/>
    <w:rsid w:val="009D758D"/>
    <w:rsid w:val="009D7F93"/>
    <w:rsid w:val="009E3522"/>
    <w:rsid w:val="009E7453"/>
    <w:rsid w:val="009F4AAF"/>
    <w:rsid w:val="009F7E01"/>
    <w:rsid w:val="00A005FF"/>
    <w:rsid w:val="00A00BDD"/>
    <w:rsid w:val="00A02740"/>
    <w:rsid w:val="00A02770"/>
    <w:rsid w:val="00A10811"/>
    <w:rsid w:val="00A11E4F"/>
    <w:rsid w:val="00A1205C"/>
    <w:rsid w:val="00A127F9"/>
    <w:rsid w:val="00A14CC4"/>
    <w:rsid w:val="00A14DAB"/>
    <w:rsid w:val="00A2000F"/>
    <w:rsid w:val="00A21823"/>
    <w:rsid w:val="00A31833"/>
    <w:rsid w:val="00A345B9"/>
    <w:rsid w:val="00A35765"/>
    <w:rsid w:val="00A37FE8"/>
    <w:rsid w:val="00A41203"/>
    <w:rsid w:val="00A44887"/>
    <w:rsid w:val="00A50412"/>
    <w:rsid w:val="00A51419"/>
    <w:rsid w:val="00A52846"/>
    <w:rsid w:val="00A56A10"/>
    <w:rsid w:val="00A60A17"/>
    <w:rsid w:val="00A660A3"/>
    <w:rsid w:val="00A66212"/>
    <w:rsid w:val="00A73969"/>
    <w:rsid w:val="00A73C67"/>
    <w:rsid w:val="00A75F5F"/>
    <w:rsid w:val="00A82497"/>
    <w:rsid w:val="00A84466"/>
    <w:rsid w:val="00A90010"/>
    <w:rsid w:val="00A95043"/>
    <w:rsid w:val="00A9538C"/>
    <w:rsid w:val="00A97D21"/>
    <w:rsid w:val="00AA000F"/>
    <w:rsid w:val="00AA1C4A"/>
    <w:rsid w:val="00AC000B"/>
    <w:rsid w:val="00AC1488"/>
    <w:rsid w:val="00AC1BD4"/>
    <w:rsid w:val="00AC1C0E"/>
    <w:rsid w:val="00AC6A19"/>
    <w:rsid w:val="00AC73CB"/>
    <w:rsid w:val="00AC7CE2"/>
    <w:rsid w:val="00AC7D0F"/>
    <w:rsid w:val="00AD71C2"/>
    <w:rsid w:val="00AE5376"/>
    <w:rsid w:val="00AE5819"/>
    <w:rsid w:val="00AF15B8"/>
    <w:rsid w:val="00AF22F2"/>
    <w:rsid w:val="00AF4D50"/>
    <w:rsid w:val="00AF6CCD"/>
    <w:rsid w:val="00AF7F25"/>
    <w:rsid w:val="00B00F63"/>
    <w:rsid w:val="00B0506E"/>
    <w:rsid w:val="00B075A2"/>
    <w:rsid w:val="00B11558"/>
    <w:rsid w:val="00B122B8"/>
    <w:rsid w:val="00B133EB"/>
    <w:rsid w:val="00B16093"/>
    <w:rsid w:val="00B178F2"/>
    <w:rsid w:val="00B210D0"/>
    <w:rsid w:val="00B21AA8"/>
    <w:rsid w:val="00B2275C"/>
    <w:rsid w:val="00B22CB3"/>
    <w:rsid w:val="00B303A6"/>
    <w:rsid w:val="00B31A82"/>
    <w:rsid w:val="00B32240"/>
    <w:rsid w:val="00B34833"/>
    <w:rsid w:val="00B37D02"/>
    <w:rsid w:val="00B44EC3"/>
    <w:rsid w:val="00B4777C"/>
    <w:rsid w:val="00B54459"/>
    <w:rsid w:val="00B6276D"/>
    <w:rsid w:val="00B65B87"/>
    <w:rsid w:val="00B66FAD"/>
    <w:rsid w:val="00B70E0C"/>
    <w:rsid w:val="00B80B85"/>
    <w:rsid w:val="00B818DF"/>
    <w:rsid w:val="00B83AF8"/>
    <w:rsid w:val="00B852F2"/>
    <w:rsid w:val="00B85F79"/>
    <w:rsid w:val="00B8667E"/>
    <w:rsid w:val="00B87A00"/>
    <w:rsid w:val="00B91026"/>
    <w:rsid w:val="00B9728E"/>
    <w:rsid w:val="00BA2BE2"/>
    <w:rsid w:val="00BA55FB"/>
    <w:rsid w:val="00BA68CF"/>
    <w:rsid w:val="00BA7069"/>
    <w:rsid w:val="00BB28F2"/>
    <w:rsid w:val="00BB6F60"/>
    <w:rsid w:val="00BB77A4"/>
    <w:rsid w:val="00BC09E8"/>
    <w:rsid w:val="00BC3C7A"/>
    <w:rsid w:val="00BC3CA5"/>
    <w:rsid w:val="00BC4E33"/>
    <w:rsid w:val="00BC649E"/>
    <w:rsid w:val="00BC69AD"/>
    <w:rsid w:val="00BC6C23"/>
    <w:rsid w:val="00BD1108"/>
    <w:rsid w:val="00BE2CDD"/>
    <w:rsid w:val="00BE2DC1"/>
    <w:rsid w:val="00BE40BC"/>
    <w:rsid w:val="00BE4581"/>
    <w:rsid w:val="00BE7D3F"/>
    <w:rsid w:val="00BF4ABD"/>
    <w:rsid w:val="00BF74A4"/>
    <w:rsid w:val="00C006B4"/>
    <w:rsid w:val="00C03388"/>
    <w:rsid w:val="00C0518D"/>
    <w:rsid w:val="00C074C5"/>
    <w:rsid w:val="00C07B0E"/>
    <w:rsid w:val="00C07F9E"/>
    <w:rsid w:val="00C10658"/>
    <w:rsid w:val="00C14A7D"/>
    <w:rsid w:val="00C15683"/>
    <w:rsid w:val="00C17632"/>
    <w:rsid w:val="00C17DDB"/>
    <w:rsid w:val="00C24C11"/>
    <w:rsid w:val="00C31FEF"/>
    <w:rsid w:val="00C32B47"/>
    <w:rsid w:val="00C37411"/>
    <w:rsid w:val="00C42EDE"/>
    <w:rsid w:val="00C43B79"/>
    <w:rsid w:val="00C4563F"/>
    <w:rsid w:val="00C46BB8"/>
    <w:rsid w:val="00C52662"/>
    <w:rsid w:val="00C53B1C"/>
    <w:rsid w:val="00C56EAA"/>
    <w:rsid w:val="00C5776E"/>
    <w:rsid w:val="00C64D1E"/>
    <w:rsid w:val="00C6696C"/>
    <w:rsid w:val="00C67384"/>
    <w:rsid w:val="00C675C1"/>
    <w:rsid w:val="00C7020C"/>
    <w:rsid w:val="00C75CCC"/>
    <w:rsid w:val="00C8039E"/>
    <w:rsid w:val="00C80FA4"/>
    <w:rsid w:val="00C83AD7"/>
    <w:rsid w:val="00C91490"/>
    <w:rsid w:val="00C9222D"/>
    <w:rsid w:val="00C95A1D"/>
    <w:rsid w:val="00C95C17"/>
    <w:rsid w:val="00C95E69"/>
    <w:rsid w:val="00C96801"/>
    <w:rsid w:val="00CA0E8E"/>
    <w:rsid w:val="00CA1B2B"/>
    <w:rsid w:val="00CA2A0E"/>
    <w:rsid w:val="00CA3365"/>
    <w:rsid w:val="00CA5140"/>
    <w:rsid w:val="00CA5710"/>
    <w:rsid w:val="00CB442B"/>
    <w:rsid w:val="00CB6B9B"/>
    <w:rsid w:val="00CC29FE"/>
    <w:rsid w:val="00CC2C1F"/>
    <w:rsid w:val="00CC596E"/>
    <w:rsid w:val="00CC6FE7"/>
    <w:rsid w:val="00CD0768"/>
    <w:rsid w:val="00CD5B2E"/>
    <w:rsid w:val="00CD60CB"/>
    <w:rsid w:val="00CD6B23"/>
    <w:rsid w:val="00CD7EA3"/>
    <w:rsid w:val="00CE2FED"/>
    <w:rsid w:val="00CE509F"/>
    <w:rsid w:val="00CF22F9"/>
    <w:rsid w:val="00CF4951"/>
    <w:rsid w:val="00D0026C"/>
    <w:rsid w:val="00D00939"/>
    <w:rsid w:val="00D02C23"/>
    <w:rsid w:val="00D06DB9"/>
    <w:rsid w:val="00D06DDC"/>
    <w:rsid w:val="00D12B15"/>
    <w:rsid w:val="00D168F0"/>
    <w:rsid w:val="00D16C12"/>
    <w:rsid w:val="00D209F1"/>
    <w:rsid w:val="00D20DD4"/>
    <w:rsid w:val="00D22B55"/>
    <w:rsid w:val="00D23213"/>
    <w:rsid w:val="00D232EF"/>
    <w:rsid w:val="00D27B91"/>
    <w:rsid w:val="00D31A57"/>
    <w:rsid w:val="00D31BFB"/>
    <w:rsid w:val="00D32078"/>
    <w:rsid w:val="00D360DC"/>
    <w:rsid w:val="00D428AE"/>
    <w:rsid w:val="00D44CBE"/>
    <w:rsid w:val="00D469CC"/>
    <w:rsid w:val="00D46FA5"/>
    <w:rsid w:val="00D5003B"/>
    <w:rsid w:val="00D513D4"/>
    <w:rsid w:val="00D53C6F"/>
    <w:rsid w:val="00D560D1"/>
    <w:rsid w:val="00D6160A"/>
    <w:rsid w:val="00D61EEF"/>
    <w:rsid w:val="00D63641"/>
    <w:rsid w:val="00D65666"/>
    <w:rsid w:val="00D711D2"/>
    <w:rsid w:val="00D720A0"/>
    <w:rsid w:val="00D74E8A"/>
    <w:rsid w:val="00D75A26"/>
    <w:rsid w:val="00D800C6"/>
    <w:rsid w:val="00D8131D"/>
    <w:rsid w:val="00D868C6"/>
    <w:rsid w:val="00D90388"/>
    <w:rsid w:val="00D90997"/>
    <w:rsid w:val="00D95EA9"/>
    <w:rsid w:val="00D969F7"/>
    <w:rsid w:val="00D97C24"/>
    <w:rsid w:val="00DA07F3"/>
    <w:rsid w:val="00DA2B6A"/>
    <w:rsid w:val="00DA39A6"/>
    <w:rsid w:val="00DA58AC"/>
    <w:rsid w:val="00DA6615"/>
    <w:rsid w:val="00DB0999"/>
    <w:rsid w:val="00DB1393"/>
    <w:rsid w:val="00DB1811"/>
    <w:rsid w:val="00DB2268"/>
    <w:rsid w:val="00DB5A8A"/>
    <w:rsid w:val="00DC3BE7"/>
    <w:rsid w:val="00DC6C85"/>
    <w:rsid w:val="00DC7411"/>
    <w:rsid w:val="00DD1020"/>
    <w:rsid w:val="00DD426A"/>
    <w:rsid w:val="00DD5FEF"/>
    <w:rsid w:val="00DD62E5"/>
    <w:rsid w:val="00DD74F3"/>
    <w:rsid w:val="00DE1D15"/>
    <w:rsid w:val="00DE3DEA"/>
    <w:rsid w:val="00DE553B"/>
    <w:rsid w:val="00DE727D"/>
    <w:rsid w:val="00DE7E39"/>
    <w:rsid w:val="00DF19D5"/>
    <w:rsid w:val="00E01555"/>
    <w:rsid w:val="00E030B5"/>
    <w:rsid w:val="00E032AD"/>
    <w:rsid w:val="00E0380D"/>
    <w:rsid w:val="00E058F9"/>
    <w:rsid w:val="00E10C0B"/>
    <w:rsid w:val="00E10F23"/>
    <w:rsid w:val="00E121B3"/>
    <w:rsid w:val="00E1618F"/>
    <w:rsid w:val="00E161B2"/>
    <w:rsid w:val="00E16E27"/>
    <w:rsid w:val="00E27BD8"/>
    <w:rsid w:val="00E31D64"/>
    <w:rsid w:val="00E32E72"/>
    <w:rsid w:val="00E333AA"/>
    <w:rsid w:val="00E339FA"/>
    <w:rsid w:val="00E34F11"/>
    <w:rsid w:val="00E413F1"/>
    <w:rsid w:val="00E42EA5"/>
    <w:rsid w:val="00E460E4"/>
    <w:rsid w:val="00E543FA"/>
    <w:rsid w:val="00E549CB"/>
    <w:rsid w:val="00E57E48"/>
    <w:rsid w:val="00E65065"/>
    <w:rsid w:val="00E6600E"/>
    <w:rsid w:val="00E66723"/>
    <w:rsid w:val="00E70B4D"/>
    <w:rsid w:val="00E75FF1"/>
    <w:rsid w:val="00E76431"/>
    <w:rsid w:val="00E77936"/>
    <w:rsid w:val="00E80DFE"/>
    <w:rsid w:val="00E81001"/>
    <w:rsid w:val="00E81417"/>
    <w:rsid w:val="00E862BE"/>
    <w:rsid w:val="00E920B6"/>
    <w:rsid w:val="00E95507"/>
    <w:rsid w:val="00E964DA"/>
    <w:rsid w:val="00E97687"/>
    <w:rsid w:val="00EA1E55"/>
    <w:rsid w:val="00EA3A6A"/>
    <w:rsid w:val="00EA629B"/>
    <w:rsid w:val="00EA6B77"/>
    <w:rsid w:val="00EB0205"/>
    <w:rsid w:val="00EB2597"/>
    <w:rsid w:val="00EB26D6"/>
    <w:rsid w:val="00EB277B"/>
    <w:rsid w:val="00EB45FA"/>
    <w:rsid w:val="00EB504D"/>
    <w:rsid w:val="00EB5A1B"/>
    <w:rsid w:val="00EB767F"/>
    <w:rsid w:val="00EC0FC0"/>
    <w:rsid w:val="00EC243C"/>
    <w:rsid w:val="00EC25EF"/>
    <w:rsid w:val="00EC5AC7"/>
    <w:rsid w:val="00ED1DA7"/>
    <w:rsid w:val="00ED325E"/>
    <w:rsid w:val="00ED5E76"/>
    <w:rsid w:val="00ED64FB"/>
    <w:rsid w:val="00EE28F1"/>
    <w:rsid w:val="00EF31E9"/>
    <w:rsid w:val="00EF3397"/>
    <w:rsid w:val="00EF4CC1"/>
    <w:rsid w:val="00F01257"/>
    <w:rsid w:val="00F014E6"/>
    <w:rsid w:val="00F028BA"/>
    <w:rsid w:val="00F05555"/>
    <w:rsid w:val="00F10868"/>
    <w:rsid w:val="00F14BC0"/>
    <w:rsid w:val="00F14DA3"/>
    <w:rsid w:val="00F16A12"/>
    <w:rsid w:val="00F174DA"/>
    <w:rsid w:val="00F23497"/>
    <w:rsid w:val="00F302A6"/>
    <w:rsid w:val="00F33D96"/>
    <w:rsid w:val="00F35556"/>
    <w:rsid w:val="00F36A38"/>
    <w:rsid w:val="00F42EF1"/>
    <w:rsid w:val="00F45197"/>
    <w:rsid w:val="00F4578B"/>
    <w:rsid w:val="00F46879"/>
    <w:rsid w:val="00F46AA7"/>
    <w:rsid w:val="00F550D8"/>
    <w:rsid w:val="00F560FB"/>
    <w:rsid w:val="00F56277"/>
    <w:rsid w:val="00F56EA1"/>
    <w:rsid w:val="00F646A3"/>
    <w:rsid w:val="00F7140F"/>
    <w:rsid w:val="00F72316"/>
    <w:rsid w:val="00F77494"/>
    <w:rsid w:val="00F80856"/>
    <w:rsid w:val="00F845F7"/>
    <w:rsid w:val="00F902A9"/>
    <w:rsid w:val="00F9096B"/>
    <w:rsid w:val="00F9545C"/>
    <w:rsid w:val="00F964ED"/>
    <w:rsid w:val="00FA30E1"/>
    <w:rsid w:val="00FA3257"/>
    <w:rsid w:val="00FA3F73"/>
    <w:rsid w:val="00FA5ABD"/>
    <w:rsid w:val="00FA7260"/>
    <w:rsid w:val="00FB584A"/>
    <w:rsid w:val="00FB62A2"/>
    <w:rsid w:val="00FB7ED9"/>
    <w:rsid w:val="00FC22C0"/>
    <w:rsid w:val="00FC27A3"/>
    <w:rsid w:val="00FC2E8B"/>
    <w:rsid w:val="00FC48B8"/>
    <w:rsid w:val="00FC613F"/>
    <w:rsid w:val="00FC6647"/>
    <w:rsid w:val="00FC66F0"/>
    <w:rsid w:val="00FD10A6"/>
    <w:rsid w:val="00FD243C"/>
    <w:rsid w:val="00FD2B5B"/>
    <w:rsid w:val="00FD58FE"/>
    <w:rsid w:val="00FE127B"/>
    <w:rsid w:val="00FE23D7"/>
    <w:rsid w:val="00FE32BE"/>
    <w:rsid w:val="00FF4C67"/>
    <w:rsid w:val="00FF4E1D"/>
    <w:rsid w:val="00FF6E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4B14F5C"/>
  <w15:docId w15:val="{A166CAEB-C02F-4AD4-9663-C303655A3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F183A"/>
    <w:rPr>
      <w:rFonts w:eastAsia="MS Mincho"/>
      <w:sz w:val="24"/>
      <w:szCs w:val="24"/>
      <w:lang w:eastAsia="ja-JP"/>
    </w:rPr>
  </w:style>
  <w:style w:type="paragraph" w:styleId="Heading1">
    <w:name w:val="heading 1"/>
    <w:basedOn w:val="Normal"/>
    <w:next w:val="Normal"/>
    <w:qFormat/>
    <w:rsid w:val="00A35765"/>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05717E"/>
    <w:pPr>
      <w:keepNext/>
      <w:spacing w:before="240" w:after="60"/>
      <w:outlineLvl w:val="1"/>
    </w:pPr>
    <w:rPr>
      <w:rFonts w:ascii="Arial" w:hAnsi="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rsid w:val="009C2EDB"/>
    <w:pPr>
      <w:spacing w:before="100" w:beforeAutospacing="1" w:after="100" w:afterAutospacing="1"/>
    </w:pPr>
  </w:style>
  <w:style w:type="paragraph" w:styleId="Header">
    <w:name w:val="header"/>
    <w:basedOn w:val="Normal"/>
    <w:link w:val="HeaderChar"/>
    <w:uiPriority w:val="99"/>
    <w:rsid w:val="004177EC"/>
    <w:pPr>
      <w:tabs>
        <w:tab w:val="center" w:pos="4320"/>
        <w:tab w:val="right" w:pos="8640"/>
      </w:tabs>
    </w:pPr>
  </w:style>
  <w:style w:type="character" w:customStyle="1" w:styleId="HeaderChar">
    <w:name w:val="Header Char"/>
    <w:basedOn w:val="DefaultParagraphFont"/>
    <w:link w:val="Header"/>
    <w:uiPriority w:val="99"/>
    <w:rsid w:val="004177EC"/>
    <w:rPr>
      <w:sz w:val="24"/>
      <w:szCs w:val="24"/>
      <w:lang w:val="en-US" w:eastAsia="en-US" w:bidi="ar-SA"/>
    </w:rPr>
  </w:style>
  <w:style w:type="paragraph" w:styleId="Footer">
    <w:name w:val="footer"/>
    <w:basedOn w:val="Normal"/>
    <w:link w:val="FooterChar"/>
    <w:uiPriority w:val="99"/>
    <w:rsid w:val="004177EC"/>
    <w:pPr>
      <w:tabs>
        <w:tab w:val="center" w:pos="4320"/>
        <w:tab w:val="right" w:pos="8640"/>
      </w:tabs>
    </w:pPr>
  </w:style>
  <w:style w:type="character" w:customStyle="1" w:styleId="FooterChar">
    <w:name w:val="Footer Char"/>
    <w:basedOn w:val="DefaultParagraphFont"/>
    <w:link w:val="Footer"/>
    <w:uiPriority w:val="99"/>
    <w:rsid w:val="004177EC"/>
    <w:rPr>
      <w:sz w:val="24"/>
      <w:szCs w:val="24"/>
      <w:lang w:val="en-US" w:eastAsia="en-US" w:bidi="ar-SA"/>
    </w:rPr>
  </w:style>
  <w:style w:type="character" w:styleId="Hyperlink">
    <w:name w:val="Hyperlink"/>
    <w:basedOn w:val="DefaultParagraphFont"/>
    <w:uiPriority w:val="99"/>
    <w:rsid w:val="004F183A"/>
    <w:rPr>
      <w:color w:val="0066CC"/>
      <w:u w:val="single"/>
    </w:rPr>
  </w:style>
  <w:style w:type="paragraph" w:customStyle="1" w:styleId="IEEEAuthorEmail">
    <w:name w:val="IEEE Author Email"/>
    <w:next w:val="Normal"/>
    <w:rsid w:val="004F183A"/>
    <w:pPr>
      <w:spacing w:after="60"/>
      <w:jc w:val="center"/>
    </w:pPr>
    <w:rPr>
      <w:rFonts w:ascii="Courier" w:hAnsi="Courier"/>
      <w:sz w:val="18"/>
      <w:szCs w:val="24"/>
      <w:lang w:val="en-GB" w:eastAsia="en-GB"/>
    </w:rPr>
  </w:style>
  <w:style w:type="paragraph" w:styleId="BodyTextIndent">
    <w:name w:val="Body Text Indent"/>
    <w:basedOn w:val="Normal"/>
    <w:link w:val="BodyTextIndentChar"/>
    <w:rsid w:val="00137371"/>
    <w:pPr>
      <w:spacing w:line="360" w:lineRule="auto"/>
      <w:ind w:firstLine="851"/>
      <w:jc w:val="both"/>
    </w:pPr>
    <w:rPr>
      <w:rFonts w:eastAsia="Calibri"/>
      <w:szCs w:val="20"/>
      <w:lang w:eastAsia="en-US"/>
    </w:rPr>
  </w:style>
  <w:style w:type="character" w:customStyle="1" w:styleId="BodyTextIndentChar">
    <w:name w:val="Body Text Indent Char"/>
    <w:basedOn w:val="DefaultParagraphFont"/>
    <w:link w:val="BodyTextIndent"/>
    <w:locked/>
    <w:rsid w:val="00137371"/>
    <w:rPr>
      <w:rFonts w:eastAsia="Calibri"/>
      <w:sz w:val="24"/>
      <w:lang w:val="en-US" w:eastAsia="en-US" w:bidi="ar-SA"/>
    </w:rPr>
  </w:style>
  <w:style w:type="paragraph" w:customStyle="1" w:styleId="HTMLPreformatted3">
    <w:name w:val="HTML Preformatted3"/>
    <w:basedOn w:val="Normal"/>
    <w:rsid w:val="008121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en-US"/>
    </w:rPr>
  </w:style>
  <w:style w:type="paragraph" w:styleId="Title">
    <w:name w:val="Title"/>
    <w:basedOn w:val="Normal"/>
    <w:link w:val="TitleChar1"/>
    <w:qFormat/>
    <w:rsid w:val="008C68B9"/>
    <w:pPr>
      <w:spacing w:line="480" w:lineRule="auto"/>
      <w:jc w:val="center"/>
    </w:pPr>
    <w:rPr>
      <w:rFonts w:eastAsia="Times New Roman"/>
      <w:b/>
      <w:bCs/>
      <w:lang w:val="id-ID" w:eastAsia="en-US"/>
    </w:rPr>
  </w:style>
  <w:style w:type="character" w:customStyle="1" w:styleId="TitleChar1">
    <w:name w:val="Title Char1"/>
    <w:basedOn w:val="DefaultParagraphFont"/>
    <w:link w:val="Title"/>
    <w:rsid w:val="008C68B9"/>
    <w:rPr>
      <w:b/>
      <w:bCs/>
      <w:sz w:val="24"/>
      <w:szCs w:val="24"/>
      <w:lang w:val="id-ID" w:eastAsia="en-US" w:bidi="ar-SA"/>
    </w:rPr>
  </w:style>
  <w:style w:type="character" w:customStyle="1" w:styleId="google-src-text1">
    <w:name w:val="google-src-text1"/>
    <w:basedOn w:val="DefaultParagraphFont"/>
    <w:rsid w:val="00186569"/>
    <w:rPr>
      <w:vanish/>
      <w:webHidden w:val="0"/>
      <w:specVanish w:val="0"/>
    </w:rPr>
  </w:style>
  <w:style w:type="paragraph" w:customStyle="1" w:styleId="Abstract">
    <w:name w:val="Abstract"/>
    <w:basedOn w:val="Heading1"/>
    <w:link w:val="AbstractChar"/>
    <w:rsid w:val="00A35765"/>
    <w:pPr>
      <w:spacing w:before="0" w:after="120"/>
      <w:jc w:val="both"/>
      <w:outlineLvl w:val="9"/>
    </w:pPr>
    <w:rPr>
      <w:rFonts w:ascii="Times New Roman" w:eastAsia="Times New Roman" w:hAnsi="Times New Roman" w:cs="Times New Roman"/>
      <w:b w:val="0"/>
      <w:bCs w:val="0"/>
      <w:kern w:val="28"/>
      <w:sz w:val="18"/>
      <w:szCs w:val="20"/>
      <w:lang w:eastAsia="en-US"/>
    </w:rPr>
  </w:style>
  <w:style w:type="character" w:customStyle="1" w:styleId="AbstractChar">
    <w:name w:val="Abstract Char"/>
    <w:basedOn w:val="DefaultParagraphFont"/>
    <w:link w:val="Abstract"/>
    <w:locked/>
    <w:rsid w:val="00294873"/>
    <w:rPr>
      <w:kern w:val="28"/>
      <w:sz w:val="18"/>
    </w:rPr>
  </w:style>
  <w:style w:type="paragraph" w:styleId="Caption">
    <w:name w:val="caption"/>
    <w:basedOn w:val="Normal"/>
    <w:next w:val="Normal"/>
    <w:qFormat/>
    <w:rsid w:val="00A35765"/>
    <w:pPr>
      <w:spacing w:after="80"/>
      <w:jc w:val="center"/>
    </w:pPr>
    <w:rPr>
      <w:rFonts w:eastAsia="Times New Roman" w:cs="Miriam"/>
      <w:b/>
      <w:bCs/>
      <w:sz w:val="18"/>
      <w:szCs w:val="18"/>
      <w:lang w:eastAsia="en-AU"/>
    </w:rPr>
  </w:style>
  <w:style w:type="paragraph" w:customStyle="1" w:styleId="Affiliations">
    <w:name w:val="Affiliations"/>
    <w:basedOn w:val="Normal"/>
    <w:rsid w:val="00A35765"/>
    <w:pPr>
      <w:spacing w:after="80"/>
      <w:jc w:val="center"/>
    </w:pPr>
    <w:rPr>
      <w:rFonts w:ascii="Helvetica" w:eastAsia="Times New Roman" w:hAnsi="Helvetica"/>
      <w:sz w:val="20"/>
      <w:szCs w:val="20"/>
      <w:lang w:eastAsia="en-US"/>
    </w:rPr>
  </w:style>
  <w:style w:type="paragraph" w:customStyle="1" w:styleId="ICTSAuthorIdentity">
    <w:name w:val="ICTS_AuthorIdentity"/>
    <w:basedOn w:val="BodyText3"/>
    <w:rsid w:val="00A35765"/>
    <w:pPr>
      <w:spacing w:after="0"/>
      <w:jc w:val="center"/>
    </w:pPr>
    <w:rPr>
      <w:sz w:val="20"/>
      <w:szCs w:val="20"/>
      <w:lang w:eastAsia="en-US"/>
    </w:rPr>
  </w:style>
  <w:style w:type="paragraph" w:styleId="BodyText3">
    <w:name w:val="Body Text 3"/>
    <w:basedOn w:val="Normal"/>
    <w:rsid w:val="00A35765"/>
    <w:pPr>
      <w:spacing w:after="120"/>
    </w:pPr>
    <w:rPr>
      <w:sz w:val="16"/>
      <w:szCs w:val="16"/>
    </w:rPr>
  </w:style>
  <w:style w:type="paragraph" w:customStyle="1" w:styleId="Authors">
    <w:name w:val="Authors"/>
    <w:basedOn w:val="Normal"/>
    <w:rsid w:val="001D51FD"/>
    <w:pPr>
      <w:spacing w:before="240"/>
      <w:jc w:val="center"/>
    </w:pPr>
    <w:rPr>
      <w:rFonts w:eastAsia="Times New Roman"/>
      <w:lang w:val="en-NZ" w:eastAsia="en-US"/>
    </w:rPr>
  </w:style>
  <w:style w:type="paragraph" w:customStyle="1" w:styleId="Body">
    <w:name w:val="Body"/>
    <w:basedOn w:val="Normal"/>
    <w:rsid w:val="001D51FD"/>
    <w:pPr>
      <w:spacing w:before="120"/>
      <w:jc w:val="both"/>
    </w:pPr>
    <w:rPr>
      <w:rFonts w:eastAsia="Times New Roman"/>
      <w:sz w:val="20"/>
      <w:lang w:val="en-NZ" w:eastAsia="en-US"/>
    </w:rPr>
  </w:style>
  <w:style w:type="paragraph" w:customStyle="1" w:styleId="HeadingAbstract">
    <w:name w:val="Heading Abstract"/>
    <w:basedOn w:val="Heading1"/>
    <w:rsid w:val="001D51FD"/>
    <w:rPr>
      <w:rFonts w:eastAsia="Times New Roman"/>
      <w:sz w:val="24"/>
      <w:lang w:val="en-NZ" w:eastAsia="en-US"/>
    </w:rPr>
  </w:style>
  <w:style w:type="paragraph" w:customStyle="1" w:styleId="Address">
    <w:name w:val="Address"/>
    <w:basedOn w:val="Normal"/>
    <w:next w:val="Normal"/>
    <w:rsid w:val="001D51FD"/>
    <w:pPr>
      <w:spacing w:before="120"/>
      <w:jc w:val="center"/>
    </w:pPr>
    <w:rPr>
      <w:rFonts w:eastAsia="Times New Roman"/>
      <w:sz w:val="22"/>
      <w:lang w:val="en-AU" w:eastAsia="en-US"/>
    </w:rPr>
  </w:style>
  <w:style w:type="character" w:customStyle="1" w:styleId="apple-style-span">
    <w:name w:val="apple-style-span"/>
    <w:basedOn w:val="DefaultParagraphFont"/>
    <w:rsid w:val="001D51FD"/>
  </w:style>
  <w:style w:type="paragraph" w:customStyle="1" w:styleId="papersubtitle">
    <w:name w:val="paper subtitle"/>
    <w:rsid w:val="00891580"/>
    <w:pPr>
      <w:spacing w:after="120"/>
      <w:jc w:val="center"/>
    </w:pPr>
    <w:rPr>
      <w:rFonts w:eastAsia="MS Mincho"/>
      <w:noProof/>
      <w:sz w:val="28"/>
      <w:szCs w:val="28"/>
    </w:rPr>
  </w:style>
  <w:style w:type="paragraph" w:customStyle="1" w:styleId="papertitle">
    <w:name w:val="paper title"/>
    <w:rsid w:val="00891580"/>
    <w:pPr>
      <w:spacing w:after="120"/>
      <w:jc w:val="center"/>
    </w:pPr>
    <w:rPr>
      <w:rFonts w:eastAsia="MS Mincho"/>
      <w:noProof/>
      <w:sz w:val="48"/>
      <w:szCs w:val="48"/>
    </w:rPr>
  </w:style>
  <w:style w:type="paragraph" w:styleId="BalloonText">
    <w:name w:val="Balloon Text"/>
    <w:basedOn w:val="Normal"/>
    <w:link w:val="BalloonTextChar"/>
    <w:uiPriority w:val="99"/>
    <w:rsid w:val="00891580"/>
    <w:pPr>
      <w:jc w:val="center"/>
    </w:pPr>
    <w:rPr>
      <w:rFonts w:ascii="Tahoma" w:eastAsia="SimSun" w:hAnsi="Tahoma" w:cs="Tahoma"/>
      <w:sz w:val="16"/>
      <w:szCs w:val="16"/>
      <w:lang w:eastAsia="en-US"/>
    </w:rPr>
  </w:style>
  <w:style w:type="character" w:customStyle="1" w:styleId="BalloonTextChar">
    <w:name w:val="Balloon Text Char"/>
    <w:basedOn w:val="DefaultParagraphFont"/>
    <w:link w:val="BalloonText"/>
    <w:uiPriority w:val="99"/>
    <w:rsid w:val="00891580"/>
    <w:rPr>
      <w:rFonts w:ascii="Tahoma" w:eastAsia="SimSun" w:hAnsi="Tahoma" w:cs="Tahoma"/>
      <w:sz w:val="16"/>
      <w:szCs w:val="16"/>
      <w:lang w:val="en-US" w:eastAsia="en-US" w:bidi="ar-SA"/>
    </w:rPr>
  </w:style>
  <w:style w:type="paragraph" w:customStyle="1" w:styleId="Author">
    <w:name w:val="Author"/>
    <w:basedOn w:val="Normal"/>
    <w:rsid w:val="00E95507"/>
    <w:pPr>
      <w:spacing w:after="80"/>
      <w:jc w:val="center"/>
    </w:pPr>
    <w:rPr>
      <w:rFonts w:ascii="Helvetica" w:eastAsia="Times New Roman" w:hAnsi="Helvetica"/>
      <w:szCs w:val="20"/>
      <w:lang w:eastAsia="en-US"/>
    </w:rPr>
  </w:style>
  <w:style w:type="paragraph" w:customStyle="1" w:styleId="E-Mail">
    <w:name w:val="E-Mail"/>
    <w:basedOn w:val="Author"/>
    <w:rsid w:val="00E95507"/>
    <w:pPr>
      <w:spacing w:after="60"/>
    </w:pPr>
  </w:style>
  <w:style w:type="character" w:customStyle="1" w:styleId="longtext">
    <w:name w:val="long_text"/>
    <w:basedOn w:val="DefaultParagraphFont"/>
    <w:rsid w:val="00CD0768"/>
  </w:style>
  <w:style w:type="character" w:customStyle="1" w:styleId="TitleChar">
    <w:name w:val="Title Char"/>
    <w:basedOn w:val="DefaultParagraphFont"/>
    <w:locked/>
    <w:rsid w:val="0005717E"/>
    <w:rPr>
      <w:rFonts w:ascii="Times New Roman" w:hAnsi="Times New Roman" w:cs="Times New Roman"/>
      <w:b/>
      <w:bCs/>
      <w:sz w:val="24"/>
      <w:szCs w:val="24"/>
    </w:rPr>
  </w:style>
  <w:style w:type="paragraph" w:customStyle="1" w:styleId="JournalTitle">
    <w:name w:val="Journal Title"/>
    <w:basedOn w:val="Normal"/>
    <w:autoRedefine/>
    <w:rsid w:val="00382B98"/>
    <w:pPr>
      <w:spacing w:after="240"/>
      <w:jc w:val="center"/>
    </w:pPr>
    <w:rPr>
      <w:rFonts w:eastAsia="Times New Roman"/>
      <w:b/>
      <w:caps/>
      <w:sz w:val="20"/>
      <w:lang w:eastAsia="en-US"/>
    </w:rPr>
  </w:style>
  <w:style w:type="paragraph" w:customStyle="1" w:styleId="Text">
    <w:name w:val="Text"/>
    <w:basedOn w:val="Normal"/>
    <w:rsid w:val="00382B98"/>
    <w:pPr>
      <w:tabs>
        <w:tab w:val="right" w:pos="7200"/>
      </w:tabs>
      <w:spacing w:line="260" w:lineRule="exact"/>
      <w:jc w:val="both"/>
    </w:pPr>
    <w:rPr>
      <w:rFonts w:eastAsia="Times New Roman"/>
      <w:sz w:val="20"/>
      <w:lang w:eastAsia="en-US"/>
    </w:rPr>
  </w:style>
  <w:style w:type="character" w:styleId="FootnoteReference">
    <w:name w:val="footnote reference"/>
    <w:basedOn w:val="DefaultParagraphFont"/>
    <w:uiPriority w:val="99"/>
    <w:semiHidden/>
    <w:rsid w:val="00382B98"/>
    <w:rPr>
      <w:rFonts w:cs="Times New Roman"/>
      <w:vertAlign w:val="superscript"/>
    </w:rPr>
  </w:style>
  <w:style w:type="paragraph" w:customStyle="1" w:styleId="Reference">
    <w:name w:val="Reference"/>
    <w:basedOn w:val="Normal"/>
    <w:autoRedefine/>
    <w:rsid w:val="00382B98"/>
    <w:pPr>
      <w:spacing w:line="220" w:lineRule="exact"/>
      <w:ind w:left="288" w:hanging="288"/>
      <w:jc w:val="center"/>
    </w:pPr>
    <w:rPr>
      <w:rFonts w:eastAsia="Times New Roman"/>
      <w:sz w:val="18"/>
      <w:lang w:eastAsia="en-US"/>
    </w:rPr>
  </w:style>
  <w:style w:type="paragraph" w:customStyle="1" w:styleId="Affiliation">
    <w:name w:val="Affiliation"/>
    <w:basedOn w:val="Normal"/>
    <w:autoRedefine/>
    <w:rsid w:val="00382B98"/>
    <w:pPr>
      <w:spacing w:after="120"/>
      <w:jc w:val="center"/>
    </w:pPr>
    <w:rPr>
      <w:rFonts w:eastAsia="Times New Roman"/>
      <w:b/>
      <w:sz w:val="28"/>
      <w:szCs w:val="28"/>
      <w:lang w:eastAsia="en-US"/>
    </w:rPr>
  </w:style>
  <w:style w:type="paragraph" w:customStyle="1" w:styleId="keywords">
    <w:name w:val="keywords"/>
    <w:basedOn w:val="Abstract"/>
    <w:autoRedefine/>
    <w:rsid w:val="00382B98"/>
    <w:pPr>
      <w:keepNext w:val="0"/>
      <w:tabs>
        <w:tab w:val="right" w:pos="7200"/>
      </w:tabs>
      <w:spacing w:before="120" w:after="0" w:line="200" w:lineRule="exact"/>
    </w:pPr>
    <w:rPr>
      <w:rFonts w:ascii="Times-Bold" w:hAnsi="Times-Bold" w:cs="Times-Bold"/>
      <w:b/>
      <w:bCs/>
      <w:i/>
      <w:kern w:val="0"/>
      <w:sz w:val="20"/>
    </w:rPr>
  </w:style>
  <w:style w:type="character" w:customStyle="1" w:styleId="mediumtext">
    <w:name w:val="medium_text"/>
    <w:basedOn w:val="DefaultParagraphFont"/>
    <w:rsid w:val="007D5EEF"/>
  </w:style>
  <w:style w:type="paragraph" w:styleId="BodyText">
    <w:name w:val="Body Text"/>
    <w:basedOn w:val="Normal"/>
    <w:link w:val="BodyTextChar"/>
    <w:uiPriority w:val="99"/>
    <w:rsid w:val="008E0694"/>
    <w:pPr>
      <w:spacing w:after="120"/>
    </w:pPr>
  </w:style>
  <w:style w:type="character" w:customStyle="1" w:styleId="BodyTextChar">
    <w:name w:val="Body Text Char"/>
    <w:link w:val="BodyText"/>
    <w:uiPriority w:val="99"/>
    <w:rsid w:val="00593EAF"/>
    <w:rPr>
      <w:rFonts w:eastAsia="MS Mincho"/>
      <w:sz w:val="24"/>
      <w:szCs w:val="24"/>
      <w:lang w:eastAsia="ja-JP"/>
    </w:rPr>
  </w:style>
  <w:style w:type="paragraph" w:customStyle="1" w:styleId="Default">
    <w:name w:val="Default"/>
    <w:rsid w:val="000466D1"/>
    <w:pPr>
      <w:autoSpaceDE w:val="0"/>
      <w:autoSpaceDN w:val="0"/>
      <w:adjustRightInd w:val="0"/>
    </w:pPr>
    <w:rPr>
      <w:color w:val="000000"/>
      <w:sz w:val="24"/>
      <w:szCs w:val="24"/>
      <w:lang w:val="id-ID" w:eastAsia="id-ID"/>
    </w:rPr>
  </w:style>
  <w:style w:type="paragraph" w:styleId="NoSpacing">
    <w:name w:val="No Spacing"/>
    <w:uiPriority w:val="1"/>
    <w:qFormat/>
    <w:rsid w:val="008F6AD7"/>
    <w:rPr>
      <w:rFonts w:ascii="Calibri" w:hAnsi="Calibri"/>
      <w:sz w:val="22"/>
      <w:szCs w:val="22"/>
      <w:lang w:val="id-ID"/>
    </w:rPr>
  </w:style>
  <w:style w:type="character" w:customStyle="1" w:styleId="google-src-text">
    <w:name w:val="google-src-text"/>
    <w:basedOn w:val="DefaultParagraphFont"/>
    <w:rsid w:val="008F6AD7"/>
    <w:rPr>
      <w:rFonts w:cs="Times New Roman"/>
    </w:rPr>
  </w:style>
  <w:style w:type="paragraph" w:customStyle="1" w:styleId="ISIBab">
    <w:name w:val="ISI Bab"/>
    <w:basedOn w:val="BodyTextIndent3"/>
    <w:rsid w:val="001C061E"/>
    <w:pPr>
      <w:spacing w:after="0" w:line="480" w:lineRule="auto"/>
      <w:ind w:left="0" w:firstLine="851"/>
      <w:jc w:val="both"/>
    </w:pPr>
    <w:rPr>
      <w:rFonts w:eastAsia="Times New Roman"/>
      <w:sz w:val="24"/>
      <w:szCs w:val="20"/>
      <w:lang w:eastAsia="en-US"/>
    </w:rPr>
  </w:style>
  <w:style w:type="paragraph" w:styleId="BodyTextIndent3">
    <w:name w:val="Body Text Indent 3"/>
    <w:basedOn w:val="Normal"/>
    <w:rsid w:val="001C061E"/>
    <w:pPr>
      <w:spacing w:after="120"/>
      <w:ind w:left="360"/>
    </w:pPr>
    <w:rPr>
      <w:sz w:val="16"/>
      <w:szCs w:val="16"/>
    </w:rPr>
  </w:style>
  <w:style w:type="paragraph" w:customStyle="1" w:styleId="IEEEAuthorName">
    <w:name w:val="IEEE Author Name"/>
    <w:basedOn w:val="Normal"/>
    <w:next w:val="Normal"/>
    <w:rsid w:val="00961097"/>
    <w:pPr>
      <w:adjustRightInd w:val="0"/>
      <w:snapToGrid w:val="0"/>
      <w:spacing w:before="120" w:after="120"/>
      <w:jc w:val="center"/>
    </w:pPr>
    <w:rPr>
      <w:rFonts w:eastAsia="SimSun"/>
      <w:sz w:val="22"/>
      <w:lang w:val="en-GB" w:eastAsia="en-GB"/>
    </w:rPr>
  </w:style>
  <w:style w:type="paragraph" w:customStyle="1" w:styleId="IEEETitle">
    <w:name w:val="IEEE Title"/>
    <w:basedOn w:val="Normal"/>
    <w:next w:val="IEEEAuthorName"/>
    <w:rsid w:val="00961097"/>
    <w:pPr>
      <w:adjustRightInd w:val="0"/>
      <w:snapToGrid w:val="0"/>
      <w:jc w:val="center"/>
    </w:pPr>
    <w:rPr>
      <w:rFonts w:eastAsia="SimSun"/>
      <w:sz w:val="48"/>
      <w:lang w:val="en-AU" w:eastAsia="zh-CN"/>
    </w:rPr>
  </w:style>
  <w:style w:type="paragraph" w:styleId="ListParagraph">
    <w:name w:val="List Paragraph"/>
    <w:basedOn w:val="Normal"/>
    <w:uiPriority w:val="34"/>
    <w:qFormat/>
    <w:rsid w:val="006050AA"/>
    <w:pPr>
      <w:spacing w:after="200" w:line="276" w:lineRule="auto"/>
      <w:ind w:left="720"/>
      <w:contextualSpacing/>
    </w:pPr>
    <w:rPr>
      <w:rFonts w:ascii="Calibri" w:hAnsi="Calibri"/>
      <w:sz w:val="22"/>
      <w:szCs w:val="22"/>
      <w:lang w:val="en-GB" w:eastAsia="en-US"/>
    </w:rPr>
  </w:style>
  <w:style w:type="character" w:customStyle="1" w:styleId="mediumtext1">
    <w:name w:val="medium_text1"/>
    <w:basedOn w:val="DefaultParagraphFont"/>
    <w:rsid w:val="00E70B4D"/>
    <w:rPr>
      <w:rFonts w:cs="Times New Roman"/>
      <w:sz w:val="16"/>
      <w:szCs w:val="16"/>
    </w:rPr>
  </w:style>
  <w:style w:type="character" w:styleId="PageNumber">
    <w:name w:val="page number"/>
    <w:basedOn w:val="DefaultParagraphFont"/>
    <w:uiPriority w:val="99"/>
    <w:unhideWhenUsed/>
    <w:rsid w:val="00E01555"/>
    <w:rPr>
      <w:rFonts w:eastAsia="Times New Roman" w:cs="Times New Roman"/>
      <w:bCs w:val="0"/>
      <w:iCs w:val="0"/>
      <w:szCs w:val="22"/>
      <w:lang w:val="en-US"/>
    </w:rPr>
  </w:style>
  <w:style w:type="character" w:styleId="Strong">
    <w:name w:val="Strong"/>
    <w:basedOn w:val="DefaultParagraphFont"/>
    <w:qFormat/>
    <w:rsid w:val="00AC6A19"/>
    <w:rPr>
      <w:b/>
      <w:bCs/>
    </w:rPr>
  </w:style>
  <w:style w:type="paragraph" w:customStyle="1" w:styleId="StyleAbstractItalic">
    <w:name w:val="Style Abstract + Italic"/>
    <w:basedOn w:val="Abstract"/>
    <w:link w:val="StyleAbstractItalicChar"/>
    <w:rsid w:val="00294873"/>
    <w:pPr>
      <w:keepNext w:val="0"/>
      <w:spacing w:after="200"/>
    </w:pPr>
    <w:rPr>
      <w:rFonts w:eastAsia="MS Mincho"/>
      <w:b/>
      <w:bCs/>
      <w:i/>
      <w:iCs/>
    </w:rPr>
  </w:style>
  <w:style w:type="character" w:customStyle="1" w:styleId="StyleAbstractItalicChar">
    <w:name w:val="Style Abstract + Italic Char"/>
    <w:basedOn w:val="AbstractChar"/>
    <w:link w:val="StyleAbstractItalic"/>
    <w:locked/>
    <w:rsid w:val="00294873"/>
    <w:rPr>
      <w:rFonts w:eastAsia="MS Mincho"/>
      <w:b/>
      <w:bCs/>
      <w:i/>
      <w:iCs/>
      <w:kern w:val="28"/>
      <w:sz w:val="18"/>
    </w:rPr>
  </w:style>
  <w:style w:type="paragraph" w:customStyle="1" w:styleId="MPE1">
    <w:name w:val="MPE1"/>
    <w:basedOn w:val="Normal"/>
    <w:link w:val="MPE1Char"/>
    <w:qFormat/>
    <w:rsid w:val="00A9538C"/>
    <w:pPr>
      <w:spacing w:before="240" w:line="360" w:lineRule="auto"/>
      <w:jc w:val="both"/>
    </w:pPr>
    <w:rPr>
      <w:rFonts w:ascii="Arial" w:eastAsia="Times New Roman" w:hAnsi="Arial" w:cs="Arial"/>
      <w:sz w:val="22"/>
      <w:szCs w:val="22"/>
      <w:lang w:val="it-IT" w:eastAsia="en-US"/>
    </w:rPr>
  </w:style>
  <w:style w:type="character" w:customStyle="1" w:styleId="MPE1Char">
    <w:name w:val="MPE1 Char"/>
    <w:basedOn w:val="DefaultParagraphFont"/>
    <w:link w:val="MPE1"/>
    <w:rsid w:val="00A9538C"/>
    <w:rPr>
      <w:rFonts w:ascii="Arial" w:hAnsi="Arial" w:cs="Arial"/>
      <w:sz w:val="22"/>
      <w:szCs w:val="22"/>
      <w:lang w:val="it-IT"/>
    </w:rPr>
  </w:style>
  <w:style w:type="paragraph" w:customStyle="1" w:styleId="MPEList3">
    <w:name w:val="MPE_List3"/>
    <w:basedOn w:val="Normal"/>
    <w:link w:val="MPEList3Char"/>
    <w:autoRedefine/>
    <w:qFormat/>
    <w:rsid w:val="005E5C29"/>
    <w:pPr>
      <w:tabs>
        <w:tab w:val="left" w:pos="426"/>
      </w:tabs>
      <w:ind w:left="720"/>
      <w:jc w:val="both"/>
    </w:pPr>
    <w:rPr>
      <w:rFonts w:eastAsia="Times New Roman"/>
      <w:b/>
      <w:lang w:val="id-ID" w:eastAsia="en-US"/>
    </w:rPr>
  </w:style>
  <w:style w:type="character" w:customStyle="1" w:styleId="MPEList3Char">
    <w:name w:val="MPE_List3 Char"/>
    <w:basedOn w:val="DefaultParagraphFont"/>
    <w:link w:val="MPEList3"/>
    <w:rsid w:val="005E5C29"/>
    <w:rPr>
      <w:b/>
      <w:sz w:val="24"/>
      <w:szCs w:val="24"/>
      <w:lang w:val="id-ID"/>
    </w:rPr>
  </w:style>
  <w:style w:type="paragraph" w:customStyle="1" w:styleId="MPEGambar">
    <w:name w:val="MPE_Gambar"/>
    <w:basedOn w:val="ListParagraph"/>
    <w:link w:val="MPEGambarChar"/>
    <w:autoRedefine/>
    <w:qFormat/>
    <w:rsid w:val="00C42EDE"/>
    <w:pPr>
      <w:spacing w:after="0" w:line="240" w:lineRule="auto"/>
      <w:ind w:left="1080" w:right="113" w:hanging="1080"/>
    </w:pPr>
    <w:rPr>
      <w:rFonts w:ascii="Times New Roman" w:eastAsia="Calibri" w:hAnsi="Times New Roman"/>
      <w:lang w:val="en-US"/>
    </w:rPr>
  </w:style>
  <w:style w:type="character" w:customStyle="1" w:styleId="MPEGambarChar">
    <w:name w:val="MPE_Gambar Char"/>
    <w:basedOn w:val="DefaultParagraphFont"/>
    <w:link w:val="MPEGambar"/>
    <w:rsid w:val="00C42EDE"/>
    <w:rPr>
      <w:rFonts w:eastAsia="Calibri"/>
      <w:sz w:val="22"/>
      <w:szCs w:val="22"/>
    </w:rPr>
  </w:style>
  <w:style w:type="paragraph" w:customStyle="1" w:styleId="MPElist1">
    <w:name w:val="MPE_list1"/>
    <w:basedOn w:val="MPE1"/>
    <w:link w:val="MPElist1Char"/>
    <w:autoRedefine/>
    <w:qFormat/>
    <w:rsid w:val="00D868C6"/>
    <w:pPr>
      <w:tabs>
        <w:tab w:val="left" w:pos="720"/>
      </w:tabs>
      <w:spacing w:before="0" w:line="240" w:lineRule="auto"/>
      <w:ind w:left="709" w:hanging="709"/>
      <w:jc w:val="left"/>
    </w:pPr>
    <w:rPr>
      <w:rFonts w:ascii="Times New Roman" w:hAnsi="Times New Roman" w:cs="Times New Roman"/>
      <w:b/>
      <w:sz w:val="24"/>
      <w:szCs w:val="24"/>
      <w:lang w:val="id-ID"/>
    </w:rPr>
  </w:style>
  <w:style w:type="character" w:customStyle="1" w:styleId="MPElist1Char">
    <w:name w:val="MPE_list1 Char"/>
    <w:basedOn w:val="MPE1Char"/>
    <w:link w:val="MPElist1"/>
    <w:rsid w:val="00D868C6"/>
    <w:rPr>
      <w:rFonts w:ascii="Arial" w:hAnsi="Arial" w:cs="Arial"/>
      <w:b/>
      <w:sz w:val="24"/>
      <w:szCs w:val="24"/>
      <w:lang w:val="id-ID"/>
    </w:rPr>
  </w:style>
  <w:style w:type="paragraph" w:styleId="EndnoteText">
    <w:name w:val="endnote text"/>
    <w:basedOn w:val="Normal"/>
    <w:link w:val="EndnoteTextChar"/>
    <w:uiPriority w:val="99"/>
    <w:unhideWhenUsed/>
    <w:rsid w:val="00593EAF"/>
    <w:pPr>
      <w:spacing w:after="200" w:line="276" w:lineRule="auto"/>
    </w:pPr>
    <w:rPr>
      <w:rFonts w:ascii="Calibri" w:eastAsia="Calibri" w:hAnsi="Calibri"/>
      <w:sz w:val="20"/>
      <w:szCs w:val="20"/>
      <w:lang w:val="id-ID" w:eastAsia="en-US"/>
    </w:rPr>
  </w:style>
  <w:style w:type="character" w:customStyle="1" w:styleId="EndnoteTextChar">
    <w:name w:val="Endnote Text Char"/>
    <w:basedOn w:val="DefaultParagraphFont"/>
    <w:link w:val="EndnoteText"/>
    <w:uiPriority w:val="99"/>
    <w:rsid w:val="00593EAF"/>
    <w:rPr>
      <w:rFonts w:ascii="Calibri" w:eastAsia="Calibri" w:hAnsi="Calibri"/>
      <w:lang w:val="id-ID"/>
    </w:rPr>
  </w:style>
  <w:style w:type="paragraph" w:styleId="DocumentMap">
    <w:name w:val="Document Map"/>
    <w:basedOn w:val="Normal"/>
    <w:link w:val="DocumentMapChar"/>
    <w:uiPriority w:val="99"/>
    <w:unhideWhenUsed/>
    <w:rsid w:val="00593EAF"/>
    <w:rPr>
      <w:rFonts w:ascii="Tahoma" w:eastAsia="Times New Roman" w:hAnsi="Tahoma"/>
      <w:sz w:val="16"/>
      <w:szCs w:val="16"/>
      <w:lang w:eastAsia="en-US"/>
    </w:rPr>
  </w:style>
  <w:style w:type="character" w:customStyle="1" w:styleId="DocumentMapChar">
    <w:name w:val="Document Map Char"/>
    <w:basedOn w:val="DefaultParagraphFont"/>
    <w:link w:val="DocumentMap"/>
    <w:uiPriority w:val="99"/>
    <w:rsid w:val="00593EAF"/>
    <w:rPr>
      <w:rFonts w:ascii="Tahoma" w:hAnsi="Tahoma"/>
      <w:sz w:val="16"/>
      <w:szCs w:val="16"/>
    </w:rPr>
  </w:style>
  <w:style w:type="character" w:customStyle="1" w:styleId="shorttext">
    <w:name w:val="short_text"/>
    <w:basedOn w:val="DefaultParagraphFont"/>
    <w:rsid w:val="00593EAF"/>
  </w:style>
  <w:style w:type="paragraph" w:customStyle="1" w:styleId="MPEList2">
    <w:name w:val="MPE_List2"/>
    <w:basedOn w:val="MPE1"/>
    <w:link w:val="MPEList2Char"/>
    <w:autoRedefine/>
    <w:qFormat/>
    <w:rsid w:val="00054800"/>
    <w:pPr>
      <w:tabs>
        <w:tab w:val="left" w:pos="709"/>
      </w:tabs>
      <w:spacing w:before="0" w:line="240" w:lineRule="auto"/>
    </w:pPr>
    <w:rPr>
      <w:rFonts w:ascii="Times New Roman" w:hAnsi="Times New Roman" w:cs="Times New Roman"/>
      <w:b/>
      <w:sz w:val="24"/>
      <w:szCs w:val="24"/>
      <w:lang w:val="id-ID"/>
    </w:rPr>
  </w:style>
  <w:style w:type="character" w:customStyle="1" w:styleId="MPEList2Char">
    <w:name w:val="MPE_List2 Char"/>
    <w:basedOn w:val="MPE1Char"/>
    <w:link w:val="MPEList2"/>
    <w:rsid w:val="00054800"/>
    <w:rPr>
      <w:rFonts w:ascii="Arial" w:hAnsi="Arial" w:cs="Arial"/>
      <w:b/>
      <w:sz w:val="24"/>
      <w:szCs w:val="24"/>
      <w:lang w:val="id-ID"/>
    </w:rPr>
  </w:style>
  <w:style w:type="table" w:styleId="TableGrid">
    <w:name w:val="Table Grid"/>
    <w:basedOn w:val="TableNormal"/>
    <w:uiPriority w:val="59"/>
    <w:rsid w:val="00876E6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rsid w:val="00DA39A6"/>
    <w:pPr>
      <w:spacing w:after="120" w:line="480" w:lineRule="auto"/>
    </w:pPr>
  </w:style>
  <w:style w:type="character" w:customStyle="1" w:styleId="BodyText2Char">
    <w:name w:val="Body Text 2 Char"/>
    <w:basedOn w:val="DefaultParagraphFont"/>
    <w:link w:val="BodyText2"/>
    <w:rsid w:val="00DA39A6"/>
    <w:rPr>
      <w:rFonts w:eastAsia="MS Mincho"/>
      <w:sz w:val="24"/>
      <w:szCs w:val="24"/>
      <w:lang w:eastAsia="ja-JP"/>
    </w:rPr>
  </w:style>
  <w:style w:type="paragraph" w:customStyle="1" w:styleId="WW-ListParagraph">
    <w:name w:val="WW-List Paragraph"/>
    <w:basedOn w:val="Normal"/>
    <w:rsid w:val="00F35556"/>
    <w:pPr>
      <w:suppressAutoHyphens/>
      <w:spacing w:after="200" w:line="276" w:lineRule="auto"/>
      <w:ind w:left="720"/>
    </w:pPr>
    <w:rPr>
      <w:rFonts w:ascii="Calibri" w:eastAsia="Calibri" w:hAnsi="Calibri" w:cs="Calibri"/>
      <w:sz w:val="22"/>
      <w:szCs w:val="22"/>
      <w:lang w:eastAsia="ar-SA"/>
    </w:rPr>
  </w:style>
  <w:style w:type="paragraph" w:customStyle="1" w:styleId="WW-NormalWeb">
    <w:name w:val="WW-Normal (Web)"/>
    <w:basedOn w:val="Normal"/>
    <w:rsid w:val="00F35556"/>
    <w:pPr>
      <w:suppressAutoHyphens/>
      <w:spacing w:before="280" w:after="280"/>
    </w:pPr>
    <w:rPr>
      <w:rFonts w:eastAsia="Times New Roman" w:cs="Calibri"/>
      <w:lang w:val="id-ID" w:eastAsia="ar-SA"/>
    </w:rPr>
  </w:style>
  <w:style w:type="paragraph" w:customStyle="1" w:styleId="DaftarGambar">
    <w:name w:val="Daftar Gambar"/>
    <w:basedOn w:val="Normal"/>
    <w:link w:val="DaftarGambarChar"/>
    <w:rsid w:val="00F35556"/>
    <w:pPr>
      <w:suppressLineNumbers/>
      <w:suppressAutoHyphens/>
      <w:spacing w:before="120" w:after="120" w:line="276" w:lineRule="auto"/>
    </w:pPr>
    <w:rPr>
      <w:rFonts w:ascii="Calibri" w:eastAsia="Calibri" w:hAnsi="Calibri" w:cs="Tahoma"/>
      <w:i/>
      <w:iCs/>
      <w:sz w:val="20"/>
      <w:szCs w:val="20"/>
      <w:lang w:val="sv-SE" w:eastAsia="ar-SA"/>
    </w:rPr>
  </w:style>
  <w:style w:type="character" w:customStyle="1" w:styleId="DaftarGambarChar">
    <w:name w:val="Daftar Gambar Char"/>
    <w:basedOn w:val="DefaultParagraphFont"/>
    <w:link w:val="DaftarGambar"/>
    <w:rsid w:val="00F35556"/>
    <w:rPr>
      <w:rFonts w:ascii="Calibri" w:eastAsia="Calibri" w:hAnsi="Calibri" w:cs="Tahoma"/>
      <w:i/>
      <w:iCs/>
      <w:lang w:val="sv-SE" w:eastAsia="ar-SA"/>
    </w:rPr>
  </w:style>
  <w:style w:type="paragraph" w:customStyle="1" w:styleId="DaftarTabel">
    <w:name w:val="Daftar Tabel"/>
    <w:basedOn w:val="Normal"/>
    <w:rsid w:val="00F35556"/>
    <w:pPr>
      <w:suppressLineNumbers/>
      <w:suppressAutoHyphens/>
      <w:spacing w:before="120" w:after="120" w:line="276" w:lineRule="auto"/>
    </w:pPr>
    <w:rPr>
      <w:rFonts w:ascii="Arial" w:eastAsia="Calibri" w:hAnsi="Arial" w:cs="Arial"/>
      <w:i/>
      <w:iCs/>
      <w:lang w:val="fi-FI" w:eastAsia="en-US"/>
    </w:rPr>
  </w:style>
  <w:style w:type="character" w:customStyle="1" w:styleId="hps">
    <w:name w:val="hps"/>
    <w:basedOn w:val="DefaultParagraphFont"/>
    <w:rsid w:val="0070381E"/>
  </w:style>
  <w:style w:type="character" w:customStyle="1" w:styleId="atn">
    <w:name w:val="atn"/>
    <w:basedOn w:val="DefaultParagraphFont"/>
    <w:rsid w:val="0070381E"/>
  </w:style>
  <w:style w:type="character" w:customStyle="1" w:styleId="isi">
    <w:name w:val="isi"/>
    <w:basedOn w:val="DefaultParagraphFont"/>
    <w:rsid w:val="0070381E"/>
  </w:style>
  <w:style w:type="paragraph" w:customStyle="1" w:styleId="Style2">
    <w:name w:val="Style 2"/>
    <w:basedOn w:val="Normal"/>
    <w:uiPriority w:val="99"/>
    <w:rsid w:val="0070381E"/>
    <w:pPr>
      <w:widowControl w:val="0"/>
      <w:autoSpaceDE w:val="0"/>
      <w:autoSpaceDN w:val="0"/>
      <w:spacing w:line="564" w:lineRule="exact"/>
      <w:ind w:left="936" w:hanging="504"/>
      <w:jc w:val="both"/>
    </w:pPr>
    <w:rPr>
      <w:rFonts w:ascii="Arial" w:eastAsia="Times New Roman" w:hAnsi="Arial" w:cs="Arial"/>
      <w:sz w:val="30"/>
      <w:szCs w:val="30"/>
      <w:lang w:eastAsia="en-US"/>
    </w:rPr>
  </w:style>
  <w:style w:type="paragraph" w:styleId="BodyTextIndent2">
    <w:name w:val="Body Text Indent 2"/>
    <w:basedOn w:val="Normal"/>
    <w:link w:val="BodyTextIndent2Char"/>
    <w:rsid w:val="0070381E"/>
    <w:pPr>
      <w:spacing w:after="120" w:line="480" w:lineRule="auto"/>
      <w:ind w:left="360"/>
    </w:pPr>
    <w:rPr>
      <w:rFonts w:eastAsia="Times New Roman"/>
      <w:lang w:eastAsia="en-US"/>
    </w:rPr>
  </w:style>
  <w:style w:type="character" w:customStyle="1" w:styleId="BodyTextIndent2Char">
    <w:name w:val="Body Text Indent 2 Char"/>
    <w:basedOn w:val="DefaultParagraphFont"/>
    <w:link w:val="BodyTextIndent2"/>
    <w:rsid w:val="0070381E"/>
    <w:rPr>
      <w:sz w:val="24"/>
      <w:szCs w:val="24"/>
    </w:rPr>
  </w:style>
  <w:style w:type="character" w:customStyle="1" w:styleId="Heading2Char">
    <w:name w:val="Heading 2 Char"/>
    <w:link w:val="Heading2"/>
    <w:rsid w:val="0070381E"/>
    <w:rPr>
      <w:rFonts w:ascii="Arial" w:eastAsia="MS Mincho" w:hAnsi="Arial" w:cs="Arial"/>
      <w:b/>
      <w:bCs/>
      <w:i/>
      <w:iCs/>
      <w:sz w:val="28"/>
      <w:szCs w:val="28"/>
      <w:lang w:eastAsia="ja-JP"/>
    </w:rPr>
  </w:style>
  <w:style w:type="character" w:customStyle="1" w:styleId="value">
    <w:name w:val="value"/>
    <w:basedOn w:val="DefaultParagraphFont"/>
    <w:rsid w:val="0070381E"/>
  </w:style>
  <w:style w:type="character" w:customStyle="1" w:styleId="teks">
    <w:name w:val="teks"/>
    <w:basedOn w:val="DefaultParagraphFont"/>
    <w:rsid w:val="00537E2B"/>
  </w:style>
  <w:style w:type="paragraph" w:customStyle="1" w:styleId="runningheadodd">
    <w:name w:val="running head (odd)"/>
    <w:basedOn w:val="Normal"/>
    <w:rsid w:val="00360AE6"/>
    <w:pPr>
      <w:widowControl w:val="0"/>
      <w:spacing w:line="234" w:lineRule="exact"/>
      <w:jc w:val="both"/>
    </w:pPr>
    <w:rPr>
      <w:kern w:val="2"/>
      <w:sz w:val="14"/>
      <w:szCs w:val="14"/>
    </w:rPr>
  </w:style>
  <w:style w:type="paragraph" w:styleId="FootnoteText">
    <w:name w:val="footnote text"/>
    <w:basedOn w:val="Normal"/>
    <w:link w:val="FootnoteTextChar"/>
    <w:uiPriority w:val="99"/>
    <w:rsid w:val="0083035F"/>
    <w:pPr>
      <w:autoSpaceDE w:val="0"/>
      <w:autoSpaceDN w:val="0"/>
      <w:ind w:firstLine="202"/>
      <w:jc w:val="both"/>
    </w:pPr>
    <w:rPr>
      <w:rFonts w:eastAsia="Times New Roman"/>
      <w:sz w:val="16"/>
      <w:szCs w:val="16"/>
      <w:lang w:eastAsia="en-US"/>
    </w:rPr>
  </w:style>
  <w:style w:type="character" w:customStyle="1" w:styleId="FootnoteTextChar">
    <w:name w:val="Footnote Text Char"/>
    <w:basedOn w:val="DefaultParagraphFont"/>
    <w:link w:val="FootnoteText"/>
    <w:uiPriority w:val="99"/>
    <w:rsid w:val="0083035F"/>
    <w:rPr>
      <w:sz w:val="16"/>
      <w:szCs w:val="16"/>
    </w:rPr>
  </w:style>
  <w:style w:type="character" w:customStyle="1" w:styleId="italic">
    <w:name w:val="italic"/>
    <w:basedOn w:val="DefaultParagraphFont"/>
    <w:rsid w:val="00BE2DC1"/>
    <w:rPr>
      <w:i/>
    </w:rPr>
  </w:style>
  <w:style w:type="paragraph" w:customStyle="1" w:styleId="summary">
    <w:name w:val="summary"/>
    <w:basedOn w:val="Normal"/>
    <w:rsid w:val="00BE2DC1"/>
    <w:pPr>
      <w:widowControl w:val="0"/>
      <w:spacing w:line="192" w:lineRule="exact"/>
      <w:jc w:val="both"/>
    </w:pPr>
    <w:rPr>
      <w:kern w:val="2"/>
      <w:sz w:val="16"/>
      <w:szCs w:val="16"/>
    </w:rPr>
  </w:style>
  <w:style w:type="character" w:customStyle="1" w:styleId="bolditalic">
    <w:name w:val="bold_italic"/>
    <w:basedOn w:val="DefaultParagraphFont"/>
    <w:rsid w:val="00BE2DC1"/>
    <w:rPr>
      <w:b/>
      <w:i/>
    </w:rPr>
  </w:style>
  <w:style w:type="character" w:customStyle="1" w:styleId="bold">
    <w:name w:val="bold"/>
    <w:basedOn w:val="DefaultParagraphFont"/>
    <w:rsid w:val="009F7E01"/>
    <w:rPr>
      <w:b/>
    </w:rPr>
  </w:style>
  <w:style w:type="paragraph" w:customStyle="1" w:styleId="body0">
    <w:name w:val="body"/>
    <w:basedOn w:val="Normal"/>
    <w:rsid w:val="009F7E01"/>
    <w:pPr>
      <w:widowControl w:val="0"/>
      <w:tabs>
        <w:tab w:val="left" w:pos="400"/>
      </w:tabs>
      <w:spacing w:line="234" w:lineRule="exact"/>
      <w:jc w:val="both"/>
    </w:pPr>
    <w:rPr>
      <w:kern w:val="2"/>
      <w:sz w:val="20"/>
      <w:szCs w:val="20"/>
    </w:rPr>
  </w:style>
  <w:style w:type="paragraph" w:customStyle="1" w:styleId="captiontable">
    <w:name w:val="caption (table)"/>
    <w:basedOn w:val="Normal"/>
    <w:rsid w:val="009F7E01"/>
    <w:pPr>
      <w:keepNext/>
      <w:keepLines/>
      <w:widowControl w:val="0"/>
      <w:spacing w:before="234" w:line="234" w:lineRule="exact"/>
      <w:jc w:val="center"/>
    </w:pPr>
    <w:rPr>
      <w:kern w:val="2"/>
      <w:sz w:val="16"/>
      <w:szCs w:val="16"/>
    </w:rPr>
  </w:style>
  <w:style w:type="character" w:customStyle="1" w:styleId="7pt">
    <w:name w:val="7pt"/>
    <w:rsid w:val="009F7E01"/>
    <w:rPr>
      <w:sz w:val="14"/>
      <w:szCs w:val="14"/>
    </w:rPr>
  </w:style>
  <w:style w:type="paragraph" w:customStyle="1" w:styleId="equation">
    <w:name w:val="equation"/>
    <w:basedOn w:val="Normal"/>
    <w:rsid w:val="003371D1"/>
    <w:pPr>
      <w:widowControl w:val="0"/>
      <w:tabs>
        <w:tab w:val="right" w:pos="4500"/>
      </w:tabs>
      <w:ind w:left="400" w:right="200"/>
      <w:jc w:val="both"/>
    </w:pPr>
    <w:rPr>
      <w:kern w:val="2"/>
      <w:sz w:val="20"/>
      <w:szCs w:val="20"/>
    </w:rPr>
  </w:style>
  <w:style w:type="paragraph" w:customStyle="1" w:styleId="sectionhead">
    <w:name w:val="section head"/>
    <w:basedOn w:val="Normal"/>
    <w:rsid w:val="00637BAB"/>
    <w:pPr>
      <w:keepNext/>
      <w:keepLines/>
      <w:widowControl w:val="0"/>
      <w:spacing w:before="234" w:after="234" w:line="234" w:lineRule="exact"/>
      <w:jc w:val="both"/>
    </w:pPr>
    <w:rPr>
      <w:b/>
      <w:kern w:val="2"/>
      <w:sz w:val="20"/>
      <w:szCs w:val="20"/>
    </w:rPr>
  </w:style>
  <w:style w:type="paragraph" w:customStyle="1" w:styleId="authorintroduction">
    <w:name w:val="author introduction"/>
    <w:basedOn w:val="Normal"/>
    <w:rsid w:val="00637BAB"/>
    <w:pPr>
      <w:widowControl w:val="0"/>
      <w:spacing w:line="200" w:lineRule="exact"/>
      <w:jc w:val="both"/>
    </w:pPr>
    <w:rPr>
      <w:kern w:val="2"/>
      <w:sz w:val="16"/>
      <w:szCs w:val="16"/>
    </w:rPr>
  </w:style>
  <w:style w:type="paragraph" w:customStyle="1" w:styleId="itemize">
    <w:name w:val="itemize"/>
    <w:basedOn w:val="Normal"/>
    <w:rsid w:val="00637BAB"/>
    <w:pPr>
      <w:widowControl w:val="0"/>
      <w:spacing w:line="234" w:lineRule="exact"/>
      <w:ind w:left="200" w:hanging="200"/>
      <w:jc w:val="both"/>
    </w:pPr>
    <w:rPr>
      <w:kern w:val="2"/>
      <w:sz w:val="20"/>
      <w:szCs w:val="20"/>
    </w:rPr>
  </w:style>
  <w:style w:type="paragraph" w:customStyle="1" w:styleId="referenceshead">
    <w:name w:val="references head"/>
    <w:basedOn w:val="Normal"/>
    <w:rsid w:val="00637BAB"/>
    <w:pPr>
      <w:widowControl w:val="0"/>
      <w:spacing w:before="200" w:after="200" w:line="200" w:lineRule="exact"/>
      <w:jc w:val="both"/>
    </w:pPr>
    <w:rPr>
      <w:b/>
      <w:kern w:val="2"/>
      <w:sz w:val="16"/>
      <w:szCs w:val="16"/>
    </w:rPr>
  </w:style>
  <w:style w:type="paragraph" w:customStyle="1" w:styleId="references">
    <w:name w:val="references"/>
    <w:basedOn w:val="Normal"/>
    <w:rsid w:val="00637BAB"/>
    <w:pPr>
      <w:widowControl w:val="0"/>
      <w:tabs>
        <w:tab w:val="right" w:pos="320"/>
      </w:tabs>
      <w:spacing w:line="200" w:lineRule="exact"/>
      <w:ind w:left="400" w:hanging="400"/>
      <w:jc w:val="both"/>
    </w:pPr>
    <w:rPr>
      <w:kern w:val="2"/>
      <w:sz w:val="16"/>
      <w:szCs w:val="16"/>
    </w:rPr>
  </w:style>
  <w:style w:type="paragraph" w:customStyle="1" w:styleId="authorphoto">
    <w:name w:val="author photo"/>
    <w:basedOn w:val="body0"/>
    <w:rsid w:val="00637BAB"/>
    <w:pPr>
      <w:spacing w:line="240" w:lineRule="auto"/>
    </w:pPr>
    <w:rPr>
      <w:rFonts w:cs="MS Mincho"/>
    </w:rPr>
  </w:style>
  <w:style w:type="paragraph" w:customStyle="1" w:styleId="list2">
    <w:name w:val="list2"/>
    <w:basedOn w:val="Default"/>
    <w:next w:val="Default"/>
    <w:uiPriority w:val="99"/>
    <w:rsid w:val="004A111E"/>
    <w:rPr>
      <w:rFonts w:ascii="Arial" w:hAnsi="Arial" w:cs="Arial"/>
      <w:color w:val="auto"/>
      <w:lang w:val="en-US" w:eastAsia="en-US"/>
    </w:rPr>
  </w:style>
  <w:style w:type="character" w:customStyle="1" w:styleId="Mention1">
    <w:name w:val="Mention1"/>
    <w:basedOn w:val="DefaultParagraphFont"/>
    <w:uiPriority w:val="99"/>
    <w:semiHidden/>
    <w:unhideWhenUsed/>
    <w:rsid w:val="00A1205C"/>
    <w:rPr>
      <w:color w:val="2B579A"/>
      <w:shd w:val="clear" w:color="auto" w:fill="E6E6E6"/>
    </w:rPr>
  </w:style>
  <w:style w:type="paragraph" w:customStyle="1" w:styleId="P4">
    <w:name w:val="#P4"/>
    <w:basedOn w:val="Normal"/>
    <w:link w:val="P4Char"/>
    <w:qFormat/>
    <w:rsid w:val="009A1B24"/>
    <w:pPr>
      <w:spacing w:before="100" w:beforeAutospacing="1" w:after="100" w:afterAutospacing="1" w:line="360" w:lineRule="auto"/>
      <w:ind w:left="993" w:firstLine="567"/>
      <w:jc w:val="both"/>
    </w:pPr>
    <w:rPr>
      <w:rFonts w:ascii="Arial" w:eastAsia="Times New Roman" w:hAnsi="Arial" w:cs="Arial"/>
      <w:iCs/>
      <w:lang w:val="en-AU" w:eastAsia="en-AU"/>
    </w:rPr>
  </w:style>
  <w:style w:type="character" w:customStyle="1" w:styleId="P4Char">
    <w:name w:val="#P4 Char"/>
    <w:basedOn w:val="DefaultParagraphFont"/>
    <w:link w:val="P4"/>
    <w:rsid w:val="009A1B24"/>
    <w:rPr>
      <w:rFonts w:ascii="Arial" w:hAnsi="Arial" w:cs="Arial"/>
      <w:iCs/>
      <w:sz w:val="24"/>
      <w:szCs w:val="24"/>
      <w:lang w:val="en-AU" w:eastAsia="en-AU"/>
    </w:rPr>
  </w:style>
  <w:style w:type="paragraph" w:customStyle="1" w:styleId="P1">
    <w:name w:val="#P1"/>
    <w:basedOn w:val="NormalWeb"/>
    <w:link w:val="P1Char"/>
    <w:qFormat/>
    <w:rsid w:val="009A1B24"/>
    <w:pPr>
      <w:spacing w:line="360" w:lineRule="auto"/>
      <w:ind w:left="567" w:firstLine="709"/>
      <w:jc w:val="both"/>
    </w:pPr>
    <w:rPr>
      <w:rFonts w:ascii="Arial" w:eastAsia="Times New Roman" w:hAnsi="Arial" w:cs="Arial"/>
      <w:iCs/>
      <w:lang w:val="en-AU" w:eastAsia="en-AU"/>
    </w:rPr>
  </w:style>
  <w:style w:type="character" w:customStyle="1" w:styleId="P1Char">
    <w:name w:val="#P1 Char"/>
    <w:basedOn w:val="DefaultParagraphFont"/>
    <w:link w:val="P1"/>
    <w:rsid w:val="009A1B24"/>
    <w:rPr>
      <w:rFonts w:ascii="Arial" w:hAnsi="Arial" w:cs="Arial"/>
      <w:iCs/>
      <w:sz w:val="24"/>
      <w:szCs w:val="24"/>
      <w:lang w:val="en-AU" w:eastAsia="en-AU"/>
    </w:rPr>
  </w:style>
  <w:style w:type="character" w:customStyle="1" w:styleId="NormalWebChar">
    <w:name w:val="Normal (Web) Char"/>
    <w:basedOn w:val="DefaultParagraphFont"/>
    <w:link w:val="NormalWeb"/>
    <w:uiPriority w:val="99"/>
    <w:rsid w:val="00BC3CA5"/>
    <w:rPr>
      <w:rFonts w:eastAsia="MS Mincho"/>
      <w:sz w:val="24"/>
      <w:szCs w:val="24"/>
      <w:lang w:eastAsia="ja-JP"/>
    </w:rPr>
  </w:style>
  <w:style w:type="paragraph" w:customStyle="1" w:styleId="P6">
    <w:name w:val="P6"/>
    <w:basedOn w:val="Normal"/>
    <w:link w:val="P6Char"/>
    <w:qFormat/>
    <w:rsid w:val="00D6160A"/>
    <w:pPr>
      <w:numPr>
        <w:numId w:val="4"/>
      </w:numPr>
      <w:spacing w:before="100" w:beforeAutospacing="1" w:after="100" w:afterAutospacing="1" w:line="360" w:lineRule="auto"/>
      <w:ind w:left="851"/>
      <w:jc w:val="both"/>
    </w:pPr>
    <w:rPr>
      <w:rFonts w:ascii="Arial" w:eastAsia="Times New Roman" w:hAnsi="Arial" w:cs="Arial"/>
      <w:lang w:val="id-ID" w:eastAsia="en-AU"/>
    </w:rPr>
  </w:style>
  <w:style w:type="character" w:customStyle="1" w:styleId="P6Char">
    <w:name w:val="P6 Char"/>
    <w:basedOn w:val="DefaultParagraphFont"/>
    <w:link w:val="P6"/>
    <w:rsid w:val="00D6160A"/>
    <w:rPr>
      <w:rFonts w:ascii="Arial" w:hAnsi="Arial" w:cs="Arial"/>
      <w:sz w:val="24"/>
      <w:szCs w:val="24"/>
      <w:lang w:val="id-ID" w:eastAsia="en-AU"/>
    </w:rPr>
  </w:style>
  <w:style w:type="paragraph" w:customStyle="1" w:styleId="Judul">
    <w:name w:val="Judul"/>
    <w:link w:val="JudulChar"/>
    <w:rsid w:val="00DC3BE7"/>
    <w:pPr>
      <w:jc w:val="center"/>
    </w:pPr>
    <w:rPr>
      <w:rFonts w:eastAsiaTheme="minorHAnsi" w:cstheme="minorBidi"/>
      <w:b/>
      <w:sz w:val="28"/>
      <w:szCs w:val="22"/>
    </w:rPr>
  </w:style>
  <w:style w:type="character" w:customStyle="1" w:styleId="JudulChar">
    <w:name w:val="Judul Char"/>
    <w:basedOn w:val="DefaultParagraphFont"/>
    <w:link w:val="Judul"/>
    <w:rsid w:val="00DC3BE7"/>
    <w:rPr>
      <w:rFonts w:eastAsiaTheme="minorHAnsi" w:cstheme="minorBidi"/>
      <w:b/>
      <w:sz w:val="28"/>
      <w:szCs w:val="22"/>
    </w:rPr>
  </w:style>
  <w:style w:type="character" w:styleId="CommentReference">
    <w:name w:val="annotation reference"/>
    <w:basedOn w:val="DefaultParagraphFont"/>
    <w:semiHidden/>
    <w:unhideWhenUsed/>
    <w:rsid w:val="0090253A"/>
    <w:rPr>
      <w:sz w:val="16"/>
      <w:szCs w:val="16"/>
    </w:rPr>
  </w:style>
  <w:style w:type="paragraph" w:styleId="CommentText">
    <w:name w:val="annotation text"/>
    <w:basedOn w:val="Normal"/>
    <w:link w:val="CommentTextChar"/>
    <w:semiHidden/>
    <w:unhideWhenUsed/>
    <w:rsid w:val="0090253A"/>
    <w:rPr>
      <w:sz w:val="20"/>
      <w:szCs w:val="20"/>
    </w:rPr>
  </w:style>
  <w:style w:type="character" w:customStyle="1" w:styleId="CommentTextChar">
    <w:name w:val="Comment Text Char"/>
    <w:basedOn w:val="DefaultParagraphFont"/>
    <w:link w:val="CommentText"/>
    <w:semiHidden/>
    <w:rsid w:val="0090253A"/>
    <w:rPr>
      <w:rFonts w:eastAsia="MS Mincho"/>
      <w:lang w:eastAsia="ja-JP"/>
    </w:rPr>
  </w:style>
  <w:style w:type="paragraph" w:styleId="CommentSubject">
    <w:name w:val="annotation subject"/>
    <w:basedOn w:val="CommentText"/>
    <w:next w:val="CommentText"/>
    <w:link w:val="CommentSubjectChar"/>
    <w:semiHidden/>
    <w:unhideWhenUsed/>
    <w:rsid w:val="0090253A"/>
    <w:rPr>
      <w:b/>
      <w:bCs/>
    </w:rPr>
  </w:style>
  <w:style w:type="character" w:customStyle="1" w:styleId="CommentSubjectChar">
    <w:name w:val="Comment Subject Char"/>
    <w:basedOn w:val="CommentTextChar"/>
    <w:link w:val="CommentSubject"/>
    <w:semiHidden/>
    <w:rsid w:val="0090253A"/>
    <w:rPr>
      <w:rFonts w:eastAsia="MS Mincho"/>
      <w:b/>
      <w:bCs/>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59515937">
      <w:bodyDiv w:val="1"/>
      <w:marLeft w:val="0"/>
      <w:marRight w:val="0"/>
      <w:marTop w:val="0"/>
      <w:marBottom w:val="0"/>
      <w:divBdr>
        <w:top w:val="none" w:sz="0" w:space="0" w:color="auto"/>
        <w:left w:val="none" w:sz="0" w:space="0" w:color="auto"/>
        <w:bottom w:val="none" w:sz="0" w:space="0" w:color="auto"/>
        <w:right w:val="none" w:sz="0" w:space="0" w:color="auto"/>
      </w:divBdr>
    </w:div>
    <w:div w:id="1760247522">
      <w:bodyDiv w:val="1"/>
      <w:marLeft w:val="0"/>
      <w:marRight w:val="0"/>
      <w:marTop w:val="0"/>
      <w:marBottom w:val="0"/>
      <w:divBdr>
        <w:top w:val="none" w:sz="0" w:space="0" w:color="auto"/>
        <w:left w:val="none" w:sz="0" w:space="0" w:color="auto"/>
        <w:bottom w:val="none" w:sz="0" w:space="0" w:color="auto"/>
        <w:right w:val="none" w:sz="0" w:space="0" w:color="auto"/>
      </w:divBdr>
    </w:div>
    <w:div w:id="1968975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ersamaankata.com/2498/membuktikan" TargetMode="External"/><Relationship Id="rId24" Type="http://schemas.openxmlformats.org/officeDocument/2006/relationships/image" Target="media/image14.pn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fontTable" Target="fontTable.xml"/><Relationship Id="rId10" Type="http://schemas.openxmlformats.org/officeDocument/2006/relationships/hyperlink" Target="https://www.persamaankata.com/15672/menyelidiki" TargetMode="Externa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F049E0-CC6A-4653-867E-95381D21CB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788</TotalTime>
  <Pages>13</Pages>
  <Words>10792</Words>
  <Characters>61521</Characters>
  <Application>Microsoft Office Word</Application>
  <DocSecurity>0</DocSecurity>
  <Lines>512</Lines>
  <Paragraphs>144</Paragraphs>
  <ScaleCrop>false</ScaleCrop>
  <HeadingPairs>
    <vt:vector size="2" baseType="variant">
      <vt:variant>
        <vt:lpstr>Title</vt:lpstr>
      </vt:variant>
      <vt:variant>
        <vt:i4>1</vt:i4>
      </vt:variant>
    </vt:vector>
  </HeadingPairs>
  <TitlesOfParts>
    <vt:vector size="1" baseType="lpstr">
      <vt:lpstr/>
    </vt:vector>
  </TitlesOfParts>
  <Company>Microsoft Corp.</Company>
  <LinksUpToDate>false</LinksUpToDate>
  <CharactersWithSpaces>72169</CharactersWithSpaces>
  <SharedDoc>false</SharedDoc>
  <HLinks>
    <vt:vector size="180" baseType="variant">
      <vt:variant>
        <vt:i4>6553638</vt:i4>
      </vt:variant>
      <vt:variant>
        <vt:i4>228</vt:i4>
      </vt:variant>
      <vt:variant>
        <vt:i4>0</vt:i4>
      </vt:variant>
      <vt:variant>
        <vt:i4>5</vt:i4>
      </vt:variant>
      <vt:variant>
        <vt:lpwstr>http://www.absoluteastronomy.com/topics/Thorium</vt:lpwstr>
      </vt:variant>
      <vt:variant>
        <vt:lpwstr/>
      </vt:variant>
      <vt:variant>
        <vt:i4>3211342</vt:i4>
      </vt:variant>
      <vt:variant>
        <vt:i4>225</vt:i4>
      </vt:variant>
      <vt:variant>
        <vt:i4>0</vt:i4>
      </vt:variant>
      <vt:variant>
        <vt:i4>5</vt:i4>
      </vt:variant>
      <vt:variant>
        <vt:lpwstr>http://en.wikipedia.org/wiki/Liquid_fluoride_thorium_reactor</vt:lpwstr>
      </vt:variant>
      <vt:variant>
        <vt:lpwstr/>
      </vt:variant>
      <vt:variant>
        <vt:i4>2883706</vt:i4>
      </vt:variant>
      <vt:variant>
        <vt:i4>222</vt:i4>
      </vt:variant>
      <vt:variant>
        <vt:i4>0</vt:i4>
      </vt:variant>
      <vt:variant>
        <vt:i4>5</vt:i4>
      </vt:variant>
      <vt:variant>
        <vt:lpwstr>http://www.gizmag.com/thorium-nuclear-power/18204/</vt:lpwstr>
      </vt:variant>
      <vt:variant>
        <vt:lpwstr/>
      </vt:variant>
      <vt:variant>
        <vt:i4>1441813</vt:i4>
      </vt:variant>
      <vt:variant>
        <vt:i4>219</vt:i4>
      </vt:variant>
      <vt:variant>
        <vt:i4>0</vt:i4>
      </vt:variant>
      <vt:variant>
        <vt:i4>5</vt:i4>
      </vt:variant>
      <vt:variant>
        <vt:lpwstr>http://world-nuclear.org/info/inf62.html</vt:lpwstr>
      </vt:variant>
      <vt:variant>
        <vt:lpwstr/>
      </vt:variant>
      <vt:variant>
        <vt:i4>90</vt:i4>
      </vt:variant>
      <vt:variant>
        <vt:i4>216</vt:i4>
      </vt:variant>
      <vt:variant>
        <vt:i4>0</vt:i4>
      </vt:variant>
      <vt:variant>
        <vt:i4>5</vt:i4>
      </vt:variant>
      <vt:variant>
        <vt:lpwstr>http://en.wikipedia.org/wiki/Thorium</vt:lpwstr>
      </vt:variant>
      <vt:variant>
        <vt:lpwstr/>
      </vt:variant>
      <vt:variant>
        <vt:i4>8192041</vt:i4>
      </vt:variant>
      <vt:variant>
        <vt:i4>213</vt:i4>
      </vt:variant>
      <vt:variant>
        <vt:i4>0</vt:i4>
      </vt:variant>
      <vt:variant>
        <vt:i4>5</vt:i4>
      </vt:variant>
      <vt:variant>
        <vt:lpwstr>http://energyfromthorium.com/2007/01/09/uranium-vs-thorium-mining-processing-waste-generation/</vt:lpwstr>
      </vt:variant>
      <vt:variant>
        <vt:lpwstr/>
      </vt:variant>
      <vt:variant>
        <vt:i4>3080300</vt:i4>
      </vt:variant>
      <vt:variant>
        <vt:i4>210</vt:i4>
      </vt:variant>
      <vt:variant>
        <vt:i4>0</vt:i4>
      </vt:variant>
      <vt:variant>
        <vt:i4>5</vt:i4>
      </vt:variant>
      <vt:variant>
        <vt:lpwstr>http://www.dauvergne.com/technology/thorium-vs-uranium/</vt:lpwstr>
      </vt:variant>
      <vt:variant>
        <vt:lpwstr/>
      </vt:variant>
      <vt:variant>
        <vt:i4>7012402</vt:i4>
      </vt:variant>
      <vt:variant>
        <vt:i4>207</vt:i4>
      </vt:variant>
      <vt:variant>
        <vt:i4>0</vt:i4>
      </vt:variant>
      <vt:variant>
        <vt:i4>5</vt:i4>
      </vt:variant>
      <vt:variant>
        <vt:lpwstr>http://www.wired.com/magazine/2009/12/ff_new_nukes/</vt:lpwstr>
      </vt:variant>
      <vt:variant>
        <vt:lpwstr/>
      </vt:variant>
      <vt:variant>
        <vt:i4>524346</vt:i4>
      </vt:variant>
      <vt:variant>
        <vt:i4>204</vt:i4>
      </vt:variant>
      <vt:variant>
        <vt:i4>0</vt:i4>
      </vt:variant>
      <vt:variant>
        <vt:i4>5</vt:i4>
      </vt:variant>
      <vt:variant>
        <vt:lpwstr>Uranium.htm</vt:lpwstr>
      </vt:variant>
      <vt:variant>
        <vt:lpwstr>cite_note-3</vt:lpwstr>
      </vt:variant>
      <vt:variant>
        <vt:i4>6881301</vt:i4>
      </vt:variant>
      <vt:variant>
        <vt:i4>150</vt:i4>
      </vt:variant>
      <vt:variant>
        <vt:i4>0</vt:i4>
      </vt:variant>
      <vt:variant>
        <vt:i4>5</vt:i4>
      </vt:variant>
      <vt:variant>
        <vt:lpwstr>mailto:nadjamuddinharunms@yahoo.co.id</vt:lpwstr>
      </vt:variant>
      <vt:variant>
        <vt:lpwstr/>
      </vt:variant>
      <vt:variant>
        <vt:i4>8192060</vt:i4>
      </vt:variant>
      <vt:variant>
        <vt:i4>147</vt:i4>
      </vt:variant>
      <vt:variant>
        <vt:i4>0</vt:i4>
      </vt:variant>
      <vt:variant>
        <vt:i4>5</vt:i4>
      </vt:variant>
      <vt:variant>
        <vt:lpwstr>http://www.plnntb.co.id/node/10</vt:lpwstr>
      </vt:variant>
      <vt:variant>
        <vt:lpwstr/>
      </vt:variant>
      <vt:variant>
        <vt:i4>1376267</vt:i4>
      </vt:variant>
      <vt:variant>
        <vt:i4>144</vt:i4>
      </vt:variant>
      <vt:variant>
        <vt:i4>0</vt:i4>
      </vt:variant>
      <vt:variant>
        <vt:i4>5</vt:i4>
      </vt:variant>
      <vt:variant>
        <vt:lpwstr>http://beritaiptek.istecs.org/author/rudiwp/</vt:lpwstr>
      </vt:variant>
      <vt:variant>
        <vt:lpwstr/>
      </vt:variant>
      <vt:variant>
        <vt:i4>4391009</vt:i4>
      </vt:variant>
      <vt:variant>
        <vt:i4>123</vt:i4>
      </vt:variant>
      <vt:variant>
        <vt:i4>0</vt:i4>
      </vt:variant>
      <vt:variant>
        <vt:i4>5</vt:i4>
      </vt:variant>
      <vt:variant>
        <vt:lpwstr>mailto:tajuddinwaris24@yahoo.com</vt:lpwstr>
      </vt:variant>
      <vt:variant>
        <vt:lpwstr/>
      </vt:variant>
      <vt:variant>
        <vt:i4>6684711</vt:i4>
      </vt:variant>
      <vt:variant>
        <vt:i4>84</vt:i4>
      </vt:variant>
      <vt:variant>
        <vt:i4>0</vt:i4>
      </vt:variant>
      <vt:variant>
        <vt:i4>5</vt:i4>
      </vt:variant>
      <vt:variant>
        <vt:lpwstr>http://www.acre.murdoch.edu.au/ago/ocean/tidal.html</vt:lpwstr>
      </vt:variant>
      <vt:variant>
        <vt:lpwstr/>
      </vt:variant>
      <vt:variant>
        <vt:i4>3014715</vt:i4>
      </vt:variant>
      <vt:variant>
        <vt:i4>81</vt:i4>
      </vt:variant>
      <vt:variant>
        <vt:i4>0</vt:i4>
      </vt:variant>
      <vt:variant>
        <vt:i4>5</vt:i4>
      </vt:variant>
      <vt:variant>
        <vt:lpwstr>http://www.majarimagazine.com/</vt:lpwstr>
      </vt:variant>
      <vt:variant>
        <vt:lpwstr/>
      </vt:variant>
      <vt:variant>
        <vt:i4>4849754</vt:i4>
      </vt:variant>
      <vt:variant>
        <vt:i4>78</vt:i4>
      </vt:variant>
      <vt:variant>
        <vt:i4>0</vt:i4>
      </vt:variant>
      <vt:variant>
        <vt:i4>5</vt:i4>
      </vt:variant>
      <vt:variant>
        <vt:lpwstr>http://www.marineco.org/</vt:lpwstr>
      </vt:variant>
      <vt:variant>
        <vt:lpwstr/>
      </vt:variant>
      <vt:variant>
        <vt:i4>393287</vt:i4>
      </vt:variant>
      <vt:variant>
        <vt:i4>75</vt:i4>
      </vt:variant>
      <vt:variant>
        <vt:i4>0</vt:i4>
      </vt:variant>
      <vt:variant>
        <vt:i4>5</vt:i4>
      </vt:variant>
      <vt:variant>
        <vt:lpwstr>http://www.digilib.itb.ac.id/</vt:lpwstr>
      </vt:variant>
      <vt:variant>
        <vt:lpwstr/>
      </vt:variant>
      <vt:variant>
        <vt:i4>2687068</vt:i4>
      </vt:variant>
      <vt:variant>
        <vt:i4>48</vt:i4>
      </vt:variant>
      <vt:variant>
        <vt:i4>0</vt:i4>
      </vt:variant>
      <vt:variant>
        <vt:i4>5</vt:i4>
      </vt:variant>
      <vt:variant>
        <vt:lpwstr>mailto:kikiupi@yahoo.co.id</vt:lpwstr>
      </vt:variant>
      <vt:variant>
        <vt:lpwstr/>
      </vt:variant>
      <vt:variant>
        <vt:i4>262210</vt:i4>
      </vt:variant>
      <vt:variant>
        <vt:i4>45</vt:i4>
      </vt:variant>
      <vt:variant>
        <vt:i4>0</vt:i4>
      </vt:variant>
      <vt:variant>
        <vt:i4>5</vt:i4>
      </vt:variant>
      <vt:variant>
        <vt:lpwstr>http://www.riauprovince.com/MapOfRiau.htm</vt:lpwstr>
      </vt:variant>
      <vt:variant>
        <vt:lpwstr/>
      </vt:variant>
      <vt:variant>
        <vt:i4>5177361</vt:i4>
      </vt:variant>
      <vt:variant>
        <vt:i4>42</vt:i4>
      </vt:variant>
      <vt:variant>
        <vt:i4>0</vt:i4>
      </vt:variant>
      <vt:variant>
        <vt:i4>5</vt:i4>
      </vt:variant>
      <vt:variant>
        <vt:lpwstr>http://www.energi.lipi.go.id/</vt:lpwstr>
      </vt:variant>
      <vt:variant>
        <vt:lpwstr/>
      </vt:variant>
      <vt:variant>
        <vt:i4>5111820</vt:i4>
      </vt:variant>
      <vt:variant>
        <vt:i4>39</vt:i4>
      </vt:variant>
      <vt:variant>
        <vt:i4>0</vt:i4>
      </vt:variant>
      <vt:variant>
        <vt:i4>5</vt:i4>
      </vt:variant>
      <vt:variant>
        <vt:lpwstr>http://www.pages.drexel.edu/</vt:lpwstr>
      </vt:variant>
      <vt:variant>
        <vt:lpwstr/>
      </vt:variant>
      <vt:variant>
        <vt:i4>5111820</vt:i4>
      </vt:variant>
      <vt:variant>
        <vt:i4>36</vt:i4>
      </vt:variant>
      <vt:variant>
        <vt:i4>0</vt:i4>
      </vt:variant>
      <vt:variant>
        <vt:i4>5</vt:i4>
      </vt:variant>
      <vt:variant>
        <vt:lpwstr>http://www.pages.drexel.edu/</vt:lpwstr>
      </vt:variant>
      <vt:variant>
        <vt:lpwstr/>
      </vt:variant>
      <vt:variant>
        <vt:i4>3670059</vt:i4>
      </vt:variant>
      <vt:variant>
        <vt:i4>27</vt:i4>
      </vt:variant>
      <vt:variant>
        <vt:i4>0</vt:i4>
      </vt:variant>
      <vt:variant>
        <vt:i4>5</vt:i4>
      </vt:variant>
      <vt:variant>
        <vt:lpwstr>http://www.panelsurya.com/index.php/batere</vt:lpwstr>
      </vt:variant>
      <vt:variant>
        <vt:lpwstr/>
      </vt:variant>
      <vt:variant>
        <vt:i4>6750317</vt:i4>
      </vt:variant>
      <vt:variant>
        <vt:i4>24</vt:i4>
      </vt:variant>
      <vt:variant>
        <vt:i4>0</vt:i4>
      </vt:variant>
      <vt:variant>
        <vt:i4>5</vt:i4>
      </vt:variant>
      <vt:variant>
        <vt:lpwstr>http://europa.eu.int/en/comm/dg17/dg17home.htm</vt:lpwstr>
      </vt:variant>
      <vt:variant>
        <vt:lpwstr/>
      </vt:variant>
      <vt:variant>
        <vt:i4>2359417</vt:i4>
      </vt:variant>
      <vt:variant>
        <vt:i4>21</vt:i4>
      </vt:variant>
      <vt:variant>
        <vt:i4>0</vt:i4>
      </vt:variant>
      <vt:variant>
        <vt:i4>5</vt:i4>
      </vt:variant>
      <vt:variant>
        <vt:lpwstr>http://www.bchydro.com/</vt:lpwstr>
      </vt:variant>
      <vt:variant>
        <vt:lpwstr/>
      </vt:variant>
      <vt:variant>
        <vt:i4>5373983</vt:i4>
      </vt:variant>
      <vt:variant>
        <vt:i4>18</vt:i4>
      </vt:variant>
      <vt:variant>
        <vt:i4>0</vt:i4>
      </vt:variant>
      <vt:variant>
        <vt:i4>5</vt:i4>
      </vt:variant>
      <vt:variant>
        <vt:lpwstr>http://ww.british-hydro.org/</vt:lpwstr>
      </vt:variant>
      <vt:variant>
        <vt:lpwstr/>
      </vt:variant>
      <vt:variant>
        <vt:i4>4653169</vt:i4>
      </vt:variant>
      <vt:variant>
        <vt:i4>6</vt:i4>
      </vt:variant>
      <vt:variant>
        <vt:i4>0</vt:i4>
      </vt:variant>
      <vt:variant>
        <vt:i4>5</vt:i4>
      </vt:variant>
      <vt:variant>
        <vt:lpwstr>mailto:2gassing@unhas.ac.id</vt:lpwstr>
      </vt:variant>
      <vt:variant>
        <vt:lpwstr/>
      </vt:variant>
      <vt:variant>
        <vt:i4>4522085</vt:i4>
      </vt:variant>
      <vt:variant>
        <vt:i4>3</vt:i4>
      </vt:variant>
      <vt:variant>
        <vt:i4>0</vt:i4>
      </vt:variant>
      <vt:variant>
        <vt:i4>5</vt:i4>
      </vt:variant>
      <vt:variant>
        <vt:lpwstr>mailto:1kikiupi@yahoo.co.id</vt:lpwstr>
      </vt:variant>
      <vt:variant>
        <vt:lpwstr/>
      </vt:variant>
      <vt:variant>
        <vt:i4>1703950</vt:i4>
      </vt:variant>
      <vt:variant>
        <vt:i4>0</vt:i4>
      </vt:variant>
      <vt:variant>
        <vt:i4>0</vt:i4>
      </vt:variant>
      <vt:variant>
        <vt:i4>5</vt:i4>
      </vt:variant>
      <vt:variant>
        <vt:lpwstr>http://www.retscreen.net/ang/home.php</vt:lpwstr>
      </vt:variant>
      <vt:variant>
        <vt:lpwstr/>
      </vt:variant>
      <vt:variant>
        <vt:i4>6619168</vt:i4>
      </vt:variant>
      <vt:variant>
        <vt:i4>57</vt:i4>
      </vt:variant>
      <vt:variant>
        <vt:i4>0</vt:i4>
      </vt:variant>
      <vt:variant>
        <vt:i4>5</vt:i4>
      </vt:variant>
      <vt:variant>
        <vt:lpwstr>http://3.bp.blogspot.com/_jqFxKzwEbD8/SQhHJ2B5L5I/AAAAAAAAAVQ/IniHsFGJh_E/s1600-h/PLTAngin.bmp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Xp Home</dc:creator>
  <cp:keywords/>
  <dc:description/>
  <cp:lastModifiedBy>HP</cp:lastModifiedBy>
  <cp:revision>29</cp:revision>
  <cp:lastPrinted>2020-06-28T23:16:00Z</cp:lastPrinted>
  <dcterms:created xsi:type="dcterms:W3CDTF">2020-06-04T16:15:00Z</dcterms:created>
  <dcterms:modified xsi:type="dcterms:W3CDTF">2020-06-29T00:30:00Z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f55591ee-1977-3bd7-8647-d707dec3ec39</vt:lpwstr>
  </property>
  <property fmtid="{D5CDD505-2E9C-101B-9397-08002B2CF9AE}" pid="24" name="Mendeley Citation Style_1">
    <vt:lpwstr>http://www.zotero.org/styles/ieee</vt:lpwstr>
  </property>
</Properties>
</file>